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590" w:rsidRDefault="00761590" w:rsidP="00761590">
      <w:pPr>
        <w:pStyle w:val="NoSpacing"/>
        <w:ind w:left="1" w:hanging="3"/>
        <w:jc w:val="center"/>
        <w:rPr>
          <w:rFonts w:ascii="Times New Roman" w:hAnsi="Times New Roman"/>
          <w:b/>
          <w:sz w:val="28"/>
          <w:szCs w:val="28"/>
        </w:rPr>
      </w:pPr>
      <w:r w:rsidRPr="0095293E">
        <w:rPr>
          <w:rFonts w:ascii="Times New Roman" w:hAnsi="Times New Roman"/>
          <w:b/>
          <w:sz w:val="28"/>
          <w:szCs w:val="28"/>
        </w:rPr>
        <w:t xml:space="preserve">HUBUNGAN  </w:t>
      </w:r>
      <w:r>
        <w:rPr>
          <w:rFonts w:ascii="Times New Roman" w:hAnsi="Times New Roman"/>
          <w:b/>
          <w:sz w:val="28"/>
          <w:szCs w:val="28"/>
        </w:rPr>
        <w:t xml:space="preserve">KEBIASAAN MINUM KOPI DENGAN KEJADIAN </w:t>
      </w:r>
      <w:r w:rsidRPr="00F60E91">
        <w:rPr>
          <w:rFonts w:ascii="Times New Roman" w:hAnsi="Times New Roman"/>
          <w:b/>
          <w:i/>
          <w:sz w:val="28"/>
          <w:szCs w:val="28"/>
        </w:rPr>
        <w:t>STROKE</w:t>
      </w:r>
      <w:r>
        <w:rPr>
          <w:rFonts w:ascii="Times New Roman" w:hAnsi="Times New Roman"/>
          <w:b/>
          <w:sz w:val="28"/>
          <w:szCs w:val="28"/>
        </w:rPr>
        <w:t xml:space="preserve"> DI RSUD BANGKINANG TAHUN 2022</w:t>
      </w:r>
    </w:p>
    <w:p w:rsidR="00761590" w:rsidRDefault="00761590" w:rsidP="00761590">
      <w:pPr>
        <w:ind w:hanging="2"/>
        <w:jc w:val="center"/>
        <w:rPr>
          <w:b/>
          <w:sz w:val="24"/>
          <w:szCs w:val="24"/>
          <w:vertAlign w:val="superscript"/>
        </w:rPr>
      </w:pPr>
      <w:r>
        <w:rPr>
          <w:b/>
          <w:sz w:val="24"/>
          <w:szCs w:val="24"/>
        </w:rPr>
        <w:t>Sovia Hamdari</w:t>
      </w:r>
      <w:r w:rsidRPr="00246661">
        <w:rPr>
          <w:b/>
          <w:sz w:val="24"/>
          <w:szCs w:val="24"/>
          <w:vertAlign w:val="superscript"/>
        </w:rPr>
        <w:t>1</w:t>
      </w:r>
      <w:r>
        <w:rPr>
          <w:b/>
          <w:sz w:val="24"/>
          <w:szCs w:val="24"/>
        </w:rPr>
        <w:t>, Apriza</w:t>
      </w:r>
      <w:r>
        <w:rPr>
          <w:b/>
          <w:sz w:val="24"/>
          <w:szCs w:val="24"/>
          <w:vertAlign w:val="superscript"/>
        </w:rPr>
        <w:t>2</w:t>
      </w:r>
      <w:r>
        <w:rPr>
          <w:b/>
          <w:sz w:val="24"/>
          <w:szCs w:val="24"/>
        </w:rPr>
        <w:t>, Nislawaty</w:t>
      </w:r>
      <w:r>
        <w:rPr>
          <w:b/>
          <w:sz w:val="24"/>
          <w:szCs w:val="24"/>
          <w:vertAlign w:val="superscript"/>
        </w:rPr>
        <w:t>3</w:t>
      </w:r>
    </w:p>
    <w:p w:rsidR="007E7D97" w:rsidRPr="00442F29" w:rsidRDefault="00594DC8">
      <w:pPr>
        <w:spacing w:before="211" w:line="261" w:lineRule="auto"/>
        <w:ind w:left="183" w:right="198"/>
        <w:jc w:val="center"/>
      </w:pPr>
      <w:r w:rsidRPr="00442F29">
        <w:t>Mahasiswa</w:t>
      </w:r>
      <w:r w:rsidRPr="00442F29">
        <w:rPr>
          <w:spacing w:val="2"/>
        </w:rPr>
        <w:t xml:space="preserve"> </w:t>
      </w:r>
      <w:r w:rsidRPr="00442F29">
        <w:t>Program</w:t>
      </w:r>
      <w:r w:rsidRPr="00442F29">
        <w:rPr>
          <w:spacing w:val="-2"/>
        </w:rPr>
        <w:t xml:space="preserve"> </w:t>
      </w:r>
      <w:r w:rsidRPr="00442F29">
        <w:t>Studi</w:t>
      </w:r>
      <w:r w:rsidRPr="00442F29">
        <w:rPr>
          <w:spacing w:val="1"/>
        </w:rPr>
        <w:t xml:space="preserve"> </w:t>
      </w:r>
      <w:r w:rsidRPr="00442F29">
        <w:t>S1</w:t>
      </w:r>
      <w:r w:rsidRPr="00442F29">
        <w:rPr>
          <w:spacing w:val="1"/>
        </w:rPr>
        <w:t xml:space="preserve"> </w:t>
      </w:r>
      <w:r w:rsidRPr="00442F29">
        <w:t>Keperawatan,Fakultas</w:t>
      </w:r>
      <w:r w:rsidRPr="00442F29">
        <w:rPr>
          <w:spacing w:val="2"/>
        </w:rPr>
        <w:t xml:space="preserve"> </w:t>
      </w:r>
      <w:r w:rsidRPr="00442F29">
        <w:t>Ilmu</w:t>
      </w:r>
      <w:r w:rsidRPr="00442F29">
        <w:rPr>
          <w:spacing w:val="2"/>
        </w:rPr>
        <w:t xml:space="preserve"> </w:t>
      </w:r>
      <w:r w:rsidRPr="00442F29">
        <w:t>Kesehatan,Universitas</w:t>
      </w:r>
      <w:r w:rsidRPr="00442F29">
        <w:rPr>
          <w:spacing w:val="-1"/>
        </w:rPr>
        <w:t xml:space="preserve"> </w:t>
      </w:r>
      <w:r w:rsidRPr="00442F29">
        <w:t>Pahlawan</w:t>
      </w:r>
      <w:r w:rsidRPr="00442F29">
        <w:rPr>
          <w:spacing w:val="-1"/>
        </w:rPr>
        <w:t xml:space="preserve"> </w:t>
      </w:r>
      <w:r w:rsidRPr="00442F29">
        <w:t>Tuanku Tambusai</w:t>
      </w:r>
      <w:r w:rsidRPr="00442F29">
        <w:rPr>
          <w:vertAlign w:val="superscript"/>
        </w:rPr>
        <w:t>(1)</w:t>
      </w:r>
      <w:r w:rsidRPr="00442F29">
        <w:rPr>
          <w:spacing w:val="-52"/>
        </w:rPr>
        <w:t xml:space="preserve"> </w:t>
      </w:r>
      <w:r w:rsidR="00761590" w:rsidRPr="00442F29">
        <w:t>Dosen</w:t>
      </w:r>
      <w:r w:rsidR="00761590" w:rsidRPr="00442F29">
        <w:rPr>
          <w:spacing w:val="1"/>
        </w:rPr>
        <w:t xml:space="preserve"> </w:t>
      </w:r>
      <w:r w:rsidR="00761590" w:rsidRPr="00442F29">
        <w:t>Program</w:t>
      </w:r>
      <w:r w:rsidR="00761590" w:rsidRPr="00442F29">
        <w:rPr>
          <w:spacing w:val="-3"/>
        </w:rPr>
        <w:t xml:space="preserve"> </w:t>
      </w:r>
      <w:r w:rsidR="00761590" w:rsidRPr="00442F29">
        <w:t>Studi</w:t>
      </w:r>
      <w:r w:rsidR="00761590" w:rsidRPr="00442F29">
        <w:rPr>
          <w:spacing w:val="2"/>
        </w:rPr>
        <w:t xml:space="preserve"> </w:t>
      </w:r>
      <w:r w:rsidR="00761590" w:rsidRPr="00442F29">
        <w:t>S1</w:t>
      </w:r>
      <w:r w:rsidR="00761590" w:rsidRPr="00442F29">
        <w:rPr>
          <w:spacing w:val="-2"/>
        </w:rPr>
        <w:t xml:space="preserve"> </w:t>
      </w:r>
      <w:r w:rsidR="00761590" w:rsidRPr="00442F29">
        <w:t>Keperawatan,Fakultas</w:t>
      </w:r>
      <w:r w:rsidR="00761590" w:rsidRPr="00442F29">
        <w:rPr>
          <w:spacing w:val="2"/>
        </w:rPr>
        <w:t xml:space="preserve"> </w:t>
      </w:r>
      <w:r w:rsidR="00761590" w:rsidRPr="00442F29">
        <w:t>Ilmu</w:t>
      </w:r>
      <w:r w:rsidR="00761590" w:rsidRPr="00442F29">
        <w:rPr>
          <w:spacing w:val="3"/>
        </w:rPr>
        <w:t xml:space="preserve"> </w:t>
      </w:r>
      <w:r w:rsidR="00761590" w:rsidRPr="00442F29">
        <w:t>Kesehatan,Universitas</w:t>
      </w:r>
      <w:r w:rsidR="00761590" w:rsidRPr="00442F29">
        <w:rPr>
          <w:spacing w:val="1"/>
        </w:rPr>
        <w:t xml:space="preserve"> </w:t>
      </w:r>
      <w:r w:rsidR="00761590" w:rsidRPr="00442F29">
        <w:t>Pahlawan</w:t>
      </w:r>
      <w:r w:rsidR="00761590" w:rsidRPr="00442F29">
        <w:rPr>
          <w:spacing w:val="-2"/>
        </w:rPr>
        <w:t xml:space="preserve"> </w:t>
      </w:r>
      <w:r w:rsidR="00761590" w:rsidRPr="00442F29">
        <w:t>Tuanku</w:t>
      </w:r>
      <w:r w:rsidR="00761590" w:rsidRPr="00442F29">
        <w:rPr>
          <w:spacing w:val="-2"/>
        </w:rPr>
        <w:t xml:space="preserve"> </w:t>
      </w:r>
      <w:r w:rsidR="00761590" w:rsidRPr="00442F29">
        <w:t>Tambusai</w:t>
      </w:r>
      <w:r w:rsidR="00761590">
        <w:rPr>
          <w:vertAlign w:val="superscript"/>
        </w:rPr>
        <w:t>(2</w:t>
      </w:r>
      <w:r w:rsidR="00761590" w:rsidRPr="00442F29">
        <w:rPr>
          <w:vertAlign w:val="superscript"/>
        </w:rPr>
        <w:t>)</w:t>
      </w:r>
      <w:r w:rsidR="00761590" w:rsidRPr="00442F29">
        <w:rPr>
          <w:spacing w:val="-52"/>
        </w:rPr>
        <w:t xml:space="preserve"> </w:t>
      </w:r>
      <w:r w:rsidRPr="00442F29">
        <w:t>Dosen Program</w:t>
      </w:r>
      <w:r w:rsidRPr="00442F29">
        <w:rPr>
          <w:spacing w:val="-4"/>
        </w:rPr>
        <w:t xml:space="preserve"> </w:t>
      </w:r>
      <w:r w:rsidRPr="00442F29">
        <w:t>Studi</w:t>
      </w:r>
      <w:r w:rsidRPr="00442F29">
        <w:rPr>
          <w:spacing w:val="1"/>
        </w:rPr>
        <w:t xml:space="preserve"> </w:t>
      </w:r>
      <w:r w:rsidRPr="00442F29">
        <w:t>S1</w:t>
      </w:r>
      <w:r w:rsidR="00EB29F4" w:rsidRPr="00442F29">
        <w:t xml:space="preserve"> kebidanan</w:t>
      </w:r>
      <w:r w:rsidRPr="00442F29">
        <w:t>,Fakultas</w:t>
      </w:r>
      <w:r w:rsidRPr="00442F29">
        <w:rPr>
          <w:spacing w:val="1"/>
        </w:rPr>
        <w:t xml:space="preserve"> </w:t>
      </w:r>
      <w:r w:rsidRPr="00442F29">
        <w:t>Ilmu Kesehatan,Universitas Pahlawan</w:t>
      </w:r>
      <w:r w:rsidRPr="00442F29">
        <w:rPr>
          <w:spacing w:val="-2"/>
        </w:rPr>
        <w:t xml:space="preserve"> </w:t>
      </w:r>
      <w:r w:rsidRPr="00442F29">
        <w:t>Tuanku Tambusai</w:t>
      </w:r>
      <w:r w:rsidR="00761590">
        <w:rPr>
          <w:vertAlign w:val="superscript"/>
        </w:rPr>
        <w:t>(3</w:t>
      </w:r>
      <w:r w:rsidRPr="00442F29">
        <w:rPr>
          <w:vertAlign w:val="superscript"/>
        </w:rPr>
        <w:t>)</w:t>
      </w:r>
    </w:p>
    <w:p w:rsidR="007E7D97" w:rsidRPr="00442F29" w:rsidRDefault="00594DC8">
      <w:pPr>
        <w:spacing w:line="244" w:lineRule="auto"/>
        <w:ind w:left="397" w:right="414"/>
        <w:jc w:val="center"/>
      </w:pPr>
      <w:r w:rsidRPr="00442F29">
        <w:t>Jl.</w:t>
      </w:r>
      <w:r w:rsidRPr="00442F29">
        <w:rPr>
          <w:spacing w:val="-4"/>
        </w:rPr>
        <w:t xml:space="preserve"> </w:t>
      </w:r>
      <w:r w:rsidRPr="00442F29">
        <w:t>Tuanku Tambusai</w:t>
      </w:r>
      <w:r w:rsidRPr="00442F29">
        <w:rPr>
          <w:spacing w:val="1"/>
        </w:rPr>
        <w:t xml:space="preserve"> </w:t>
      </w:r>
      <w:r w:rsidRPr="00442F29">
        <w:t>no 23, Bangkinang, Riau Indonesia</w:t>
      </w:r>
    </w:p>
    <w:p w:rsidR="007E7D97" w:rsidRPr="00442F29" w:rsidRDefault="00996D36">
      <w:pPr>
        <w:pStyle w:val="BodyText"/>
        <w:spacing w:before="5"/>
        <w:ind w:left="0"/>
        <w:jc w:val="left"/>
        <w:rPr>
          <w:sz w:val="13"/>
          <w:lang w:val="id-ID"/>
        </w:rPr>
      </w:pPr>
      <w:r>
        <w:rPr>
          <w:noProof/>
          <w:lang w:val="en-US"/>
        </w:rPr>
        <mc:AlternateContent>
          <mc:Choice Requires="wps">
            <w:drawing>
              <wp:anchor distT="0" distB="0" distL="0" distR="0" simplePos="0" relativeHeight="251657728" behindDoc="1" locked="0" layoutInCell="1" allowOverlap="1">
                <wp:simplePos x="0" y="0"/>
                <wp:positionH relativeFrom="page">
                  <wp:posOffset>723900</wp:posOffset>
                </wp:positionH>
                <wp:positionV relativeFrom="paragraph">
                  <wp:posOffset>132715</wp:posOffset>
                </wp:positionV>
                <wp:extent cx="633412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1270"/>
                        </a:xfrm>
                        <a:custGeom>
                          <a:avLst/>
                          <a:gdLst>
                            <a:gd name="T0" fmla="+- 0 1140 1140"/>
                            <a:gd name="T1" fmla="*/ T0 w 9975"/>
                            <a:gd name="T2" fmla="+- 0 11115 1140"/>
                            <a:gd name="T3" fmla="*/ T2 w 9975"/>
                          </a:gdLst>
                          <a:ahLst/>
                          <a:cxnLst>
                            <a:cxn ang="0">
                              <a:pos x="T1" y="0"/>
                            </a:cxn>
                            <a:cxn ang="0">
                              <a:pos x="T3" y="0"/>
                            </a:cxn>
                          </a:cxnLst>
                          <a:rect l="0" t="0" r="r" b="b"/>
                          <a:pathLst>
                            <a:path w="9975">
                              <a:moveTo>
                                <a:pt x="0" y="0"/>
                              </a:moveTo>
                              <a:lnTo>
                                <a:pt x="997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61FEE" id="Freeform 5" o:spid="_x0000_s1026" style="position:absolute;margin-left:57pt;margin-top:10.45pt;width:498.7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" path="m,l9975,e" filled="f" strokeweight="1.5pt">
                <v:path arrowok="t" o:connecttype="custom" o:connectlocs="0,0;6334125,0" o:connectangles="0,0"/>
                <w10:wrap type="topAndBottom" anchorx="page"/>
              </v:shape>
            </w:pict>
          </mc:Fallback>
        </mc:AlternateContent>
      </w:r>
    </w:p>
    <w:p w:rsidR="005C7B0B" w:rsidRDefault="00594DC8" w:rsidP="00761590">
      <w:pPr>
        <w:pStyle w:val="Heading1"/>
        <w:spacing w:before="0" w:line="240" w:lineRule="auto"/>
        <w:ind w:left="0"/>
        <w:rPr>
          <w:b w:val="0"/>
          <w:bCs w:val="0"/>
          <w:sz w:val="22"/>
        </w:rPr>
      </w:pPr>
      <w:r w:rsidRPr="00442F29">
        <w:rPr>
          <w:b w:val="0"/>
          <w:bCs w:val="0"/>
          <w:sz w:val="22"/>
        </w:rPr>
        <w:t xml:space="preserve"> </w:t>
      </w:r>
    </w:p>
    <w:p w:rsidR="005C7B0B" w:rsidRDefault="00594DC8" w:rsidP="00761590">
      <w:pPr>
        <w:pStyle w:val="Heading1"/>
        <w:spacing w:before="0" w:line="240" w:lineRule="auto"/>
        <w:ind w:left="0"/>
      </w:pPr>
      <w:r w:rsidRPr="00442F29">
        <w:rPr>
          <w:b w:val="0"/>
          <w:bCs w:val="0"/>
          <w:sz w:val="22"/>
        </w:rPr>
        <w:t xml:space="preserve"> </w:t>
      </w:r>
      <w:r w:rsidRPr="00442F29">
        <w:t>ABSTRAK</w:t>
      </w:r>
    </w:p>
    <w:p w:rsidR="00761590" w:rsidRPr="00761590" w:rsidRDefault="00761590" w:rsidP="00761590">
      <w:pPr>
        <w:pStyle w:val="Heading1"/>
        <w:spacing w:before="0" w:line="240" w:lineRule="auto"/>
        <w:ind w:left="0"/>
        <w:jc w:val="both"/>
        <w:rPr>
          <w:b w:val="0"/>
        </w:rPr>
      </w:pPr>
      <w:r w:rsidRPr="00761590">
        <w:rPr>
          <w:b w:val="0"/>
          <w:color w:val="000000"/>
          <w:sz w:val="22"/>
          <w:szCs w:val="22"/>
          <w:shd w:val="clear" w:color="auto" w:fill="FFFFFF"/>
        </w:rPr>
        <w:t>Stroke adalah kondisi yang terjadi ketika sebagian sel-sel otak mengalami kematian akibat gangguan aliran darah karena sumbatan atau pecahnya pembuluh darah di otak. Aliran darah yang terhenti membuat suplai oksigen dan zat makanan ke otak juga terhenti, sehingga sebagian otak tidak dapat berfungsi sebagaimana mestinya</w:t>
      </w:r>
      <w:r w:rsidRPr="00761590">
        <w:rPr>
          <w:rFonts w:ascii="Arial" w:hAnsi="Arial" w:cs="Arial"/>
          <w:b w:val="0"/>
          <w:color w:val="000000"/>
          <w:sz w:val="19"/>
          <w:szCs w:val="19"/>
          <w:shd w:val="clear" w:color="auto" w:fill="FFFFFF"/>
        </w:rPr>
        <w:t>.</w:t>
      </w:r>
      <w:r w:rsidRPr="00761590">
        <w:rPr>
          <w:rFonts w:eastAsia="Calibri"/>
          <w:b w:val="0"/>
          <w:sz w:val="22"/>
          <w:szCs w:val="22"/>
        </w:rPr>
        <w:t xml:space="preserve"> Tujuan</w:t>
      </w:r>
      <w:r w:rsidRPr="00761590">
        <w:rPr>
          <w:rFonts w:eastAsia="Calibri"/>
          <w:b w:val="0"/>
          <w:spacing w:val="1"/>
          <w:sz w:val="22"/>
          <w:szCs w:val="22"/>
        </w:rPr>
        <w:t xml:space="preserve"> </w:t>
      </w:r>
      <w:r w:rsidRPr="00761590">
        <w:rPr>
          <w:rFonts w:eastAsia="Calibri"/>
          <w:b w:val="0"/>
          <w:sz w:val="22"/>
          <w:szCs w:val="22"/>
        </w:rPr>
        <w:t xml:space="preserve">penelitian untuk mengetahui hubungan kebiasaan minum kopi dengan kejadian </w:t>
      </w:r>
      <w:r w:rsidRPr="00761590">
        <w:rPr>
          <w:rFonts w:eastAsia="Calibri"/>
          <w:b w:val="0"/>
          <w:i/>
          <w:sz w:val="22"/>
          <w:szCs w:val="22"/>
        </w:rPr>
        <w:t>stroke</w:t>
      </w:r>
      <w:r w:rsidRPr="00761590">
        <w:rPr>
          <w:rFonts w:eastAsia="Calibri"/>
          <w:b w:val="0"/>
          <w:sz w:val="22"/>
          <w:szCs w:val="22"/>
        </w:rPr>
        <w:t xml:space="preserve"> di RSUD Bangkinang. Penelitian ini</w:t>
      </w:r>
      <w:r w:rsidRPr="00761590">
        <w:rPr>
          <w:rFonts w:eastAsia="Calibri"/>
          <w:b w:val="0"/>
          <w:spacing w:val="1"/>
          <w:sz w:val="22"/>
          <w:szCs w:val="22"/>
        </w:rPr>
        <w:t xml:space="preserve"> </w:t>
      </w:r>
      <w:r w:rsidRPr="00761590">
        <w:rPr>
          <w:rFonts w:eastAsia="Calibri"/>
          <w:b w:val="0"/>
          <w:sz w:val="22"/>
          <w:szCs w:val="22"/>
        </w:rPr>
        <w:t xml:space="preserve">merupakan penelitian kuantitatif dengan menggunakan rancangan </w:t>
      </w:r>
      <w:r w:rsidRPr="00761590">
        <w:rPr>
          <w:rFonts w:eastAsia="Calibri"/>
          <w:b w:val="0"/>
          <w:i/>
          <w:sz w:val="22"/>
          <w:szCs w:val="22"/>
        </w:rPr>
        <w:t xml:space="preserve">cross sectional. </w:t>
      </w:r>
      <w:r w:rsidRPr="00761590">
        <w:rPr>
          <w:rFonts w:eastAsia="Calibri"/>
          <w:b w:val="0"/>
          <w:sz w:val="22"/>
          <w:szCs w:val="22"/>
        </w:rPr>
        <w:t>Penelitian ini dilakukan dengan datang kerumah-rumah pasien yang berobat di poli syaraf RSUD Bangkinang. Waktu penelitian di lakukan pada tanggal 19-25 September 2022. Populasi dalam penelitian adalah seluruh pasien yang berobat di poli syaraf RSUD Bangkinang pada bulan Agustus sebanyak 282, jumlah</w:t>
      </w:r>
      <w:r w:rsidRPr="00761590">
        <w:rPr>
          <w:rFonts w:eastAsia="Calibri"/>
          <w:b w:val="0"/>
          <w:spacing w:val="1"/>
          <w:sz w:val="22"/>
          <w:szCs w:val="22"/>
        </w:rPr>
        <w:t xml:space="preserve"> </w:t>
      </w:r>
      <w:r w:rsidRPr="00761590">
        <w:rPr>
          <w:rFonts w:eastAsia="Calibri"/>
          <w:b w:val="0"/>
          <w:sz w:val="22"/>
          <w:szCs w:val="22"/>
        </w:rPr>
        <w:t>sampel</w:t>
      </w:r>
      <w:r w:rsidRPr="00761590">
        <w:rPr>
          <w:rFonts w:eastAsia="Calibri"/>
          <w:b w:val="0"/>
          <w:spacing w:val="1"/>
          <w:sz w:val="22"/>
          <w:szCs w:val="22"/>
        </w:rPr>
        <w:t xml:space="preserve"> </w:t>
      </w:r>
      <w:r w:rsidRPr="00761590">
        <w:rPr>
          <w:rFonts w:eastAsia="Calibri"/>
          <w:b w:val="0"/>
          <w:sz w:val="22"/>
          <w:szCs w:val="22"/>
        </w:rPr>
        <w:t>dalam</w:t>
      </w:r>
      <w:r w:rsidRPr="00761590">
        <w:rPr>
          <w:rFonts w:eastAsia="Calibri"/>
          <w:b w:val="0"/>
          <w:spacing w:val="1"/>
          <w:sz w:val="22"/>
          <w:szCs w:val="22"/>
        </w:rPr>
        <w:t xml:space="preserve"> </w:t>
      </w:r>
      <w:r w:rsidRPr="00761590">
        <w:rPr>
          <w:rFonts w:eastAsia="Calibri"/>
          <w:b w:val="0"/>
          <w:sz w:val="22"/>
          <w:szCs w:val="22"/>
        </w:rPr>
        <w:t>penelitian</w:t>
      </w:r>
      <w:r w:rsidRPr="00761590">
        <w:rPr>
          <w:rFonts w:eastAsia="Calibri"/>
          <w:b w:val="0"/>
          <w:spacing w:val="1"/>
          <w:sz w:val="22"/>
          <w:szCs w:val="22"/>
        </w:rPr>
        <w:t xml:space="preserve"> </w:t>
      </w:r>
      <w:r w:rsidRPr="00761590">
        <w:rPr>
          <w:rFonts w:eastAsia="Calibri"/>
          <w:b w:val="0"/>
          <w:sz w:val="22"/>
          <w:szCs w:val="22"/>
        </w:rPr>
        <w:t>74</w:t>
      </w:r>
      <w:r w:rsidRPr="00761590">
        <w:rPr>
          <w:rFonts w:eastAsia="Calibri"/>
          <w:b w:val="0"/>
          <w:spacing w:val="1"/>
          <w:sz w:val="22"/>
          <w:szCs w:val="22"/>
        </w:rPr>
        <w:t xml:space="preserve"> </w:t>
      </w:r>
      <w:r w:rsidRPr="00761590">
        <w:rPr>
          <w:rFonts w:eastAsia="Calibri"/>
          <w:b w:val="0"/>
          <w:sz w:val="22"/>
          <w:szCs w:val="22"/>
        </w:rPr>
        <w:t>responden.</w:t>
      </w:r>
      <w:r w:rsidRPr="00761590">
        <w:rPr>
          <w:rFonts w:eastAsia="Calibri"/>
          <w:b w:val="0"/>
          <w:spacing w:val="1"/>
          <w:sz w:val="22"/>
          <w:szCs w:val="22"/>
        </w:rPr>
        <w:t xml:space="preserve"> </w:t>
      </w:r>
      <w:r w:rsidRPr="00761590">
        <w:rPr>
          <w:rFonts w:eastAsia="Calibri"/>
          <w:b w:val="0"/>
          <w:sz w:val="22"/>
          <w:szCs w:val="22"/>
        </w:rPr>
        <w:t>Instrumen</w:t>
      </w:r>
      <w:r w:rsidRPr="00761590">
        <w:rPr>
          <w:rFonts w:eastAsia="Calibri"/>
          <w:b w:val="0"/>
          <w:spacing w:val="1"/>
          <w:sz w:val="22"/>
          <w:szCs w:val="22"/>
        </w:rPr>
        <w:t xml:space="preserve"> </w:t>
      </w:r>
      <w:r w:rsidRPr="00761590">
        <w:rPr>
          <w:rFonts w:eastAsia="Calibri"/>
          <w:b w:val="0"/>
          <w:sz w:val="22"/>
          <w:szCs w:val="22"/>
        </w:rPr>
        <w:t>dalam</w:t>
      </w:r>
      <w:r w:rsidRPr="00761590">
        <w:rPr>
          <w:rFonts w:eastAsia="Calibri"/>
          <w:b w:val="0"/>
          <w:spacing w:val="1"/>
          <w:sz w:val="22"/>
          <w:szCs w:val="22"/>
        </w:rPr>
        <w:t xml:space="preserve"> </w:t>
      </w:r>
      <w:r w:rsidRPr="00761590">
        <w:rPr>
          <w:rFonts w:eastAsia="Calibri"/>
          <w:b w:val="0"/>
          <w:sz w:val="22"/>
          <w:szCs w:val="22"/>
        </w:rPr>
        <w:t>penelitian</w:t>
      </w:r>
      <w:r w:rsidRPr="00761590">
        <w:rPr>
          <w:rFonts w:eastAsia="Calibri"/>
          <w:b w:val="0"/>
          <w:spacing w:val="1"/>
          <w:sz w:val="22"/>
          <w:szCs w:val="22"/>
        </w:rPr>
        <w:t xml:space="preserve"> </w:t>
      </w:r>
      <w:r w:rsidRPr="00761590">
        <w:rPr>
          <w:rFonts w:eastAsia="Calibri"/>
          <w:b w:val="0"/>
          <w:sz w:val="22"/>
          <w:szCs w:val="22"/>
        </w:rPr>
        <w:t>ini</w:t>
      </w:r>
      <w:r w:rsidRPr="00761590">
        <w:rPr>
          <w:rFonts w:eastAsia="Calibri"/>
          <w:b w:val="0"/>
          <w:spacing w:val="1"/>
          <w:sz w:val="22"/>
          <w:szCs w:val="22"/>
        </w:rPr>
        <w:t xml:space="preserve"> </w:t>
      </w:r>
      <w:r w:rsidRPr="00761590">
        <w:rPr>
          <w:rFonts w:eastAsia="Calibri"/>
          <w:b w:val="0"/>
          <w:sz w:val="22"/>
          <w:szCs w:val="22"/>
        </w:rPr>
        <w:t xml:space="preserve">menggunakan kuesioner. Teknik sampling yang digunakan adalah </w:t>
      </w:r>
      <w:r w:rsidRPr="00761590">
        <w:rPr>
          <w:rFonts w:eastAsia="Calibri"/>
          <w:b w:val="0"/>
          <w:i/>
          <w:sz w:val="22"/>
          <w:szCs w:val="22"/>
        </w:rPr>
        <w:t xml:space="preserve">simple random sampling </w:t>
      </w:r>
      <w:r w:rsidRPr="00761590">
        <w:rPr>
          <w:rFonts w:eastAsia="Calibri"/>
          <w:b w:val="0"/>
          <w:sz w:val="22"/>
          <w:szCs w:val="22"/>
        </w:rPr>
        <w:t>Berdasarkan</w:t>
      </w:r>
      <w:r w:rsidRPr="00761590">
        <w:rPr>
          <w:rFonts w:eastAsia="Calibri"/>
          <w:b w:val="0"/>
          <w:spacing w:val="1"/>
          <w:sz w:val="22"/>
          <w:szCs w:val="22"/>
        </w:rPr>
        <w:t xml:space="preserve"> </w:t>
      </w:r>
      <w:r w:rsidRPr="00761590">
        <w:rPr>
          <w:rFonts w:eastAsia="Calibri"/>
          <w:b w:val="0"/>
          <w:sz w:val="22"/>
          <w:szCs w:val="22"/>
        </w:rPr>
        <w:t xml:space="preserve">hasil analisis hasil uji statistic </w:t>
      </w:r>
      <w:r w:rsidRPr="00761590">
        <w:rPr>
          <w:rFonts w:eastAsia="Calibri"/>
          <w:b w:val="0"/>
          <w:i/>
          <w:sz w:val="22"/>
          <w:szCs w:val="22"/>
        </w:rPr>
        <w:t xml:space="preserve">Chi-square </w:t>
      </w:r>
      <w:r w:rsidRPr="00761590">
        <w:rPr>
          <w:rFonts w:eastAsia="Calibri"/>
          <w:b w:val="0"/>
          <w:sz w:val="22"/>
          <w:szCs w:val="22"/>
        </w:rPr>
        <w:t xml:space="preserve">diperoleh nilai p </w:t>
      </w:r>
      <w:r w:rsidRPr="00761590">
        <w:rPr>
          <w:rFonts w:eastAsia="Calibri"/>
          <w:b w:val="0"/>
          <w:i/>
          <w:sz w:val="22"/>
          <w:szCs w:val="22"/>
        </w:rPr>
        <w:t xml:space="preserve">value </w:t>
      </w:r>
      <w:r w:rsidRPr="00761590">
        <w:rPr>
          <w:rFonts w:eastAsia="Calibri"/>
          <w:b w:val="0"/>
          <w:sz w:val="22"/>
          <w:szCs w:val="22"/>
        </w:rPr>
        <w:t>= 0,002 &lt; 0,05 maka dapat</w:t>
      </w:r>
      <w:r w:rsidRPr="00761590">
        <w:rPr>
          <w:rFonts w:eastAsia="Calibri"/>
          <w:b w:val="0"/>
          <w:spacing w:val="1"/>
          <w:sz w:val="22"/>
          <w:szCs w:val="22"/>
        </w:rPr>
        <w:t xml:space="preserve"> </w:t>
      </w:r>
      <w:r w:rsidRPr="00761590">
        <w:rPr>
          <w:rFonts w:eastAsia="Calibri"/>
          <w:b w:val="0"/>
          <w:sz w:val="22"/>
          <w:szCs w:val="22"/>
        </w:rPr>
        <w:t>disimpulkan</w:t>
      </w:r>
      <w:r w:rsidRPr="00761590">
        <w:rPr>
          <w:rFonts w:eastAsia="Calibri"/>
          <w:b w:val="0"/>
          <w:spacing w:val="1"/>
          <w:sz w:val="22"/>
          <w:szCs w:val="22"/>
        </w:rPr>
        <w:t xml:space="preserve"> </w:t>
      </w:r>
      <w:r w:rsidRPr="00761590">
        <w:rPr>
          <w:rFonts w:eastAsia="Calibri"/>
          <w:b w:val="0"/>
          <w:sz w:val="22"/>
          <w:szCs w:val="22"/>
        </w:rPr>
        <w:t>ada</w:t>
      </w:r>
      <w:r w:rsidRPr="00761590">
        <w:rPr>
          <w:rFonts w:eastAsia="Calibri"/>
          <w:b w:val="0"/>
          <w:spacing w:val="1"/>
          <w:sz w:val="22"/>
          <w:szCs w:val="22"/>
        </w:rPr>
        <w:t xml:space="preserve"> </w:t>
      </w:r>
      <w:r w:rsidRPr="00761590">
        <w:rPr>
          <w:rFonts w:eastAsia="Calibri"/>
          <w:b w:val="0"/>
          <w:sz w:val="22"/>
          <w:szCs w:val="22"/>
        </w:rPr>
        <w:t>hubungan</w:t>
      </w:r>
      <w:r w:rsidRPr="00761590">
        <w:rPr>
          <w:rFonts w:eastAsia="Calibri"/>
          <w:b w:val="0"/>
          <w:spacing w:val="1"/>
          <w:sz w:val="22"/>
          <w:szCs w:val="22"/>
        </w:rPr>
        <w:t xml:space="preserve"> kebiasaan minum kopi dengan kejadian</w:t>
      </w:r>
      <w:r w:rsidRPr="00761590">
        <w:rPr>
          <w:rFonts w:eastAsia="Calibri"/>
          <w:b w:val="0"/>
          <w:i/>
          <w:spacing w:val="1"/>
          <w:sz w:val="22"/>
          <w:szCs w:val="22"/>
        </w:rPr>
        <w:t xml:space="preserve"> stroke</w:t>
      </w:r>
      <w:r w:rsidRPr="00761590">
        <w:rPr>
          <w:rFonts w:eastAsia="Calibri"/>
          <w:b w:val="0"/>
          <w:spacing w:val="1"/>
          <w:sz w:val="22"/>
          <w:szCs w:val="22"/>
        </w:rPr>
        <w:t xml:space="preserve"> di RSUD Bangkinang</w:t>
      </w:r>
      <w:r w:rsidRPr="00761590">
        <w:rPr>
          <w:rFonts w:eastAsia="Calibri"/>
          <w:b w:val="0"/>
          <w:sz w:val="22"/>
          <w:szCs w:val="22"/>
        </w:rPr>
        <w:t>.</w:t>
      </w:r>
      <w:r w:rsidRPr="00761590">
        <w:rPr>
          <w:rFonts w:eastAsia="Calibri"/>
          <w:b w:val="0"/>
          <w:spacing w:val="1"/>
          <w:sz w:val="22"/>
          <w:szCs w:val="22"/>
        </w:rPr>
        <w:t xml:space="preserve"> </w:t>
      </w:r>
      <w:r w:rsidRPr="00761590">
        <w:rPr>
          <w:rFonts w:eastAsia="Calibri"/>
          <w:b w:val="0"/>
          <w:sz w:val="22"/>
          <w:szCs w:val="22"/>
        </w:rPr>
        <w:t>Nilai</w:t>
      </w:r>
      <w:r w:rsidRPr="00761590">
        <w:rPr>
          <w:rFonts w:eastAsia="Calibri"/>
          <w:b w:val="0"/>
          <w:spacing w:val="1"/>
          <w:sz w:val="22"/>
          <w:szCs w:val="22"/>
        </w:rPr>
        <w:t xml:space="preserve"> </w:t>
      </w:r>
      <w:r w:rsidRPr="00761590">
        <w:rPr>
          <w:rFonts w:eastAsia="Calibri"/>
          <w:b w:val="0"/>
          <w:sz w:val="22"/>
          <w:szCs w:val="22"/>
        </w:rPr>
        <w:t>OR</w:t>
      </w:r>
      <w:r w:rsidRPr="00761590">
        <w:rPr>
          <w:rFonts w:eastAsia="Calibri"/>
          <w:b w:val="0"/>
          <w:spacing w:val="1"/>
          <w:sz w:val="22"/>
          <w:szCs w:val="22"/>
        </w:rPr>
        <w:t xml:space="preserve"> </w:t>
      </w:r>
      <w:r w:rsidRPr="00761590">
        <w:rPr>
          <w:rFonts w:eastAsia="Calibri"/>
          <w:b w:val="0"/>
          <w:sz w:val="22"/>
          <w:szCs w:val="22"/>
        </w:rPr>
        <w:t>dalam</w:t>
      </w:r>
      <w:r w:rsidRPr="00761590">
        <w:rPr>
          <w:rFonts w:eastAsia="Calibri"/>
          <w:b w:val="0"/>
          <w:spacing w:val="1"/>
          <w:sz w:val="22"/>
          <w:szCs w:val="22"/>
        </w:rPr>
        <w:t xml:space="preserve"> </w:t>
      </w:r>
      <w:r w:rsidRPr="00761590">
        <w:rPr>
          <w:rFonts w:eastAsia="Calibri"/>
          <w:b w:val="0"/>
          <w:sz w:val="22"/>
          <w:szCs w:val="22"/>
        </w:rPr>
        <w:t>penelitian ini 5,425 yang artinya responden dengan kebiasaan minum kopi memiliki</w:t>
      </w:r>
      <w:r w:rsidRPr="00761590">
        <w:rPr>
          <w:rFonts w:eastAsia="Calibri"/>
          <w:b w:val="0"/>
          <w:spacing w:val="1"/>
          <w:sz w:val="22"/>
          <w:szCs w:val="22"/>
        </w:rPr>
        <w:t xml:space="preserve"> </w:t>
      </w:r>
      <w:r w:rsidRPr="00761590">
        <w:rPr>
          <w:rFonts w:eastAsia="Calibri"/>
          <w:b w:val="0"/>
          <w:sz w:val="22"/>
          <w:szCs w:val="22"/>
        </w:rPr>
        <w:t>risiko</w:t>
      </w:r>
      <w:r w:rsidRPr="00761590">
        <w:rPr>
          <w:rFonts w:eastAsia="Calibri"/>
          <w:b w:val="0"/>
          <w:spacing w:val="1"/>
          <w:sz w:val="22"/>
          <w:szCs w:val="22"/>
        </w:rPr>
        <w:t xml:space="preserve"> </w:t>
      </w:r>
      <w:r w:rsidRPr="00761590">
        <w:rPr>
          <w:rFonts w:eastAsia="Calibri"/>
          <w:b w:val="0"/>
          <w:sz w:val="22"/>
          <w:szCs w:val="22"/>
        </w:rPr>
        <w:t>5</w:t>
      </w:r>
      <w:r w:rsidRPr="00761590">
        <w:rPr>
          <w:rFonts w:eastAsia="Calibri"/>
          <w:b w:val="0"/>
          <w:spacing w:val="1"/>
          <w:sz w:val="22"/>
          <w:szCs w:val="22"/>
        </w:rPr>
        <w:t xml:space="preserve"> </w:t>
      </w:r>
      <w:r w:rsidRPr="00761590">
        <w:rPr>
          <w:rFonts w:eastAsia="Calibri"/>
          <w:b w:val="0"/>
          <w:sz w:val="22"/>
          <w:szCs w:val="22"/>
        </w:rPr>
        <w:t>kali</w:t>
      </w:r>
      <w:r w:rsidRPr="00761590">
        <w:rPr>
          <w:rFonts w:eastAsia="Calibri"/>
          <w:b w:val="0"/>
          <w:spacing w:val="1"/>
          <w:sz w:val="22"/>
          <w:szCs w:val="22"/>
        </w:rPr>
        <w:t xml:space="preserve"> </w:t>
      </w:r>
      <w:r w:rsidRPr="00761590">
        <w:rPr>
          <w:rFonts w:eastAsia="Calibri"/>
          <w:b w:val="0"/>
          <w:sz w:val="22"/>
          <w:szCs w:val="22"/>
        </w:rPr>
        <w:t>untuk</w:t>
      </w:r>
      <w:r w:rsidRPr="00761590">
        <w:rPr>
          <w:rFonts w:eastAsia="Calibri"/>
          <w:b w:val="0"/>
          <w:spacing w:val="1"/>
          <w:sz w:val="22"/>
          <w:szCs w:val="22"/>
        </w:rPr>
        <w:t xml:space="preserve"> </w:t>
      </w:r>
      <w:r w:rsidRPr="00761590">
        <w:rPr>
          <w:rFonts w:eastAsia="Calibri"/>
          <w:b w:val="0"/>
          <w:sz w:val="22"/>
          <w:szCs w:val="22"/>
        </w:rPr>
        <w:t>terjadinya</w:t>
      </w:r>
      <w:r w:rsidRPr="00761590">
        <w:rPr>
          <w:rFonts w:eastAsia="Calibri"/>
          <w:b w:val="0"/>
          <w:spacing w:val="1"/>
          <w:sz w:val="22"/>
          <w:szCs w:val="22"/>
        </w:rPr>
        <w:t xml:space="preserve"> </w:t>
      </w:r>
      <w:r w:rsidRPr="00761590">
        <w:rPr>
          <w:rFonts w:eastAsia="Calibri"/>
          <w:b w:val="0"/>
          <w:i/>
          <w:spacing w:val="1"/>
          <w:sz w:val="22"/>
          <w:szCs w:val="22"/>
        </w:rPr>
        <w:t>stroke</w:t>
      </w:r>
      <w:r w:rsidRPr="00761590">
        <w:rPr>
          <w:rFonts w:eastAsia="Calibri"/>
          <w:b w:val="0"/>
          <w:sz w:val="22"/>
          <w:szCs w:val="22"/>
        </w:rPr>
        <w:t>.</w:t>
      </w:r>
      <w:r w:rsidRPr="00761590">
        <w:rPr>
          <w:rFonts w:eastAsia="Calibri"/>
          <w:b w:val="0"/>
          <w:spacing w:val="1"/>
          <w:sz w:val="22"/>
          <w:szCs w:val="22"/>
        </w:rPr>
        <w:t xml:space="preserve"> </w:t>
      </w:r>
      <w:r w:rsidRPr="00761590">
        <w:rPr>
          <w:rFonts w:eastAsia="Calibri"/>
          <w:b w:val="0"/>
          <w:sz w:val="22"/>
          <w:szCs w:val="22"/>
        </w:rPr>
        <w:t>Rekomendasi</w:t>
      </w:r>
      <w:r w:rsidRPr="00761590">
        <w:rPr>
          <w:rFonts w:eastAsia="Calibri"/>
          <w:b w:val="0"/>
          <w:spacing w:val="1"/>
          <w:sz w:val="22"/>
          <w:szCs w:val="22"/>
        </w:rPr>
        <w:t xml:space="preserve"> </w:t>
      </w:r>
      <w:r w:rsidRPr="00761590">
        <w:rPr>
          <w:rFonts w:eastAsia="Calibri"/>
          <w:b w:val="0"/>
          <w:sz w:val="22"/>
          <w:szCs w:val="22"/>
        </w:rPr>
        <w:t>bagi</w:t>
      </w:r>
      <w:r w:rsidRPr="00761590">
        <w:rPr>
          <w:rFonts w:eastAsia="Calibri"/>
          <w:b w:val="0"/>
          <w:spacing w:val="1"/>
          <w:sz w:val="22"/>
          <w:szCs w:val="22"/>
        </w:rPr>
        <w:t xml:space="preserve"> </w:t>
      </w:r>
      <w:r w:rsidRPr="00761590">
        <w:rPr>
          <w:rFonts w:eastAsia="Calibri"/>
          <w:b w:val="0"/>
          <w:sz w:val="22"/>
          <w:szCs w:val="22"/>
        </w:rPr>
        <w:t>peneliti</w:t>
      </w:r>
      <w:r w:rsidRPr="00761590">
        <w:rPr>
          <w:rFonts w:eastAsia="Calibri"/>
          <w:b w:val="0"/>
          <w:spacing w:val="1"/>
          <w:sz w:val="22"/>
          <w:szCs w:val="22"/>
        </w:rPr>
        <w:t xml:space="preserve"> </w:t>
      </w:r>
      <w:r w:rsidRPr="00761590">
        <w:rPr>
          <w:rFonts w:eastAsia="Calibri"/>
          <w:b w:val="0"/>
          <w:sz w:val="22"/>
          <w:szCs w:val="22"/>
        </w:rPr>
        <w:t>selanjutnya agar dapat menambah jumlah populasi yang lebih besar dan dapat fokus kepada</w:t>
      </w:r>
      <w:r w:rsidRPr="00761590">
        <w:rPr>
          <w:rFonts w:eastAsia="Calibri"/>
          <w:b w:val="0"/>
          <w:spacing w:val="1"/>
          <w:sz w:val="22"/>
          <w:szCs w:val="22"/>
        </w:rPr>
        <w:t xml:space="preserve"> </w:t>
      </w:r>
      <w:r w:rsidRPr="00761590">
        <w:rPr>
          <w:rFonts w:eastAsia="Calibri"/>
          <w:b w:val="0"/>
          <w:sz w:val="22"/>
          <w:szCs w:val="22"/>
        </w:rPr>
        <w:t>penyakit</w:t>
      </w:r>
      <w:r w:rsidRPr="00761590">
        <w:rPr>
          <w:rFonts w:eastAsia="Calibri"/>
          <w:b w:val="0"/>
          <w:spacing w:val="3"/>
          <w:sz w:val="22"/>
          <w:szCs w:val="22"/>
        </w:rPr>
        <w:t xml:space="preserve"> </w:t>
      </w:r>
      <w:r w:rsidRPr="00761590">
        <w:rPr>
          <w:rFonts w:eastAsia="Calibri"/>
          <w:b w:val="0"/>
          <w:sz w:val="22"/>
          <w:szCs w:val="22"/>
        </w:rPr>
        <w:t>spesifik</w:t>
      </w:r>
      <w:r w:rsidRPr="00761590">
        <w:rPr>
          <w:rFonts w:eastAsia="Calibri"/>
          <w:b w:val="0"/>
          <w:spacing w:val="-2"/>
          <w:sz w:val="22"/>
          <w:szCs w:val="22"/>
        </w:rPr>
        <w:t xml:space="preserve"> </w:t>
      </w:r>
      <w:r w:rsidRPr="00761590">
        <w:rPr>
          <w:rFonts w:eastAsia="Calibri"/>
          <w:b w:val="0"/>
          <w:sz w:val="22"/>
          <w:szCs w:val="22"/>
        </w:rPr>
        <w:t>yang</w:t>
      </w:r>
      <w:r w:rsidRPr="00761590">
        <w:rPr>
          <w:rFonts w:eastAsia="Calibri"/>
          <w:b w:val="0"/>
          <w:spacing w:val="2"/>
          <w:sz w:val="22"/>
          <w:szCs w:val="22"/>
        </w:rPr>
        <w:t xml:space="preserve"> </w:t>
      </w:r>
      <w:r w:rsidRPr="00761590">
        <w:rPr>
          <w:rFonts w:eastAsia="Calibri"/>
          <w:b w:val="0"/>
          <w:sz w:val="22"/>
          <w:szCs w:val="22"/>
        </w:rPr>
        <w:t>disebabkan</w:t>
      </w:r>
      <w:r w:rsidRPr="00761590">
        <w:rPr>
          <w:rFonts w:eastAsia="Calibri"/>
          <w:b w:val="0"/>
          <w:spacing w:val="-1"/>
          <w:sz w:val="22"/>
          <w:szCs w:val="22"/>
        </w:rPr>
        <w:t xml:space="preserve"> </w:t>
      </w:r>
      <w:r w:rsidRPr="00761590">
        <w:rPr>
          <w:rFonts w:eastAsia="Calibri"/>
          <w:b w:val="0"/>
          <w:sz w:val="22"/>
          <w:szCs w:val="22"/>
        </w:rPr>
        <w:t>oleh</w:t>
      </w:r>
      <w:r w:rsidRPr="00761590">
        <w:rPr>
          <w:rFonts w:eastAsia="Calibri"/>
          <w:b w:val="0"/>
          <w:spacing w:val="-3"/>
          <w:sz w:val="22"/>
          <w:szCs w:val="22"/>
        </w:rPr>
        <w:t xml:space="preserve"> </w:t>
      </w:r>
      <w:r w:rsidRPr="00761590">
        <w:rPr>
          <w:rFonts w:eastAsia="Calibri"/>
          <w:b w:val="0"/>
          <w:sz w:val="22"/>
          <w:szCs w:val="22"/>
        </w:rPr>
        <w:t>kopi.</w:t>
      </w:r>
    </w:p>
    <w:p w:rsidR="00504CB3" w:rsidRDefault="00504CB3" w:rsidP="00504CB3">
      <w:pPr>
        <w:contextualSpacing/>
        <w:jc w:val="both"/>
        <w:rPr>
          <w:rFonts w:eastAsiaTheme="minorHAnsi"/>
          <w:sz w:val="24"/>
          <w:lang w:val="en-US"/>
        </w:rPr>
      </w:pPr>
      <w:r w:rsidRPr="00E11100">
        <w:rPr>
          <w:rFonts w:eastAsiaTheme="minorHAnsi"/>
          <w:sz w:val="24"/>
          <w:lang w:val="id-ID"/>
        </w:rPr>
        <w:t xml:space="preserve"> </w:t>
      </w:r>
    </w:p>
    <w:p w:rsidR="00504CB3" w:rsidRPr="00504CB3" w:rsidRDefault="00504CB3" w:rsidP="00504CB3">
      <w:pPr>
        <w:contextualSpacing/>
        <w:jc w:val="both"/>
        <w:rPr>
          <w:rFonts w:eastAsiaTheme="minorHAnsi"/>
          <w:sz w:val="24"/>
          <w:lang w:val="en-US"/>
        </w:rPr>
      </w:pPr>
    </w:p>
    <w:p w:rsidR="00761590" w:rsidRPr="00AD5434" w:rsidRDefault="00504CB3" w:rsidP="00761590">
      <w:pPr>
        <w:ind w:hanging="2"/>
        <w:rPr>
          <w:rFonts w:eastAsia="Calibri"/>
          <w:b/>
        </w:rPr>
      </w:pPr>
      <w:r w:rsidRPr="00E11100">
        <w:rPr>
          <w:rFonts w:eastAsiaTheme="minorHAnsi"/>
          <w:sz w:val="24"/>
          <w:lang w:val="id-ID"/>
        </w:rPr>
        <w:t xml:space="preserve"> </w:t>
      </w:r>
      <w:r w:rsidR="00761590" w:rsidRPr="00AD5434">
        <w:rPr>
          <w:rFonts w:eastAsia="Calibri"/>
          <w:b/>
          <w:bCs/>
          <w:lang w:val="es-ES"/>
        </w:rPr>
        <w:t>Kata Kunci</w:t>
      </w:r>
      <w:r w:rsidR="00761590" w:rsidRPr="00AD5434">
        <w:rPr>
          <w:rFonts w:eastAsia="Calibri"/>
          <w:b/>
          <w:bCs/>
        </w:rPr>
        <w:t xml:space="preserve">      </w:t>
      </w:r>
      <w:r w:rsidR="00761590" w:rsidRPr="00AD5434">
        <w:rPr>
          <w:rFonts w:eastAsia="Calibri"/>
          <w:b/>
          <w:bCs/>
          <w:lang w:val="es-ES"/>
        </w:rPr>
        <w:t>:</w:t>
      </w:r>
      <w:r w:rsidR="00761590">
        <w:rPr>
          <w:rFonts w:eastAsia="Calibri"/>
          <w:b/>
        </w:rPr>
        <w:t xml:space="preserve"> </w:t>
      </w:r>
      <w:r w:rsidR="00761590">
        <w:rPr>
          <w:rFonts w:eastAsia="Calibri"/>
          <w:b/>
        </w:rPr>
        <w:tab/>
        <w:t>Kebiasaan Minum</w:t>
      </w:r>
      <w:r w:rsidR="00761590" w:rsidRPr="00AD5434">
        <w:rPr>
          <w:rFonts w:eastAsia="Calibri"/>
          <w:b/>
        </w:rPr>
        <w:t>,</w:t>
      </w:r>
      <w:r w:rsidR="00761590">
        <w:rPr>
          <w:rFonts w:eastAsia="Calibri"/>
          <w:b/>
          <w:spacing w:val="-6"/>
        </w:rPr>
        <w:t xml:space="preserve"> Stroke, kopi, </w:t>
      </w:r>
    </w:p>
    <w:p w:rsidR="00761590" w:rsidRPr="00AD5434" w:rsidRDefault="00761590" w:rsidP="00761590">
      <w:pPr>
        <w:rPr>
          <w:b/>
        </w:rPr>
      </w:pPr>
    </w:p>
    <w:p w:rsidR="00504CB3" w:rsidRPr="00504CB3" w:rsidRDefault="00504CB3" w:rsidP="00504CB3">
      <w:pPr>
        <w:contextualSpacing/>
        <w:jc w:val="both"/>
        <w:rPr>
          <w:rFonts w:eastAsiaTheme="minorHAnsi"/>
          <w:sz w:val="24"/>
          <w:lang w:val="id-ID"/>
        </w:rPr>
      </w:pPr>
    </w:p>
    <w:p w:rsidR="00504CB3" w:rsidRDefault="00594DC8" w:rsidP="00504CB3">
      <w:pPr>
        <w:jc w:val="both"/>
        <w:rPr>
          <w:b/>
          <w:i/>
          <w:sz w:val="24"/>
          <w:szCs w:val="24"/>
        </w:rPr>
      </w:pPr>
      <w:r w:rsidRPr="00442F29">
        <w:rPr>
          <w:b/>
          <w:i/>
          <w:sz w:val="24"/>
          <w:szCs w:val="24"/>
        </w:rPr>
        <w:t>ABSTRACT</w:t>
      </w:r>
      <w:r w:rsidRPr="00442F29">
        <w:rPr>
          <w:b/>
          <w:i/>
          <w:sz w:val="24"/>
          <w:szCs w:val="24"/>
        </w:rPr>
        <w:tab/>
      </w:r>
      <w:r w:rsidRPr="00442F29">
        <w:rPr>
          <w:b/>
          <w:i/>
          <w:sz w:val="24"/>
          <w:szCs w:val="24"/>
        </w:rPr>
        <w:tab/>
      </w:r>
      <w:r w:rsidRPr="00442F29">
        <w:rPr>
          <w:b/>
          <w:i/>
          <w:sz w:val="24"/>
          <w:szCs w:val="24"/>
        </w:rPr>
        <w:tab/>
      </w:r>
      <w:r w:rsidRPr="00442F29">
        <w:rPr>
          <w:b/>
          <w:i/>
          <w:sz w:val="24"/>
          <w:szCs w:val="24"/>
        </w:rPr>
        <w:tab/>
      </w:r>
      <w:r w:rsidRPr="00442F29">
        <w:rPr>
          <w:b/>
          <w:i/>
          <w:sz w:val="24"/>
          <w:szCs w:val="24"/>
        </w:rPr>
        <w:tab/>
      </w:r>
      <w:r w:rsidRPr="00442F29">
        <w:rPr>
          <w:b/>
          <w:i/>
          <w:sz w:val="24"/>
          <w:szCs w:val="24"/>
        </w:rPr>
        <w:tab/>
      </w:r>
      <w:r w:rsidRPr="00442F29">
        <w:rPr>
          <w:b/>
          <w:i/>
          <w:sz w:val="24"/>
          <w:szCs w:val="24"/>
        </w:rPr>
        <w:tab/>
      </w:r>
      <w:r w:rsidRPr="00442F29">
        <w:rPr>
          <w:b/>
          <w:i/>
          <w:sz w:val="24"/>
          <w:szCs w:val="24"/>
        </w:rPr>
        <w:tab/>
      </w:r>
      <w:r w:rsidRPr="00442F29">
        <w:rPr>
          <w:b/>
          <w:i/>
          <w:sz w:val="24"/>
          <w:szCs w:val="24"/>
        </w:rPr>
        <w:tab/>
      </w:r>
      <w:r w:rsidRPr="00442F29">
        <w:rPr>
          <w:b/>
          <w:i/>
          <w:sz w:val="24"/>
          <w:szCs w:val="24"/>
        </w:rPr>
        <w:tab/>
      </w:r>
      <w:r w:rsidRPr="00442F29">
        <w:rPr>
          <w:b/>
          <w:i/>
          <w:sz w:val="24"/>
          <w:szCs w:val="24"/>
        </w:rPr>
        <w:tab/>
      </w:r>
      <w:r w:rsidRPr="00442F29">
        <w:rPr>
          <w:b/>
          <w:i/>
          <w:sz w:val="24"/>
          <w:szCs w:val="24"/>
        </w:rPr>
        <w:tab/>
        <w:t xml:space="preserve">     </w:t>
      </w:r>
    </w:p>
    <w:p w:rsidR="00761590" w:rsidRPr="00911C11" w:rsidRDefault="00594DC8" w:rsidP="00761590">
      <w:pPr>
        <w:ind w:hanging="2"/>
        <w:jc w:val="both"/>
        <w:rPr>
          <w:i/>
        </w:rPr>
      </w:pPr>
      <w:r w:rsidRPr="00911C11">
        <w:rPr>
          <w:b/>
          <w:i/>
          <w:sz w:val="24"/>
          <w:szCs w:val="24"/>
        </w:rPr>
        <w:t xml:space="preserve"> </w:t>
      </w:r>
      <w:r w:rsidR="00761590" w:rsidRPr="00911C11">
        <w:rPr>
          <w:i/>
        </w:rPr>
        <w:t>Stroke is a condition that occurs when some brain cells die due to impaired blood flow due to obstruction or rupture of blood vessels in the brain. The stopped blood flow makes the supply of oxygen and food substances to the brain also stop, so that part of the brain cannot function as it should. The purpose of the study was to determine the relationship between coffee drinking habits and stroke events at Bangkinang Regional Hospital. This research is a quantitative study using a cross-sectional design. This research was carried out by coming to the homes of patients who were treated at the neuroscience of Bangkinang Hospital. The research time was conducted on September 19-25, 2022. The population in the study was all patients who were treated at the neuroscience of Bangkinang Hospital in August as many as 282, the number of samples in the study was 74 respondents. The instrument in this study used a questionnaire. The sampling technique used is simple random sampling Based on the results of the analysis of the results of the Chi-square statistical test obtained a p value value = 0.002 &lt; 0.05, it can be concluded that there is a relationship between coffee drinking habits and stroke events at Bangkinang Regional Hospital. The OR value in this study was 5,425, which means that respondents with coffee drinking habits have a 5 times risk for stroke. The recommendations for subsequent researchers are to increase the number of larger populations and be able to focus on the specific diseases caused by coffee.</w:t>
      </w:r>
    </w:p>
    <w:p w:rsidR="00761590" w:rsidRPr="00911C11" w:rsidRDefault="00761590" w:rsidP="00761590">
      <w:pPr>
        <w:ind w:hanging="2"/>
        <w:rPr>
          <w:i/>
        </w:rPr>
      </w:pPr>
    </w:p>
    <w:p w:rsidR="004F2CE1" w:rsidRPr="00911C11" w:rsidRDefault="004F2CE1" w:rsidP="00761590">
      <w:pPr>
        <w:ind w:hanging="2"/>
        <w:rPr>
          <w:i/>
        </w:rPr>
      </w:pPr>
    </w:p>
    <w:p w:rsidR="005C7B0B" w:rsidRPr="005C7B0B" w:rsidRDefault="00594DC8" w:rsidP="005C7B0B">
      <w:pPr>
        <w:ind w:hanging="2"/>
        <w:rPr>
          <w:i/>
          <w:sz w:val="24"/>
          <w:szCs w:val="24"/>
        </w:rPr>
      </w:pPr>
      <w:r w:rsidRPr="00911C11">
        <w:rPr>
          <w:b/>
          <w:i/>
          <w:sz w:val="24"/>
          <w:szCs w:val="24"/>
        </w:rPr>
        <w:t xml:space="preserve">  </w:t>
      </w:r>
      <w:r w:rsidR="00761590" w:rsidRPr="00911C11">
        <w:rPr>
          <w:i/>
        </w:rPr>
        <w:t>Keywords : Coffee Drinking Habits, Stroke Events</w:t>
      </w:r>
      <w:r w:rsidR="00761590" w:rsidRPr="00911C11">
        <w:rPr>
          <w:i/>
          <w:sz w:val="24"/>
          <w:szCs w:val="24"/>
        </w:rPr>
        <w:t xml:space="preserve"> </w:t>
      </w:r>
    </w:p>
    <w:p w:rsidR="005C7B0B" w:rsidRDefault="005C7B0B" w:rsidP="005C7B0B">
      <w:pPr>
        <w:rPr>
          <w:sz w:val="24"/>
          <w:szCs w:val="24"/>
        </w:rPr>
      </w:pPr>
    </w:p>
    <w:p w:rsidR="004F2CE1" w:rsidRPr="005C7B0B" w:rsidRDefault="004F2CE1" w:rsidP="005C7B0B">
      <w:pPr>
        <w:rPr>
          <w:sz w:val="24"/>
          <w:szCs w:val="24"/>
        </w:rPr>
        <w:sectPr w:rsidR="004F2CE1" w:rsidRPr="005C7B0B" w:rsidSect="00911C11">
          <w:headerReference w:type="default" r:id="rId8"/>
          <w:footerReference w:type="default" r:id="rId9"/>
          <w:footerReference w:type="first" r:id="rId10"/>
          <w:type w:val="continuous"/>
          <w:pgSz w:w="12240" w:h="15840"/>
          <w:pgMar w:top="1060" w:right="980" w:bottom="1300" w:left="1000" w:header="720" w:footer="1247" w:gutter="0"/>
          <w:pgNumType w:start="1"/>
          <w:cols w:space="720"/>
          <w:titlePg/>
          <w:docGrid w:linePitch="299"/>
        </w:sectPr>
      </w:pPr>
    </w:p>
    <w:p w:rsidR="00594DC8" w:rsidRDefault="00594DC8" w:rsidP="00594DC8">
      <w:pPr>
        <w:pStyle w:val="Heading1"/>
        <w:spacing w:before="69"/>
      </w:pPr>
      <w:r w:rsidRPr="00442F29">
        <w:lastRenderedPageBreak/>
        <w:t>PENDAHULUAN</w:t>
      </w:r>
    </w:p>
    <w:p w:rsidR="004F2CE1" w:rsidRDefault="004F2CE1" w:rsidP="000A3165">
      <w:pPr>
        <w:pStyle w:val="ListParagraph"/>
        <w:spacing w:line="240" w:lineRule="auto"/>
        <w:ind w:left="426" w:firstLine="708"/>
        <w:rPr>
          <w:sz w:val="24"/>
          <w:szCs w:val="24"/>
        </w:rPr>
      </w:pPr>
      <w:r>
        <w:tab/>
      </w:r>
      <w:r w:rsidRPr="00F71C37">
        <w:rPr>
          <w:i/>
          <w:sz w:val="24"/>
          <w:szCs w:val="24"/>
        </w:rPr>
        <w:t>Stroke</w:t>
      </w:r>
      <w:r>
        <w:rPr>
          <w:sz w:val="24"/>
          <w:szCs w:val="24"/>
        </w:rPr>
        <w:t xml:space="preserve"> merupakan yang terjadi secara tiba-tiba dengan gejala klinis yang berlangsung lebih dari 24 jam tanpa ada tanda-tanda penyebab </w:t>
      </w:r>
      <w:r w:rsidRPr="000660E0">
        <w:rPr>
          <w:i/>
          <w:sz w:val="24"/>
          <w:szCs w:val="24"/>
        </w:rPr>
        <w:t>non-vaskul</w:t>
      </w:r>
      <w:r>
        <w:rPr>
          <w:i/>
          <w:sz w:val="24"/>
          <w:szCs w:val="24"/>
        </w:rPr>
        <w:t>a</w:t>
      </w:r>
      <w:r w:rsidRPr="000660E0">
        <w:rPr>
          <w:i/>
          <w:sz w:val="24"/>
          <w:szCs w:val="24"/>
        </w:rPr>
        <w:t>r</w:t>
      </w:r>
      <w:r>
        <w:rPr>
          <w:sz w:val="24"/>
          <w:szCs w:val="24"/>
        </w:rPr>
        <w:t xml:space="preserve">, termasuk bukti perdarahan </w:t>
      </w:r>
      <w:r w:rsidRPr="000660E0">
        <w:rPr>
          <w:i/>
          <w:sz w:val="24"/>
          <w:szCs w:val="24"/>
        </w:rPr>
        <w:t>s</w:t>
      </w:r>
      <w:r>
        <w:rPr>
          <w:i/>
          <w:sz w:val="24"/>
          <w:szCs w:val="24"/>
        </w:rPr>
        <w:t>ubarac</w:t>
      </w:r>
      <w:r w:rsidRPr="000660E0">
        <w:rPr>
          <w:i/>
          <w:sz w:val="24"/>
          <w:szCs w:val="24"/>
        </w:rPr>
        <w:t>hnoid</w:t>
      </w:r>
      <w:r>
        <w:rPr>
          <w:sz w:val="24"/>
          <w:szCs w:val="24"/>
        </w:rPr>
        <w:t xml:space="preserve">, perdarahan </w:t>
      </w:r>
      <w:r>
        <w:rPr>
          <w:i/>
          <w:sz w:val="24"/>
          <w:szCs w:val="24"/>
        </w:rPr>
        <w:t xml:space="preserve">intraserebral, </w:t>
      </w:r>
      <w:r w:rsidRPr="000660E0">
        <w:rPr>
          <w:i/>
          <w:sz w:val="24"/>
          <w:szCs w:val="24"/>
        </w:rPr>
        <w:t>iskemik</w:t>
      </w:r>
      <w:r>
        <w:rPr>
          <w:sz w:val="24"/>
          <w:szCs w:val="24"/>
        </w:rPr>
        <w:t xml:space="preserve"> atau </w:t>
      </w:r>
      <w:r w:rsidRPr="000660E0">
        <w:rPr>
          <w:i/>
          <w:sz w:val="24"/>
          <w:szCs w:val="24"/>
        </w:rPr>
        <w:t>infrak serebri</w:t>
      </w:r>
      <w:r>
        <w:rPr>
          <w:sz w:val="24"/>
          <w:szCs w:val="24"/>
        </w:rPr>
        <w:t xml:space="preserve">. </w:t>
      </w:r>
      <w:r w:rsidRPr="00F71C37">
        <w:rPr>
          <w:i/>
          <w:sz w:val="24"/>
          <w:szCs w:val="24"/>
        </w:rPr>
        <w:t>Stroke</w:t>
      </w:r>
      <w:r>
        <w:rPr>
          <w:sz w:val="24"/>
          <w:szCs w:val="24"/>
        </w:rPr>
        <w:t xml:space="preserve"> juga dikenal dengan istilah </w:t>
      </w:r>
      <w:r>
        <w:rPr>
          <w:i/>
          <w:sz w:val="24"/>
          <w:szCs w:val="24"/>
        </w:rPr>
        <w:t>Cerebro-Vascular A</w:t>
      </w:r>
      <w:r w:rsidRPr="003233B4">
        <w:rPr>
          <w:i/>
          <w:sz w:val="24"/>
          <w:szCs w:val="24"/>
        </w:rPr>
        <w:t>ccident</w:t>
      </w:r>
      <w:r>
        <w:rPr>
          <w:i/>
          <w:sz w:val="24"/>
          <w:szCs w:val="24"/>
        </w:rPr>
        <w:t xml:space="preserve"> </w:t>
      </w:r>
      <w:r>
        <w:rPr>
          <w:sz w:val="24"/>
          <w:szCs w:val="24"/>
        </w:rPr>
        <w:t xml:space="preserve">(CVA), ini adalah gangguan saraf yang terjadi secara tiba-tiba yang disebabkan oleh gangguan aliran darah di otak </w:t>
      </w:r>
      <w:r>
        <w:rPr>
          <w:sz w:val="24"/>
          <w:szCs w:val="24"/>
        </w:rPr>
        <w:fldChar w:fldCharType="begin" w:fldLock="1"/>
      </w:r>
      <w:r>
        <w:rPr>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approach.","author":[{"dropping-particle":"","family":"Suandari","given":"Kadek Dinda","non-dropping-particle":"","parse-names":false,"suffix":""}],"container-title":"Angewandte Chemie International Edition, 6(11), 951–952.","id":"ITEM-1","issued":{"date-parts":[["2021"]]},"page":"7-8","title":"Gambaran Kemampuan Komunikasi Verbal pada Pasien Stroke di Rumah Sakit Umum Daerah Buleleng Bali Tahun 2021","type":"article-journal"},"uris":["http://www.mendeley.com/documents/?uuid=834e6bd1-7178-4981-a427-80a55ade0d5a"]}],"mendeley":{"formattedCitation":"(Suandari, 2021)","plainTextFormattedCitation":"(Suandari, 2021)","previouslyFormattedCitation":"(Suandari, 2021)"},"properties":{"noteIndex":0},"schema":"https://github.com/citation-style-language/schema/raw/master/csl-citation.json"}</w:instrText>
      </w:r>
      <w:r>
        <w:rPr>
          <w:sz w:val="24"/>
          <w:szCs w:val="24"/>
        </w:rPr>
        <w:fldChar w:fldCharType="separate"/>
      </w:r>
      <w:r w:rsidRPr="003233B4">
        <w:rPr>
          <w:noProof/>
          <w:sz w:val="24"/>
          <w:szCs w:val="24"/>
        </w:rPr>
        <w:t>(Suandari, 2021)</w:t>
      </w:r>
      <w:r>
        <w:rPr>
          <w:sz w:val="24"/>
          <w:szCs w:val="24"/>
        </w:rPr>
        <w:fldChar w:fldCharType="end"/>
      </w:r>
      <w:r>
        <w:rPr>
          <w:sz w:val="24"/>
          <w:szCs w:val="24"/>
        </w:rPr>
        <w:t>.</w:t>
      </w:r>
    </w:p>
    <w:p w:rsidR="004F2CE1" w:rsidRPr="00406DF1" w:rsidRDefault="004F2CE1" w:rsidP="000A3165">
      <w:pPr>
        <w:pStyle w:val="ListParagraph"/>
        <w:spacing w:line="240" w:lineRule="auto"/>
        <w:ind w:left="426" w:firstLine="708"/>
        <w:rPr>
          <w:sz w:val="24"/>
          <w:szCs w:val="24"/>
        </w:rPr>
      </w:pPr>
      <w:r w:rsidRPr="00F71C37">
        <w:rPr>
          <w:i/>
          <w:sz w:val="24"/>
          <w:szCs w:val="24"/>
        </w:rPr>
        <w:t>Stroke</w:t>
      </w:r>
      <w:r>
        <w:rPr>
          <w:sz w:val="24"/>
          <w:szCs w:val="24"/>
        </w:rPr>
        <w:t xml:space="preserve"> adalah penyakit </w:t>
      </w:r>
      <w:r w:rsidRPr="000660E0">
        <w:rPr>
          <w:i/>
          <w:sz w:val="24"/>
          <w:szCs w:val="24"/>
        </w:rPr>
        <w:t>serebrovaskuler</w:t>
      </w:r>
      <w:r>
        <w:rPr>
          <w:sz w:val="24"/>
          <w:szCs w:val="24"/>
        </w:rPr>
        <w:t xml:space="preserve"> (pembuluh darah otak) yang ditandai dengan gangguan fungsi otak dan kematian jaringan otak (</w:t>
      </w:r>
      <w:r w:rsidRPr="000660E0">
        <w:rPr>
          <w:i/>
          <w:sz w:val="24"/>
          <w:szCs w:val="24"/>
        </w:rPr>
        <w:t>infark serebral)</w:t>
      </w:r>
      <w:r>
        <w:rPr>
          <w:sz w:val="24"/>
          <w:szCs w:val="24"/>
        </w:rPr>
        <w:t xml:space="preserve">. </w:t>
      </w:r>
      <w:r w:rsidRPr="00F71C37">
        <w:rPr>
          <w:i/>
          <w:sz w:val="24"/>
          <w:szCs w:val="24"/>
        </w:rPr>
        <w:t xml:space="preserve">Stroke </w:t>
      </w:r>
      <w:r>
        <w:rPr>
          <w:sz w:val="24"/>
          <w:szCs w:val="24"/>
        </w:rPr>
        <w:t xml:space="preserve">juga bisa disebabkan oleh kerusakan pada pembuluh darah di otak. Sirkulasi darah di otak dihancurkan oleh penyumbatan, penyempitan </w:t>
      </w:r>
      <w:r w:rsidRPr="00406DF1">
        <w:rPr>
          <w:sz w:val="24"/>
          <w:szCs w:val="24"/>
        </w:rPr>
        <w:t>atau  pecahnya pembuluh darah di otak, yang menyebabkan berkurangnya atau kekurangan pasokan oksigen ke otak, yang dapat menyebabkan kematian sel saraf (</w:t>
      </w:r>
      <w:r w:rsidRPr="00406DF1">
        <w:rPr>
          <w:i/>
          <w:sz w:val="24"/>
          <w:szCs w:val="24"/>
        </w:rPr>
        <w:t>neuron</w:t>
      </w:r>
      <w:r w:rsidRPr="00406DF1">
        <w:rPr>
          <w:sz w:val="24"/>
          <w:szCs w:val="24"/>
        </w:rPr>
        <w:t xml:space="preserve">)  </w:t>
      </w:r>
      <w:r w:rsidRPr="00406DF1">
        <w:rPr>
          <w:sz w:val="24"/>
          <w:szCs w:val="24"/>
        </w:rPr>
        <w:fldChar w:fldCharType="begin" w:fldLock="1"/>
      </w:r>
      <w:r w:rsidRPr="00406DF1">
        <w:rPr>
          <w:sz w:val="24"/>
          <w:szCs w:val="24"/>
        </w:rPr>
        <w:instrText>ADDIN CSL_CITATION {"citationItems":[{"id":"ITEM-1","itemData":{"DOI":"10.24929/jik.v5i2.1076","ISSN":"2356-5284","abstract":"Latar belakang : Stroke merupakan gangguan fungsi sistem saraf yang terjadi secara mendadak dan disebabkan oleh gangguan peredaran darah di otak. Menurut WHO sekitar 15 juta orang menderita serangan stroke pertama setiap tahun, dengan sepertiga dari kasus ini dapat mengakibatkan kematian. Masalah yang dialami penderita stroke adalah gangguan gerak. Maka perlu dilakukan terapi non farmakologis berupa terapi tali temali. Bersifat meningkatkan panjang dan elastisitas otot dan jaringan sekitar sendi karena dengan menggerakan sendi dapat melancarkan peredaran darah untuk mengurangi kekakuan fleksibilitas sendi.\r Tujuan penelitian: Untuk mengetahui peningkatan fleksibilitas sendi pada pasien stroke dengan terapi tali temali\r Metode Penelitian: Jenis penelitian ini adalah kuantitatif dengan Pre Experimental Design. Populasi penelitian ini adalah pasien penderita gejala post stroke non hemoragik di Poliklinik Saraf RSUD Ungaran dengan sampel sebanyak 20 orang. Teknik sampling pada penelitian ini adalah Purposive Sampling\r Hasil penelitian : Uji normalitas menggunakan  Uji Sapiro Wilk didapatkan hasil sebelum terapi 0,062 (&gt; 0,05) dan didapatkan hasil setelah terapi 0,068 (&gt; 0,05). Uji statistik menggunakan Uji Paired T-Test menunjukan p-value 0.000 atau &lt; 0,05 maka dapat disimpulkan ada pengaruh terapi tali temali terhadap fleksibilitas sendi. Kesimpulan: Ada pengaruh terapi tali temali terhadap fleksibilitas sendi pada pasien stroke di RSUD Ungaran.","author":[{"dropping-particle":"","family":"Jamaluddin","given":"M.","non-dropping-particle":"","parse-names":false,"suffix":""},{"dropping-particle":"","family":"Widiyaningsih","given":"Widiyaningsih","non-dropping-particle":"","parse-names":false,"suffix":""},{"dropping-particle":"","family":"Nadhifah","given":"Zulfatun","non-dropping-particle":"","parse-names":false,"suffix":""}],"container-title":"Journal Of Health Science (Jurnal Ilmu Kesehatan)","id":"ITEM-1","issue":"2","issued":{"date-parts":[["2020"]]},"page":"74-78","title":"Peningkatan Fleksibilitas Sendi pada Pasien Stroke dengan Terapi Tali Temali","type":"article-journal","volume":"5"},"uris":["http://www.mendeley.com/documents/?uuid=8987ad44-6d48-4bba-9958-4ff2f6162536"]}],"mendeley":{"formattedCitation":"(Jamaluddin et al., 2020)","plainTextFormattedCitation":"(Jamaluddin et al., 2020)","previouslyFormattedCitation":"(Jamaluddin et al., 2020)"},"properties":{"noteIndex":0},"schema":"https://github.com/citation-style-language/schema/raw/master/csl-citation.json"}</w:instrText>
      </w:r>
      <w:r w:rsidRPr="00406DF1">
        <w:rPr>
          <w:sz w:val="24"/>
          <w:szCs w:val="24"/>
        </w:rPr>
        <w:fldChar w:fldCharType="separate"/>
      </w:r>
      <w:r w:rsidRPr="00406DF1">
        <w:rPr>
          <w:noProof/>
          <w:sz w:val="24"/>
          <w:szCs w:val="24"/>
        </w:rPr>
        <w:t>(Jamaluddin et al., 2020)</w:t>
      </w:r>
      <w:r w:rsidRPr="00406DF1">
        <w:rPr>
          <w:sz w:val="24"/>
          <w:szCs w:val="24"/>
        </w:rPr>
        <w:fldChar w:fldCharType="end"/>
      </w:r>
      <w:r w:rsidRPr="00406DF1">
        <w:rPr>
          <w:sz w:val="24"/>
          <w:szCs w:val="24"/>
        </w:rPr>
        <w:t>.</w:t>
      </w:r>
    </w:p>
    <w:p w:rsidR="000A3165" w:rsidRPr="000A3165" w:rsidRDefault="004F2CE1" w:rsidP="000A3165">
      <w:pPr>
        <w:pStyle w:val="ListParagraph"/>
        <w:spacing w:line="240" w:lineRule="auto"/>
        <w:ind w:left="426" w:firstLine="708"/>
        <w:rPr>
          <w:sz w:val="24"/>
          <w:szCs w:val="24"/>
        </w:rPr>
      </w:pPr>
      <w:r>
        <w:rPr>
          <w:sz w:val="24"/>
          <w:szCs w:val="24"/>
        </w:rPr>
        <w:t xml:space="preserve">Gejala </w:t>
      </w:r>
      <w:r w:rsidRPr="00F71C37">
        <w:rPr>
          <w:i/>
          <w:sz w:val="24"/>
          <w:szCs w:val="24"/>
        </w:rPr>
        <w:t>stroke</w:t>
      </w:r>
      <w:r>
        <w:rPr>
          <w:sz w:val="24"/>
          <w:szCs w:val="24"/>
        </w:rPr>
        <w:t xml:space="preserve"> yang paling umum adalah kelumpuhan anggota badan, gangguang bicara, ketidakseimbangan, gangguan kesadaran, gangguan penglihatan pada satu atau kedua mata, kesulitan berjalan, dan pusing. Gangguan yang sering dirasakan oleh pasien </w:t>
      </w:r>
      <w:r w:rsidRPr="00F71C37">
        <w:rPr>
          <w:i/>
          <w:sz w:val="24"/>
          <w:szCs w:val="24"/>
        </w:rPr>
        <w:t>stroke</w:t>
      </w:r>
      <w:r>
        <w:rPr>
          <w:sz w:val="24"/>
          <w:szCs w:val="24"/>
        </w:rPr>
        <w:t xml:space="preserve"> yaitu gangguan ektremitas baik atas maupun bawah sehingga akan mengalami kesulitan saat beraktifitas, hal itu terjadi karena mengalami gangguan otot dan keseimbangan gerak. </w:t>
      </w:r>
      <w:r w:rsidR="000A3165" w:rsidRPr="000A3165">
        <w:rPr>
          <w:sz w:val="24"/>
          <w:szCs w:val="24"/>
        </w:rPr>
        <w:fldChar w:fldCharType="begin" w:fldLock="1"/>
      </w:r>
      <w:r w:rsidR="000A3165" w:rsidRPr="000A3165">
        <w:rPr>
          <w:sz w:val="24"/>
          <w:szCs w:val="24"/>
        </w:rPr>
        <w:instrText>ADDIN CSL_CITATION {"citationItems":[{"id":"ITEM-1","itemData":{"DOI":"10.24929/jik.v5i2.1076","ISSN":"2356-5284","abstract":"Latar belakang : Stroke merupakan gangguan fungsi sistem saraf yang terjadi secara mendadak dan disebabkan oleh gangguan peredaran darah di otak. Menurut WHO sekitar 15 juta orang menderita serangan stroke pertama setiap tahun, dengan sepertiga dari kasus ini dapat mengakibatkan kematian. Masalah yang dialami penderita stroke adalah gangguan gerak. Maka perlu dilakukan terapi non farmakologis berupa terapi tali temali. Bersifat meningkatkan panjang dan elastisitas otot dan jaringan sekitar sendi karena dengan menggerakan sendi dapat melancarkan peredaran darah untuk mengurangi kekakuan fleksibilitas sendi.\r Tujuan penelitian: Untuk mengetahui peningkatan fleksibilitas sendi pada pasien stroke dengan terapi tali temali\r Metode Penelitian: Jenis penelitian ini adalah kuantitatif dengan Pre Experimental Design. Populasi penelitian ini adalah pasien penderita gejala post stroke non hemoragik di Poliklinik Saraf RSUD Ungaran dengan sampel sebanyak 20 orang. Teknik sampling pada penelitian ini adalah Purposive Sampling\r Hasil penelitian : Uji normalitas menggunakan  Uji Sapiro Wilk didapatkan hasil sebelum terapi 0,062 (&gt; 0,05) dan didapatkan hasil setelah terapi 0,068 (&gt; 0,05). Uji statistik menggunakan Uji Paired T-Test menunjukan p-value 0.000 atau &lt; 0,05 maka dapat disimpulkan ada pengaruh terapi tali temali terhadap fleksibilitas sendi. Kesimpulan: Ada pengaruh terapi tali temali terhadap fleksibilitas sendi pada pasien stroke di RSUD Ungaran.","author":[{"dropping-particle":"","family":"Jamaluddin","given":"M.","non-dropping-particle":"","parse-names":false,"suffix":""},{"dropping-particle":"","family":"Widiyaningsih","given":"Widiyaningsih","non-dropping-particle":"","parse-names":false,"suffix":""},{"dropping-particle":"","family":"Nadhifah","given":"Zulfatun","non-dropping-particle":"","parse-names":false,"suffix":""}],"container-title":"Journal Of Health Science (Jurnal Ilmu Kesehatan)","id":"ITEM-1","issue":"2","issued":{"date-parts":[["2020"]]},"page":"74-78","title":"Peningkatan Fleksibilitas Sendi pada Pasien Stroke dengan Terapi Tali Temali","type":"article-journal","volume":"5"},"uris":["http://www.mendeley.com/documents/?uuid=8987ad44-6d48-4bba-9958-4ff2f6162536"]}],"mendeley":{"formattedCitation":"(Jamaluddin et al., 2020)","plainTextFormattedCitation":"(Jamaluddin et al., 2020)","previouslyFormattedCitation":"(Jamaluddin et al., 2020)"},"properties":{"noteIndex":0},"schema":"https://github.com/citation-style-language/schema/raw/master/csl-citation.json"}</w:instrText>
      </w:r>
      <w:r w:rsidR="000A3165" w:rsidRPr="000A3165">
        <w:rPr>
          <w:sz w:val="24"/>
          <w:szCs w:val="24"/>
        </w:rPr>
        <w:fldChar w:fldCharType="separate"/>
      </w:r>
      <w:r w:rsidR="000A3165" w:rsidRPr="000A3165">
        <w:rPr>
          <w:noProof/>
          <w:sz w:val="24"/>
          <w:szCs w:val="24"/>
        </w:rPr>
        <w:t>(Jamaluddin et al., 2020)</w:t>
      </w:r>
      <w:r w:rsidR="000A3165" w:rsidRPr="000A3165">
        <w:rPr>
          <w:sz w:val="24"/>
          <w:szCs w:val="24"/>
        </w:rPr>
        <w:fldChar w:fldCharType="end"/>
      </w:r>
      <w:r w:rsidR="000A3165" w:rsidRPr="000A3165">
        <w:rPr>
          <w:sz w:val="24"/>
          <w:szCs w:val="24"/>
        </w:rPr>
        <w:t>.</w:t>
      </w:r>
    </w:p>
    <w:p w:rsidR="000A3165" w:rsidRDefault="000A3165" w:rsidP="000A3165">
      <w:pPr>
        <w:pStyle w:val="ListParagraph"/>
        <w:spacing w:line="240" w:lineRule="auto"/>
        <w:ind w:left="426" w:firstLine="708"/>
        <w:rPr>
          <w:sz w:val="24"/>
          <w:szCs w:val="24"/>
        </w:rPr>
      </w:pPr>
      <w:r>
        <w:rPr>
          <w:sz w:val="24"/>
          <w:szCs w:val="24"/>
        </w:rPr>
        <w:t xml:space="preserve">Menurut data </w:t>
      </w:r>
      <w:r>
        <w:rPr>
          <w:i/>
          <w:sz w:val="24"/>
          <w:szCs w:val="24"/>
        </w:rPr>
        <w:t>World Health O</w:t>
      </w:r>
      <w:r w:rsidRPr="007D5B70">
        <w:rPr>
          <w:i/>
          <w:sz w:val="24"/>
          <w:szCs w:val="24"/>
        </w:rPr>
        <w:t>rganization</w:t>
      </w:r>
      <w:r>
        <w:rPr>
          <w:i/>
          <w:sz w:val="24"/>
          <w:szCs w:val="24"/>
        </w:rPr>
        <w:t xml:space="preserve"> </w:t>
      </w:r>
      <w:r>
        <w:rPr>
          <w:sz w:val="24"/>
          <w:szCs w:val="24"/>
        </w:rPr>
        <w:t xml:space="preserve">(WHO 2019), 13,7 juta </w:t>
      </w:r>
      <w:r w:rsidRPr="00F71C37">
        <w:rPr>
          <w:i/>
          <w:sz w:val="24"/>
          <w:szCs w:val="24"/>
        </w:rPr>
        <w:t>stroke</w:t>
      </w:r>
      <w:r>
        <w:rPr>
          <w:sz w:val="24"/>
          <w:szCs w:val="24"/>
        </w:rPr>
        <w:t xml:space="preserve"> baru terjadi setiap tahun dan sekitar 5,5 juta orang meninggal karena </w:t>
      </w:r>
      <w:r w:rsidRPr="00F71C37">
        <w:rPr>
          <w:i/>
          <w:sz w:val="24"/>
          <w:szCs w:val="24"/>
        </w:rPr>
        <w:t>stroke</w:t>
      </w:r>
      <w:r>
        <w:rPr>
          <w:sz w:val="24"/>
          <w:szCs w:val="24"/>
        </w:rPr>
        <w:t xml:space="preserve">. Menurut </w:t>
      </w:r>
      <w:r w:rsidRPr="00574D58">
        <w:rPr>
          <w:i/>
          <w:sz w:val="24"/>
          <w:szCs w:val="24"/>
        </w:rPr>
        <w:t>American Heart Association</w:t>
      </w:r>
      <w:r>
        <w:rPr>
          <w:sz w:val="24"/>
          <w:szCs w:val="24"/>
        </w:rPr>
        <w:t xml:space="preserve"> (AHA), stroke adalah penyebab kematian ketiga di Amerika Serikat, dengan angka penderitanya sebanyak 972.000 pasien per tahun dan pasien yang meninggal sebanyak 149.000 jiwa. Di Italia, kejadian </w:t>
      </w:r>
      <w:r w:rsidRPr="00F71C37">
        <w:rPr>
          <w:i/>
          <w:sz w:val="24"/>
          <w:szCs w:val="24"/>
        </w:rPr>
        <w:t>stroke</w:t>
      </w:r>
      <w:r>
        <w:rPr>
          <w:sz w:val="24"/>
          <w:szCs w:val="24"/>
        </w:rPr>
        <w:t xml:space="preserve"> berkisar antara 1,8 per 1000 hingga 4,5 per 1000 kasus baru disetiap tahunnya dengan prevalensi 6,5 per 1000 dan begitu juga pada negara berpenghasilan tinggi lainnya. Kejadian </w:t>
      </w:r>
      <w:r w:rsidRPr="00F71C37">
        <w:rPr>
          <w:i/>
          <w:sz w:val="24"/>
          <w:szCs w:val="24"/>
        </w:rPr>
        <w:t>stroke</w:t>
      </w:r>
      <w:r>
        <w:rPr>
          <w:sz w:val="24"/>
          <w:szCs w:val="24"/>
        </w:rPr>
        <w:t xml:space="preserve"> meningkat seiring dengan bertambahnya usia pada usia lebih dari 85 tahun. </w:t>
      </w:r>
      <w:r w:rsidRPr="00F71C37">
        <w:rPr>
          <w:i/>
          <w:sz w:val="24"/>
          <w:szCs w:val="24"/>
        </w:rPr>
        <w:t>Stroke</w:t>
      </w:r>
      <w:r>
        <w:rPr>
          <w:sz w:val="24"/>
          <w:szCs w:val="24"/>
        </w:rPr>
        <w:t xml:space="preserve"> dapat menyebabkan kecacatan permanen yang tentunya dapat mempengaruhi produktivitas pasien </w:t>
      </w:r>
      <w:r>
        <w:rPr>
          <w:sz w:val="24"/>
          <w:szCs w:val="24"/>
        </w:rPr>
        <w:fldChar w:fldCharType="begin" w:fldLock="1"/>
      </w:r>
      <w:r>
        <w:rPr>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approach.","author":[{"dropping-particle":"","family":"Cookson","given":"Maria Dimova","non-dropping-particle":"","parse-names":false,"suffix":""},{"dropping-particle":"","family":"Stirk","given":"Peter M.R.","non-dropping-particle":"","parse-names":false,"suffix":""}],"id":"ITEM-1","issue":"2010","issued":{"date-parts":[["2019"]]},"page":"1-9","title":"data who 2019","type":"article-journal"},"uris":["http://www.mendeley.com/documents/?uuid=b00c6b79-2884-4777-b320-46d6e55f8a8c"]}],"mendeley":{"formattedCitation":"(Cookson &amp; Stirk, 2019)","plainTextFormattedCitation":"(Cookson &amp; Stirk, 2019)","previouslyFormattedCitation":"(Cookson &amp; Stirk, 2019)"},"properties":{"noteIndex":0},"schema":"https://github.com/citation-style-language/schema/raw/master/csl-citation.json"}</w:instrText>
      </w:r>
      <w:r>
        <w:rPr>
          <w:sz w:val="24"/>
          <w:szCs w:val="24"/>
        </w:rPr>
        <w:fldChar w:fldCharType="separate"/>
      </w:r>
      <w:r w:rsidRPr="003520FE">
        <w:rPr>
          <w:noProof/>
          <w:sz w:val="24"/>
          <w:szCs w:val="24"/>
        </w:rPr>
        <w:t>(Cookson &amp; Stirk, 2019)</w:t>
      </w:r>
      <w:r>
        <w:rPr>
          <w:sz w:val="24"/>
          <w:szCs w:val="24"/>
        </w:rPr>
        <w:fldChar w:fldCharType="end"/>
      </w:r>
      <w:r>
        <w:rPr>
          <w:sz w:val="24"/>
          <w:szCs w:val="24"/>
        </w:rPr>
        <w:t>.</w:t>
      </w:r>
    </w:p>
    <w:p w:rsidR="000A3165" w:rsidRPr="0053594B" w:rsidRDefault="000A3165" w:rsidP="000A3165">
      <w:pPr>
        <w:pStyle w:val="ListParagraph"/>
        <w:spacing w:line="240" w:lineRule="auto"/>
        <w:ind w:left="426" w:firstLine="708"/>
        <w:rPr>
          <w:sz w:val="24"/>
          <w:szCs w:val="24"/>
        </w:rPr>
      </w:pPr>
      <w:r>
        <w:rPr>
          <w:sz w:val="24"/>
          <w:szCs w:val="24"/>
        </w:rPr>
        <w:t xml:space="preserve">Di Indonesia, prevalensi </w:t>
      </w:r>
      <w:r w:rsidRPr="00F71C37">
        <w:rPr>
          <w:i/>
          <w:sz w:val="24"/>
          <w:szCs w:val="24"/>
        </w:rPr>
        <w:t>stroke</w:t>
      </w:r>
      <w:r>
        <w:rPr>
          <w:sz w:val="24"/>
          <w:szCs w:val="24"/>
        </w:rPr>
        <w:t xml:space="preserve"> meningkat pada tahun 2018 (10,9%) dibandingkan tahun 2013 (7%), menurut hasil Riskesdas. </w:t>
      </w:r>
      <w:r w:rsidRPr="00421A71">
        <w:rPr>
          <w:sz w:val="24"/>
          <w:szCs w:val="24"/>
        </w:rPr>
        <w:t xml:space="preserve">Secara nasional, prevalensi </w:t>
      </w:r>
      <w:r w:rsidRPr="00F71C37">
        <w:rPr>
          <w:i/>
          <w:sz w:val="24"/>
          <w:szCs w:val="24"/>
        </w:rPr>
        <w:t>stroke</w:t>
      </w:r>
      <w:r w:rsidRPr="00421A71">
        <w:rPr>
          <w:sz w:val="24"/>
          <w:szCs w:val="24"/>
        </w:rPr>
        <w:t xml:space="preserve"> di Indonesia </w:t>
      </w:r>
      <w:r>
        <w:rPr>
          <w:sz w:val="24"/>
          <w:szCs w:val="24"/>
        </w:rPr>
        <w:t xml:space="preserve">pada </w:t>
      </w:r>
      <w:r w:rsidRPr="00421A71">
        <w:rPr>
          <w:sz w:val="24"/>
          <w:szCs w:val="24"/>
        </w:rPr>
        <w:t>tahun 2018 berdasarkan dia</w:t>
      </w:r>
      <w:r>
        <w:rPr>
          <w:sz w:val="24"/>
          <w:szCs w:val="24"/>
        </w:rPr>
        <w:t xml:space="preserve">gnosis dokter pada penduduk berusia 15 tahun ke atas (10,9%), </w:t>
      </w:r>
      <w:r w:rsidRPr="00421A71">
        <w:rPr>
          <w:sz w:val="24"/>
          <w:szCs w:val="24"/>
        </w:rPr>
        <w:t>atau diperkirakan sebanyak 2.120.362 o</w:t>
      </w:r>
      <w:r>
        <w:rPr>
          <w:sz w:val="24"/>
          <w:szCs w:val="24"/>
        </w:rPr>
        <w:t xml:space="preserve">rang. Berdasarkan kelompok umur, kejadian </w:t>
      </w:r>
      <w:r w:rsidRPr="00F71C37">
        <w:rPr>
          <w:i/>
          <w:sz w:val="24"/>
          <w:szCs w:val="24"/>
        </w:rPr>
        <w:t>stroke</w:t>
      </w:r>
      <w:r>
        <w:rPr>
          <w:sz w:val="24"/>
          <w:szCs w:val="24"/>
        </w:rPr>
        <w:t xml:space="preserve"> tertinggi </w:t>
      </w:r>
      <w:r w:rsidRPr="00421A71">
        <w:rPr>
          <w:sz w:val="24"/>
          <w:szCs w:val="24"/>
        </w:rPr>
        <w:t>pada ke</w:t>
      </w:r>
      <w:r>
        <w:rPr>
          <w:sz w:val="24"/>
          <w:szCs w:val="24"/>
        </w:rPr>
        <w:t xml:space="preserve">lompok umur 55-64 tahun (33,3%), dan angka kejadian </w:t>
      </w:r>
      <w:r w:rsidRPr="00F71C37">
        <w:rPr>
          <w:i/>
          <w:sz w:val="24"/>
          <w:szCs w:val="24"/>
        </w:rPr>
        <w:t>stroke</w:t>
      </w:r>
      <w:r>
        <w:rPr>
          <w:sz w:val="24"/>
          <w:szCs w:val="24"/>
        </w:rPr>
        <w:t xml:space="preserve"> terendah pada </w:t>
      </w:r>
      <w:r w:rsidRPr="00421A71">
        <w:rPr>
          <w:sz w:val="24"/>
          <w:szCs w:val="24"/>
        </w:rPr>
        <w:t xml:space="preserve"> kelompok umur 15-24 tahun</w:t>
      </w:r>
      <w:r>
        <w:rPr>
          <w:sz w:val="24"/>
          <w:szCs w:val="24"/>
        </w:rPr>
        <w:t xml:space="preserve"> (0,6%)</w:t>
      </w:r>
      <w:r w:rsidRPr="00421A71">
        <w:rPr>
          <w:sz w:val="24"/>
          <w:szCs w:val="24"/>
        </w:rPr>
        <w:t xml:space="preserve">. </w:t>
      </w:r>
      <w:r>
        <w:rPr>
          <w:sz w:val="24"/>
          <w:szCs w:val="24"/>
        </w:rPr>
        <w:t xml:space="preserve">Berdasarkan jenis kelamin, prevalensi stroke pada laki-laki (11%) hampir sama dengan perempuan (10,95%). </w:t>
      </w:r>
      <w:r w:rsidRPr="0053594B">
        <w:rPr>
          <w:sz w:val="24"/>
          <w:szCs w:val="24"/>
        </w:rPr>
        <w:t xml:space="preserve">Prevalensi </w:t>
      </w:r>
      <w:r w:rsidRPr="00F71C37">
        <w:rPr>
          <w:i/>
          <w:sz w:val="24"/>
          <w:szCs w:val="24"/>
        </w:rPr>
        <w:t>stroke</w:t>
      </w:r>
      <w:r w:rsidRPr="0053594B">
        <w:rPr>
          <w:sz w:val="24"/>
          <w:szCs w:val="24"/>
        </w:rPr>
        <w:t xml:space="preserve"> lebih tinggi di perkotaan (63,9%) </w:t>
      </w:r>
      <w:r>
        <w:rPr>
          <w:sz w:val="24"/>
          <w:szCs w:val="24"/>
        </w:rPr>
        <w:t xml:space="preserve">dibandingkan di pedesaan </w:t>
      </w:r>
      <w:r w:rsidRPr="0053594B">
        <w:rPr>
          <w:sz w:val="24"/>
          <w:szCs w:val="24"/>
        </w:rPr>
        <w:t>(36,1%)</w:t>
      </w:r>
      <w:r>
        <w:rPr>
          <w:sz w:val="24"/>
          <w:szCs w:val="24"/>
        </w:rPr>
        <w:t xml:space="preserve"> </w:t>
      </w:r>
      <w:r>
        <w:rPr>
          <w:sz w:val="24"/>
          <w:szCs w:val="24"/>
        </w:rPr>
        <w:fldChar w:fldCharType="begin" w:fldLock="1"/>
      </w:r>
      <w:r>
        <w:rPr>
          <w:sz w:val="24"/>
          <w:szCs w:val="24"/>
        </w:rPr>
        <w:instrText>ADDIN CSL_CITATION {"citationItems":[{"id":"ITEM-1","itemData":{"author":[{"dropping-particle":"","family":"Riskesdas","given":"","non-dropping-particle":"","parse-names":false,"suffix":""}],"id":"ITEM-1","issued":{"date-parts":[["2018"]]},"title":"data stroke menurut Indonesia","type":"article-journal"},"uris":["http://www.mendeley.com/documents/?uuid=884ffcca-f79c-4fb9-9edc-eaeb4f53414c"]}],"mendeley":{"formattedCitation":"(Riskesdas, 2018)","plainTextFormattedCitation":"(Riskesdas, 2018)","previouslyFormattedCitation":"(Riskesdas, 2018)"},"properties":{"noteIndex":0},"schema":"https://github.com/citation-style-language/schema/raw/master/csl-citation.json"}</w:instrText>
      </w:r>
      <w:r>
        <w:rPr>
          <w:sz w:val="24"/>
          <w:szCs w:val="24"/>
        </w:rPr>
        <w:fldChar w:fldCharType="separate"/>
      </w:r>
      <w:r w:rsidRPr="003411D8">
        <w:rPr>
          <w:noProof/>
          <w:sz w:val="24"/>
          <w:szCs w:val="24"/>
        </w:rPr>
        <w:t>(Riskesdas, 2018)</w:t>
      </w:r>
      <w:r>
        <w:rPr>
          <w:sz w:val="24"/>
          <w:szCs w:val="24"/>
        </w:rPr>
        <w:fldChar w:fldCharType="end"/>
      </w:r>
      <w:r>
        <w:rPr>
          <w:sz w:val="24"/>
          <w:szCs w:val="24"/>
        </w:rPr>
        <w:t>.</w:t>
      </w:r>
    </w:p>
    <w:p w:rsidR="000A3165" w:rsidRDefault="000A3165" w:rsidP="000A3165">
      <w:pPr>
        <w:pStyle w:val="ListParagraph"/>
        <w:spacing w:line="240" w:lineRule="auto"/>
        <w:ind w:left="426" w:firstLine="708"/>
        <w:rPr>
          <w:color w:val="000000"/>
          <w:sz w:val="24"/>
          <w:szCs w:val="24"/>
        </w:rPr>
      </w:pPr>
      <w:r>
        <w:rPr>
          <w:sz w:val="24"/>
          <w:szCs w:val="24"/>
        </w:rPr>
        <w:t xml:space="preserve">Berdasarkan data </w:t>
      </w:r>
      <w:r w:rsidRPr="00F71C37">
        <w:rPr>
          <w:i/>
          <w:sz w:val="24"/>
          <w:szCs w:val="24"/>
        </w:rPr>
        <w:t>stroke</w:t>
      </w:r>
      <w:r>
        <w:rPr>
          <w:sz w:val="24"/>
          <w:szCs w:val="24"/>
        </w:rPr>
        <w:t xml:space="preserve"> menurut karakteristik Riskesdas Provinsi Riau tahun 2018, prevalensi</w:t>
      </w:r>
      <w:r w:rsidRPr="00F71C37">
        <w:rPr>
          <w:i/>
          <w:sz w:val="24"/>
          <w:szCs w:val="24"/>
        </w:rPr>
        <w:t xml:space="preserve"> stroke</w:t>
      </w:r>
      <w:r>
        <w:rPr>
          <w:sz w:val="24"/>
          <w:szCs w:val="24"/>
        </w:rPr>
        <w:t xml:space="preserve"> berdasarkan diagnosis dokter kejadian </w:t>
      </w:r>
      <w:r w:rsidRPr="00F71C37">
        <w:rPr>
          <w:i/>
          <w:sz w:val="24"/>
          <w:szCs w:val="24"/>
        </w:rPr>
        <w:t>stroke</w:t>
      </w:r>
      <w:r>
        <w:rPr>
          <w:sz w:val="24"/>
          <w:szCs w:val="24"/>
        </w:rPr>
        <w:t xml:space="preserve"> terjadi lebih tinggi pada kelompok usia 65-74 tahun (4,91%), dengan penderita </w:t>
      </w:r>
      <w:r w:rsidRPr="00F71C37">
        <w:rPr>
          <w:i/>
          <w:sz w:val="24"/>
          <w:szCs w:val="24"/>
        </w:rPr>
        <w:t>stroke</w:t>
      </w:r>
      <w:r>
        <w:rPr>
          <w:sz w:val="24"/>
          <w:szCs w:val="24"/>
        </w:rPr>
        <w:t xml:space="preserve"> terendah pada kelompok usia 15-24 tahun (0,08%),  berdasarkan jenis kelamin, prevalensi </w:t>
      </w:r>
      <w:r w:rsidRPr="00F71C37">
        <w:rPr>
          <w:i/>
          <w:sz w:val="24"/>
          <w:szCs w:val="24"/>
        </w:rPr>
        <w:t>stroke</w:t>
      </w:r>
      <w:r>
        <w:rPr>
          <w:sz w:val="24"/>
          <w:szCs w:val="24"/>
        </w:rPr>
        <w:t xml:space="preserve"> pada laki-laki (0,88%) dan pada perempuan (0,78%), berdasarkan pendidikan, prevalensi</w:t>
      </w:r>
      <w:r w:rsidRPr="00F71C37">
        <w:rPr>
          <w:i/>
          <w:sz w:val="24"/>
          <w:szCs w:val="24"/>
        </w:rPr>
        <w:t xml:space="preserve"> stroke</w:t>
      </w:r>
      <w:r>
        <w:rPr>
          <w:sz w:val="24"/>
          <w:szCs w:val="24"/>
        </w:rPr>
        <w:t xml:space="preserve"> yang tamat SD (1,37%), tamat SLTA (0,64%), dan tamat SLTP (0,41%). Prevalensi </w:t>
      </w:r>
      <w:r w:rsidRPr="00F71C37">
        <w:rPr>
          <w:i/>
          <w:sz w:val="24"/>
          <w:szCs w:val="24"/>
        </w:rPr>
        <w:t>stroke</w:t>
      </w:r>
      <w:r>
        <w:rPr>
          <w:sz w:val="24"/>
          <w:szCs w:val="24"/>
        </w:rPr>
        <w:t xml:space="preserve"> lebih tinggi di perkotaan (0,85%) dibandingkan di pedesaan (0,82%) </w:t>
      </w:r>
      <w:r>
        <w:rPr>
          <w:color w:val="000000"/>
          <w:sz w:val="24"/>
          <w:szCs w:val="24"/>
        </w:rPr>
        <w:fldChar w:fldCharType="begin" w:fldLock="1"/>
      </w:r>
      <w:r>
        <w:rPr>
          <w:color w:val="000000"/>
          <w:sz w:val="24"/>
          <w:szCs w:val="24"/>
        </w:rPr>
        <w:instrText>ADDIN CSL_CITATION {"citationItems":[{"id":"ITEM-1","itemData":{"author":[{"dropping-particle":"","family":"Riau","given":"Riskesdas Provinsi","non-dropping-particle":"","parse-names":false,"suffix":""}],"id":"ITEM-1","issued":{"date-parts":[["2018"]]},"title":"data stroke menurut kerakteristik","type":"article-journal"},"uris":["http://www.mendeley.com/documents/?uuid=081c3a0c-4066-4da4-9b51-b9341aa41bf6"]}],"mendeley":{"formattedCitation":"(Riau, 2018)","manualFormatting":"(Riskesdas Provinsi Riau, 2018)","plainTextFormattedCitation":"(Riau, 2018)","previouslyFormattedCitation":"(Riau, 2018)"},"properties":{"noteIndex":0},"schema":"https://github.com/citation-style-language/schema/raw/master/csl-citation.json"}</w:instrText>
      </w:r>
      <w:r>
        <w:rPr>
          <w:color w:val="000000"/>
          <w:sz w:val="24"/>
          <w:szCs w:val="24"/>
        </w:rPr>
        <w:fldChar w:fldCharType="separate"/>
      </w:r>
      <w:r w:rsidRPr="003411D8">
        <w:rPr>
          <w:noProof/>
          <w:color w:val="000000"/>
          <w:sz w:val="24"/>
          <w:szCs w:val="24"/>
        </w:rPr>
        <w:t>(</w:t>
      </w:r>
      <w:r>
        <w:rPr>
          <w:noProof/>
          <w:color w:val="000000"/>
          <w:sz w:val="24"/>
          <w:szCs w:val="24"/>
        </w:rPr>
        <w:t xml:space="preserve">Riskesdas Provinsi </w:t>
      </w:r>
      <w:r w:rsidRPr="003411D8">
        <w:rPr>
          <w:noProof/>
          <w:color w:val="000000"/>
          <w:sz w:val="24"/>
          <w:szCs w:val="24"/>
        </w:rPr>
        <w:t>Riau, 2018)</w:t>
      </w:r>
      <w:r>
        <w:rPr>
          <w:color w:val="000000"/>
          <w:sz w:val="24"/>
          <w:szCs w:val="24"/>
        </w:rPr>
        <w:fldChar w:fldCharType="end"/>
      </w:r>
      <w:r>
        <w:rPr>
          <w:color w:val="000000"/>
          <w:sz w:val="24"/>
          <w:szCs w:val="24"/>
        </w:rPr>
        <w:t>.</w:t>
      </w:r>
    </w:p>
    <w:p w:rsidR="000A3165" w:rsidRDefault="000A3165" w:rsidP="000A3165">
      <w:pPr>
        <w:pStyle w:val="ListParagraph"/>
        <w:spacing w:line="240" w:lineRule="auto"/>
        <w:ind w:left="426" w:firstLine="708"/>
        <w:rPr>
          <w:color w:val="000000"/>
          <w:sz w:val="24"/>
          <w:szCs w:val="24"/>
        </w:rPr>
      </w:pPr>
      <w:r w:rsidRPr="00D46768">
        <w:rPr>
          <w:sz w:val="24"/>
          <w:szCs w:val="24"/>
        </w:rPr>
        <w:t>Berdasarkan</w:t>
      </w:r>
      <w:r>
        <w:rPr>
          <w:color w:val="000000"/>
          <w:sz w:val="24"/>
          <w:szCs w:val="24"/>
        </w:rPr>
        <w:t xml:space="preserve"> data</w:t>
      </w:r>
      <w:r w:rsidRPr="006E10FE">
        <w:rPr>
          <w:i/>
          <w:color w:val="000000"/>
          <w:sz w:val="24"/>
          <w:szCs w:val="24"/>
        </w:rPr>
        <w:t xml:space="preserve"> stroke</w:t>
      </w:r>
      <w:r>
        <w:rPr>
          <w:color w:val="000000"/>
          <w:sz w:val="24"/>
          <w:szCs w:val="24"/>
        </w:rPr>
        <w:t xml:space="preserve"> yang berkunjung ke poli saraf RSUD Bangkinang tahun 2020 sebanyak 293 orang (4%) terdiri dari 153 orang (0,52%) laki-laki, dan 140 orang (0,47%) perempuan, tahun 2021 sebanyak 1,114 orang (14%) terdiri dari 575 orang (0,51%) laki-laki, dan 539 orang (0,48%) perempuan, tahun 2022 dari bulan Januari-Agustus sebanyak 961 orang (16%) </w:t>
      </w:r>
      <w:r>
        <w:rPr>
          <w:color w:val="000000"/>
          <w:sz w:val="24"/>
          <w:szCs w:val="24"/>
        </w:rPr>
        <w:fldChar w:fldCharType="begin" w:fldLock="1"/>
      </w:r>
      <w:r>
        <w:rPr>
          <w:color w:val="000000"/>
          <w:sz w:val="24"/>
          <w:szCs w:val="24"/>
        </w:rPr>
        <w:instrText>ADDIN CSL_CITATION {"citationItems":[{"id":"ITEM-1","itemData":{"author":[{"dropping-particle":"","family":"Bangkinang","given":"RSUD","non-dropping-particle":"","parse-names":false,"suffix":""}],"id":"ITEM-1","issued":{"date-parts":[["2022"]]},"title":"data stroke RSUD Bangkinang","type":"article-journal"},"uris":["http://www.mendeley.com/documents/?uuid=98348f21-9587-41bd-8f76-68ed573386e3"]}],"mendeley":{"formattedCitation":"(Bangkinang, 2022)","manualFormatting":"(RSUD Bangkinang, 2022)","plainTextFormattedCitation":"(Bangkinang, 2022)","previouslyFormattedCitation":"(Bangkinang, 2022)"},"properties":{"noteIndex":0},"schema":"https://github.com/citation-style-language/schema/raw/master/csl-citation.json"}</w:instrText>
      </w:r>
      <w:r>
        <w:rPr>
          <w:color w:val="000000"/>
          <w:sz w:val="24"/>
          <w:szCs w:val="24"/>
        </w:rPr>
        <w:fldChar w:fldCharType="separate"/>
      </w:r>
      <w:r w:rsidRPr="003411D8">
        <w:rPr>
          <w:noProof/>
          <w:color w:val="000000"/>
          <w:sz w:val="24"/>
          <w:szCs w:val="24"/>
        </w:rPr>
        <w:t>(</w:t>
      </w:r>
      <w:r>
        <w:rPr>
          <w:noProof/>
          <w:color w:val="000000"/>
          <w:sz w:val="24"/>
          <w:szCs w:val="24"/>
        </w:rPr>
        <w:t xml:space="preserve">RSUD </w:t>
      </w:r>
      <w:r w:rsidRPr="003411D8">
        <w:rPr>
          <w:noProof/>
          <w:color w:val="000000"/>
          <w:sz w:val="24"/>
          <w:szCs w:val="24"/>
        </w:rPr>
        <w:t>Bangkinang, 2022)</w:t>
      </w:r>
      <w:r>
        <w:rPr>
          <w:color w:val="000000"/>
          <w:sz w:val="24"/>
          <w:szCs w:val="24"/>
        </w:rPr>
        <w:fldChar w:fldCharType="end"/>
      </w:r>
      <w:r>
        <w:rPr>
          <w:color w:val="000000"/>
          <w:sz w:val="24"/>
          <w:szCs w:val="24"/>
        </w:rPr>
        <w:t>.</w:t>
      </w:r>
    </w:p>
    <w:p w:rsidR="0074148B" w:rsidRDefault="0074148B" w:rsidP="00F07D99">
      <w:pPr>
        <w:ind w:left="426" w:firstLine="2160"/>
        <w:jc w:val="both"/>
      </w:pPr>
    </w:p>
    <w:p w:rsidR="0074148B" w:rsidRDefault="0074148B" w:rsidP="00F07D99">
      <w:pPr>
        <w:ind w:left="426" w:firstLine="2160"/>
        <w:jc w:val="both"/>
      </w:pPr>
    </w:p>
    <w:p w:rsidR="00F07D99" w:rsidRPr="0074148B" w:rsidRDefault="000A3165" w:rsidP="0074148B">
      <w:pPr>
        <w:ind w:left="426" w:firstLine="720"/>
        <w:jc w:val="both"/>
        <w:rPr>
          <w:rStyle w:val="markedcontent"/>
          <w:sz w:val="24"/>
          <w:szCs w:val="24"/>
        </w:rPr>
      </w:pPr>
      <w:r w:rsidRPr="0074148B">
        <w:rPr>
          <w:sz w:val="24"/>
          <w:szCs w:val="24"/>
        </w:rPr>
        <w:t xml:space="preserve">Penyebeb </w:t>
      </w:r>
      <w:r w:rsidRPr="0074148B">
        <w:rPr>
          <w:i/>
          <w:sz w:val="24"/>
          <w:szCs w:val="24"/>
        </w:rPr>
        <w:t>stroke</w:t>
      </w:r>
      <w:r w:rsidRPr="0074148B">
        <w:rPr>
          <w:sz w:val="24"/>
          <w:szCs w:val="24"/>
        </w:rPr>
        <w:t xml:space="preserve"> antara lain gaya hidup yang tidak sehat seperti kebiasaan minum kopi, kebiasaan merokok, kurangnya aktifitas fisik, minum-minuman alkohol, dan </w:t>
      </w:r>
      <w:r w:rsidRPr="0074148B">
        <w:rPr>
          <w:i/>
          <w:sz w:val="24"/>
          <w:szCs w:val="24"/>
        </w:rPr>
        <w:t>obesitas</w:t>
      </w:r>
      <w:r w:rsidRPr="0074148B">
        <w:rPr>
          <w:sz w:val="24"/>
          <w:szCs w:val="24"/>
        </w:rPr>
        <w:t xml:space="preserve">. </w:t>
      </w:r>
      <w:r w:rsidRPr="0074148B">
        <w:rPr>
          <w:i/>
          <w:sz w:val="24"/>
          <w:szCs w:val="24"/>
        </w:rPr>
        <w:t>Stroke</w:t>
      </w:r>
      <w:r w:rsidRPr="0074148B">
        <w:rPr>
          <w:sz w:val="24"/>
          <w:szCs w:val="24"/>
        </w:rPr>
        <w:t xml:space="preserve"> juga dapat disebabkan oleh berbagai penyakit </w:t>
      </w:r>
      <w:r w:rsidRPr="0074148B">
        <w:rPr>
          <w:i/>
          <w:sz w:val="24"/>
          <w:szCs w:val="24"/>
        </w:rPr>
        <w:t xml:space="preserve">istemik </w:t>
      </w:r>
      <w:r w:rsidRPr="0074148B">
        <w:rPr>
          <w:sz w:val="24"/>
          <w:szCs w:val="24"/>
        </w:rPr>
        <w:t xml:space="preserve">antara lain </w:t>
      </w:r>
      <w:r w:rsidRPr="0074148B">
        <w:rPr>
          <w:i/>
          <w:sz w:val="24"/>
          <w:szCs w:val="24"/>
        </w:rPr>
        <w:t>hipertensi</w:t>
      </w:r>
      <w:r w:rsidRPr="0074148B">
        <w:rPr>
          <w:sz w:val="24"/>
          <w:szCs w:val="24"/>
        </w:rPr>
        <w:t xml:space="preserve">, </w:t>
      </w:r>
      <w:r w:rsidR="0074148B">
        <w:rPr>
          <w:rStyle w:val="markedcontent"/>
          <w:i/>
          <w:sz w:val="24"/>
          <w:szCs w:val="24"/>
        </w:rPr>
        <w:t>h</w:t>
      </w:r>
      <w:r w:rsidR="00F07D99" w:rsidRPr="0074148B">
        <w:rPr>
          <w:rStyle w:val="markedcontent"/>
          <w:i/>
          <w:sz w:val="24"/>
          <w:szCs w:val="24"/>
        </w:rPr>
        <w:t>ipertensi</w:t>
      </w:r>
      <w:r w:rsidR="00F07D99" w:rsidRPr="0074148B">
        <w:rPr>
          <w:rStyle w:val="markedcontent"/>
          <w:sz w:val="24"/>
          <w:szCs w:val="24"/>
        </w:rPr>
        <w:t xml:space="preserve"> yaitu suatu</w:t>
      </w:r>
      <w:r w:rsidR="00F07D99" w:rsidRPr="0074148B">
        <w:rPr>
          <w:sz w:val="24"/>
          <w:szCs w:val="24"/>
        </w:rPr>
        <w:t xml:space="preserve"> </w:t>
      </w:r>
      <w:r w:rsidR="00F07D99" w:rsidRPr="0074148B">
        <w:rPr>
          <w:rStyle w:val="markedcontent"/>
          <w:sz w:val="24"/>
          <w:szCs w:val="24"/>
        </w:rPr>
        <w:t xml:space="preserve">keadaan meningkatnya tekanan darah </w:t>
      </w:r>
      <w:r w:rsidR="00F07D99" w:rsidRPr="0074148B">
        <w:rPr>
          <w:rStyle w:val="markedcontent"/>
          <w:i/>
          <w:sz w:val="24"/>
          <w:szCs w:val="24"/>
        </w:rPr>
        <w:t>sistolik</w:t>
      </w:r>
      <w:r w:rsidR="00F07D99" w:rsidRPr="0074148B">
        <w:rPr>
          <w:sz w:val="24"/>
          <w:szCs w:val="24"/>
        </w:rPr>
        <w:t xml:space="preserve"> </w:t>
      </w:r>
      <w:r w:rsidR="00F07D99" w:rsidRPr="0074148B">
        <w:rPr>
          <w:rStyle w:val="markedcontent"/>
          <w:sz w:val="24"/>
          <w:szCs w:val="24"/>
        </w:rPr>
        <w:t>&gt; 140 mmHg dan</w:t>
      </w:r>
      <w:r w:rsidR="00F07D99" w:rsidRPr="0074148B">
        <w:rPr>
          <w:sz w:val="24"/>
          <w:szCs w:val="24"/>
        </w:rPr>
        <w:t xml:space="preserve"> </w:t>
      </w:r>
      <w:r w:rsidR="00F07D99" w:rsidRPr="0074148B">
        <w:rPr>
          <w:rStyle w:val="markedcontent"/>
          <w:i/>
          <w:sz w:val="24"/>
          <w:szCs w:val="24"/>
        </w:rPr>
        <w:t>diastolik</w:t>
      </w:r>
      <w:r w:rsidR="00F07D99" w:rsidRPr="0074148B">
        <w:rPr>
          <w:rStyle w:val="markedcontent"/>
          <w:sz w:val="24"/>
          <w:szCs w:val="24"/>
        </w:rPr>
        <w:t xml:space="preserve"> &gt; 90 mmHg, peningkatan tekanan darah </w:t>
      </w:r>
      <w:r w:rsidR="00F07D99" w:rsidRPr="0074148B">
        <w:rPr>
          <w:rStyle w:val="markedcontent"/>
          <w:i/>
          <w:sz w:val="24"/>
          <w:szCs w:val="24"/>
        </w:rPr>
        <w:t>sistolik</w:t>
      </w:r>
      <w:r w:rsidR="00F07D99" w:rsidRPr="0074148B">
        <w:rPr>
          <w:rStyle w:val="markedcontent"/>
          <w:sz w:val="24"/>
          <w:szCs w:val="24"/>
        </w:rPr>
        <w:t xml:space="preserve"> dan </w:t>
      </w:r>
      <w:r w:rsidR="00F07D99" w:rsidRPr="0074148B">
        <w:rPr>
          <w:rStyle w:val="markedcontent"/>
          <w:i/>
          <w:sz w:val="24"/>
          <w:szCs w:val="24"/>
        </w:rPr>
        <w:t>diastolik</w:t>
      </w:r>
      <w:r w:rsidR="00F07D99" w:rsidRPr="0074148B">
        <w:rPr>
          <w:rStyle w:val="markedcontent"/>
          <w:sz w:val="24"/>
          <w:szCs w:val="24"/>
        </w:rPr>
        <w:t xml:space="preserve"> dapat meningkatkan terjadinya </w:t>
      </w:r>
      <w:r w:rsidR="00F07D99" w:rsidRPr="0074148B">
        <w:rPr>
          <w:rStyle w:val="markedcontent"/>
          <w:i/>
          <w:sz w:val="24"/>
          <w:szCs w:val="24"/>
        </w:rPr>
        <w:t>stroke</w:t>
      </w:r>
      <w:r w:rsidR="00F07D99" w:rsidRPr="0074148B">
        <w:rPr>
          <w:rStyle w:val="markedcontent"/>
          <w:sz w:val="24"/>
          <w:szCs w:val="24"/>
        </w:rPr>
        <w:t xml:space="preserve">. </w:t>
      </w:r>
      <w:r w:rsidR="00F07D99" w:rsidRPr="0074148B">
        <w:rPr>
          <w:rStyle w:val="markedcontent"/>
          <w:i/>
          <w:sz w:val="24"/>
          <w:szCs w:val="24"/>
        </w:rPr>
        <w:t>Hipertensi</w:t>
      </w:r>
      <w:r w:rsidR="00F07D99" w:rsidRPr="0074148B">
        <w:rPr>
          <w:rStyle w:val="markedcontent"/>
          <w:sz w:val="24"/>
          <w:szCs w:val="24"/>
        </w:rPr>
        <w:t xml:space="preserve"> merupakan faktor resiko utama bagi </w:t>
      </w:r>
      <w:r w:rsidR="00F07D99" w:rsidRPr="0074148B">
        <w:rPr>
          <w:rStyle w:val="markedcontent"/>
          <w:i/>
          <w:sz w:val="24"/>
          <w:szCs w:val="24"/>
        </w:rPr>
        <w:t>kardiovaskuler</w:t>
      </w:r>
      <w:r w:rsidR="00F07D99" w:rsidRPr="0074148B">
        <w:rPr>
          <w:rStyle w:val="markedcontent"/>
          <w:sz w:val="24"/>
          <w:szCs w:val="24"/>
        </w:rPr>
        <w:t xml:space="preserve"> yang mengakibatkan</w:t>
      </w:r>
      <w:r w:rsidR="00F07D99" w:rsidRPr="0074148B">
        <w:rPr>
          <w:sz w:val="24"/>
          <w:szCs w:val="24"/>
        </w:rPr>
        <w:t xml:space="preserve"> </w:t>
      </w:r>
      <w:r w:rsidR="00F07D99" w:rsidRPr="0074148B">
        <w:rPr>
          <w:rStyle w:val="markedcontent"/>
          <w:sz w:val="24"/>
          <w:szCs w:val="24"/>
        </w:rPr>
        <w:t xml:space="preserve">penyebab utama kematian di seluruh dunia </w:t>
      </w:r>
      <w:r w:rsidR="00F07D99" w:rsidRPr="0074148B">
        <w:rPr>
          <w:sz w:val="24"/>
          <w:szCs w:val="24"/>
        </w:rPr>
        <w:fldChar w:fldCharType="begin" w:fldLock="1"/>
      </w:r>
      <w:r w:rsidR="00F07D99" w:rsidRPr="0074148B">
        <w:rPr>
          <w:sz w:val="24"/>
          <w:szCs w:val="24"/>
        </w:rPr>
        <w:instrText>ADDIN CSL_CITATION {"citationItems":[{"id":"ITEM-1","itemData":{"DOI":"10.22216/jen.v4i2.4213","abstract":"&lt;p&gt;&lt;em&gt;&lt;em&gt;Hypertension generally occurs without symptoms (asymptomatic), most people do not feel anything, even though their blood pressure is far above normal. Hypertension is the cause of death number 3 (three), after stroke and tuberculosis. Various natural ingredients can be used to reduce blood pressure in hypertensive patients, one of which is to consume watermelon juice. The purpose of this study was to determine the differences in the given intervention of red and yellow watermelon juice to decrease blood pressure in the elderly. The study was a pre-experimental design with two group pretest posttest designs. This research was conducted in August 2018 in the Pauh Padang Health Center Working Area. The sample in this study were elderly who suffer from hypertension, 16 samples were taken from the elderly and given red and yellow watermelons. The sampling technique is based on purposive sampling. The results of this study obtained an average blood pressure before giving intervention of red watermelon juice was 176.12 mmHg and after giving intervention of red watermelon juice was 139.38 mmHg, while the average blood pressure before the intervention of yellow watermelon juice was 175.00 mmHg and after intervention of yellow watermelon juice is 140.62 mmHg. From the results of statistical tests, the value of p = 0,000 &amp;lt;0,05 can be concluded giving intervention so that it can be concluded that there are significant differences between the provision of red and yellow watermelons with a decrease in Blood Pressure.&lt;/em&gt;&lt;/em&gt;&lt;/p&gt;&lt;p&gt;&lt;em&gt;&lt;br /&gt;&lt;/em&gt;&lt;/p&gt;&lt;p&gt;&lt;em&gt;Hipertensi umumnya terjadi tanpa gejala (asimptomatis), sebagian besar orang tidak merasakan apapun, meski tekanan darahnya sudah jauh di atas normal. Hipertensi merupakan penyebab kematian nomor 3 (tiga), setelah stroke dan tuberkolosis. Berbagai bahan alami dapat digunakan untuk menurunkan tekanan darah penderita hipertensi, salah satunya adalah dengan mengkonsumsi jus semangka. Tujuan penelitian ini untuk mengetahui perbedaan pemberian jus semangka merah dan kuning terhadap penurunan tekanan darah pada lansia. Penelitian merupakan pre experimental design dengan rancangan two group pretest posttest. Penelitian ini dilaksanakan pada bulan Agustus tahun 2018 di Wilayah Kerja Puskesmas Pauh Padang. Sampel dalam penelitian ini adalah lansia yang menderita hipertensi, sampel diambil sebanyak 16 orang lansia dan diberikan semangka merah dan kuning. Teknik pengambilan sampel adalah berdasarkan purposive …","author":[{"dropping-particle":"","family":"Apriza Yanti","given":"Cici","non-dropping-particle":"","parse-names":false,"suffix":""},{"dropping-particle":"","family":"Muliati","given":"Rizki","non-dropping-particle":"","parse-names":false,"suffix":""}],"container-title":"Jurnal Endurance","id":"ITEM-1","issue":"2","issued":{"date-parts":[["2019"]]},"page":"411","title":"Pengaruh Pemberian Jus Semangka Merah dan Kuning Terhadap Tekanan Darah Lansia Menderita Hipertensi","type":"article-journal","volume":"4"},"uris":["http://www.mendeley.com/documents/?uuid=803c9eb8-74f1-4ef8-a00b-43a74a11fda0"]}],"mendeley":{"formattedCitation":"(Apriza Yanti &amp; Muliati, 2019)","plainTextFormattedCitation":"(Apriza Yanti &amp; Muliati, 2019)"},"properties":{"noteIndex":0},"schema":"https://github.com/citation-style-language/schema/raw/master/csl-citation.json"}</w:instrText>
      </w:r>
      <w:r w:rsidR="00F07D99" w:rsidRPr="0074148B">
        <w:rPr>
          <w:sz w:val="24"/>
          <w:szCs w:val="24"/>
        </w:rPr>
        <w:fldChar w:fldCharType="separate"/>
      </w:r>
      <w:r w:rsidR="00F07D99" w:rsidRPr="0074148B">
        <w:rPr>
          <w:noProof/>
          <w:sz w:val="24"/>
          <w:szCs w:val="24"/>
        </w:rPr>
        <w:t>(Apriza Yanti &amp; Muliati, 2019)</w:t>
      </w:r>
      <w:r w:rsidR="00F07D99" w:rsidRPr="0074148B">
        <w:rPr>
          <w:sz w:val="24"/>
          <w:szCs w:val="24"/>
        </w:rPr>
        <w:fldChar w:fldCharType="end"/>
      </w:r>
      <w:r w:rsidR="00F07D99" w:rsidRPr="0074148B">
        <w:rPr>
          <w:sz w:val="24"/>
          <w:szCs w:val="24"/>
        </w:rPr>
        <w:t>.</w:t>
      </w:r>
    </w:p>
    <w:p w:rsidR="000A3165" w:rsidRPr="0074148B" w:rsidRDefault="000A3165" w:rsidP="00F07D99">
      <w:pPr>
        <w:ind w:left="426" w:firstLine="720"/>
        <w:jc w:val="both"/>
        <w:rPr>
          <w:sz w:val="24"/>
          <w:szCs w:val="24"/>
        </w:rPr>
      </w:pPr>
      <w:r w:rsidRPr="0074148B">
        <w:rPr>
          <w:i/>
          <w:sz w:val="24"/>
          <w:szCs w:val="24"/>
        </w:rPr>
        <w:t>diabetes mellitus</w:t>
      </w:r>
      <w:r w:rsidRPr="0074148B">
        <w:rPr>
          <w:sz w:val="24"/>
          <w:szCs w:val="24"/>
        </w:rPr>
        <w:t xml:space="preserve">, </w:t>
      </w:r>
      <w:r w:rsidR="00F07D99" w:rsidRPr="0074148B">
        <w:rPr>
          <w:i/>
          <w:sz w:val="24"/>
          <w:szCs w:val="24"/>
        </w:rPr>
        <w:t>Diabetes Mellitus</w:t>
      </w:r>
      <w:r w:rsidR="00F07D99" w:rsidRPr="0074148B">
        <w:rPr>
          <w:sz w:val="24"/>
          <w:szCs w:val="24"/>
        </w:rPr>
        <w:t xml:space="preserve"> (DM) merupakan penyakit gangguan metabolisme yang bersifat kronis dengan karakteristik </w:t>
      </w:r>
      <w:r w:rsidR="00F07D99" w:rsidRPr="0074148B">
        <w:rPr>
          <w:i/>
          <w:sz w:val="24"/>
          <w:szCs w:val="24"/>
        </w:rPr>
        <w:t>hiperglikemia</w:t>
      </w:r>
      <w:r w:rsidR="00F07D99" w:rsidRPr="0074148B">
        <w:rPr>
          <w:sz w:val="24"/>
          <w:szCs w:val="24"/>
        </w:rPr>
        <w:t xml:space="preserve">. Berbagai komplikasi dapat timbul akibat kadar gula darah yang tidak terkontrol, misalnya </w:t>
      </w:r>
      <w:r w:rsidR="00F07D99" w:rsidRPr="0074148B">
        <w:rPr>
          <w:i/>
          <w:sz w:val="24"/>
          <w:szCs w:val="24"/>
        </w:rPr>
        <w:t>neuropati</w:t>
      </w:r>
      <w:r w:rsidR="00F07D99" w:rsidRPr="0074148B">
        <w:rPr>
          <w:sz w:val="24"/>
          <w:szCs w:val="24"/>
        </w:rPr>
        <w:t xml:space="preserve">, </w:t>
      </w:r>
      <w:r w:rsidR="00F07D99" w:rsidRPr="0074148B">
        <w:rPr>
          <w:i/>
          <w:sz w:val="24"/>
          <w:szCs w:val="24"/>
        </w:rPr>
        <w:t>hipertensi</w:t>
      </w:r>
      <w:r w:rsidR="00F07D99" w:rsidRPr="0074148B">
        <w:rPr>
          <w:sz w:val="24"/>
          <w:szCs w:val="24"/>
        </w:rPr>
        <w:t xml:space="preserve">, jantung koroner, </w:t>
      </w:r>
      <w:r w:rsidR="00F07D99" w:rsidRPr="0074148B">
        <w:rPr>
          <w:i/>
          <w:sz w:val="24"/>
          <w:szCs w:val="24"/>
        </w:rPr>
        <w:t>retinopati</w:t>
      </w:r>
      <w:r w:rsidR="00F07D99" w:rsidRPr="0074148B">
        <w:rPr>
          <w:sz w:val="24"/>
          <w:szCs w:val="24"/>
        </w:rPr>
        <w:t xml:space="preserve">, </w:t>
      </w:r>
      <w:r w:rsidR="00F07D99" w:rsidRPr="0074148B">
        <w:rPr>
          <w:i/>
          <w:sz w:val="24"/>
          <w:szCs w:val="24"/>
        </w:rPr>
        <w:t>gangren</w:t>
      </w:r>
      <w:r w:rsidR="00F07D99" w:rsidRPr="0074148B">
        <w:rPr>
          <w:sz w:val="24"/>
          <w:szCs w:val="24"/>
        </w:rPr>
        <w:t xml:space="preserve">, dan lain-lain. Kadar gula darah dapat dikendalikan melalui diet, olah raga, dan obat- obatan </w:t>
      </w:r>
      <w:r w:rsidR="00F07D99" w:rsidRPr="0074148B">
        <w:rPr>
          <w:sz w:val="24"/>
          <w:szCs w:val="24"/>
        </w:rPr>
        <w:fldChar w:fldCharType="begin" w:fldLock="1"/>
      </w:r>
      <w:r w:rsidR="00F07D99" w:rsidRPr="0074148B">
        <w:rPr>
          <w:sz w:val="24"/>
          <w:szCs w:val="24"/>
        </w:rPr>
        <w:instrText>ADDIN CSL_CITATION {"citationItems":[{"id":"ITEM-1","itemData":{"abstract":"Data dari Internatonal Diabetes Federatiaon (IDF) tingkat prevalensi global penderita DM tipe II pada tahun 2013 berjumlah 382 juta kasus, pada tahun 2013 penyakit diabetes mellitus berjumlah 387 juta kasus dan pada tahun tahun 2035 jumlah insiden DM DM tipe II akan mengalami peningkatan menjadi 55% (592 juta) di antara usia penderita DM 40-59 tahun. Tujuan penelitian ini adalah untuk mengetahui pengaruh senam diabetik terhadap penurunan kadar gula darah pada penderita DM Tipe II di wilayah kerja Puskesmas Bangkinang Kota tahun 2018. Jenis penelitian ini adalah pre eksperimet dengan rancangan one group pretest postest. Populasi dalam penelitian ini adalah penderita diabetes mellitus Tipe II di wilayah kerja Puskesmas Bangkinang Kota berjumlah 66 orang dengan dengan teknik pengambilan sampel total sampling. Alat pengumpulan data yang digunakan yaitu berupa lembar checklist Analisa yang digunakan dalam penelitian ini adalah analisa univariat dan bivariat. Hasil penelitian terdapat pengaruh pemberian senam diabetik terhadap penurunan kadar gula darah di wilayah Kerja Puskesmas Bangkinang kota tahun 2018 dengan p value 0,000. Diharapkan bagi responden untuk selalu menjaga pola makan agar kadar gula darah tetap dalam batas normal dan bagi penderita DM Tipe II agar rutin melakukan senam diabetik untuk menurunkan kadar gula darah.","author":[{"dropping-particle":"","family":"Nislawaty","given":"","non-dropping-particle":"","parse-names":false,"suffix":""}],"container-title":"Jurnal Ners Universitas Pahlawan","id":"ITEM-1","issue":"23","issued":{"date-parts":[["2020"]]},"page":"53-58","title":"Gula Darah Pada Penderita Dm Tipe Ii Di Wilayah Kerja Puskesmas Bangkinang Kota Tahun 2018","type":"article-journal","volume":"4"},"uris":["http://www.mendeley.com/documents/?uuid=c5a18714-61e9-46e3-beb1-6a55d26d032f"]}],"mendeley":{"formattedCitation":"(Nislawaty, 2020)","plainTextFormattedCitation":"(Nislawaty, 2020)","previouslyFormattedCitation":"(Nislawaty, 2020)"},"properties":{"noteIndex":0},"schema":"https://github.com/citation-style-language/schema/raw/master/csl-citation.json"}</w:instrText>
      </w:r>
      <w:r w:rsidR="00F07D99" w:rsidRPr="0074148B">
        <w:rPr>
          <w:sz w:val="24"/>
          <w:szCs w:val="24"/>
        </w:rPr>
        <w:fldChar w:fldCharType="separate"/>
      </w:r>
      <w:r w:rsidR="00F07D99" w:rsidRPr="0074148B">
        <w:rPr>
          <w:noProof/>
          <w:sz w:val="24"/>
          <w:szCs w:val="24"/>
        </w:rPr>
        <w:t>(Nislawaty, 2020)</w:t>
      </w:r>
      <w:r w:rsidR="00F07D99" w:rsidRPr="0074148B">
        <w:rPr>
          <w:sz w:val="24"/>
          <w:szCs w:val="24"/>
        </w:rPr>
        <w:fldChar w:fldCharType="end"/>
      </w:r>
      <w:r w:rsidR="00F07D99" w:rsidRPr="0074148B">
        <w:rPr>
          <w:sz w:val="24"/>
          <w:szCs w:val="24"/>
        </w:rPr>
        <w:t>, d</w:t>
      </w:r>
      <w:r w:rsidRPr="0074148B">
        <w:rPr>
          <w:sz w:val="24"/>
          <w:szCs w:val="24"/>
        </w:rPr>
        <w:t xml:space="preserve">an </w:t>
      </w:r>
      <w:r w:rsidRPr="0074148B">
        <w:rPr>
          <w:i/>
          <w:sz w:val="24"/>
          <w:szCs w:val="24"/>
        </w:rPr>
        <w:t>hiperkolesterol</w:t>
      </w:r>
      <w:r w:rsidRPr="0074148B">
        <w:rPr>
          <w:sz w:val="24"/>
          <w:szCs w:val="24"/>
        </w:rPr>
        <w:t xml:space="preserve">. Jika tidak diobati untuk jangka waktu yang lama akan dapat merusak jantung dan juga dapat menyebabkan </w:t>
      </w:r>
      <w:r w:rsidRPr="0074148B">
        <w:rPr>
          <w:i/>
          <w:sz w:val="24"/>
          <w:szCs w:val="24"/>
        </w:rPr>
        <w:t>stroke</w:t>
      </w:r>
      <w:r w:rsidRPr="0074148B">
        <w:rPr>
          <w:sz w:val="24"/>
          <w:szCs w:val="24"/>
        </w:rPr>
        <w:t xml:space="preserve"> </w:t>
      </w:r>
      <w:r w:rsidRPr="0074148B">
        <w:rPr>
          <w:sz w:val="24"/>
          <w:szCs w:val="24"/>
        </w:rPr>
        <w:fldChar w:fldCharType="begin" w:fldLock="1"/>
      </w:r>
      <w:r w:rsidRPr="0074148B">
        <w:rPr>
          <w:sz w:val="24"/>
          <w:szCs w:val="24"/>
        </w:rPr>
        <w:instrText>ADDIN CSL_CITATION {"citationItems":[{"id":"ITEM-1","itemData":{"author":[{"dropping-particle":"","family":"Sampebulu","given":"Melaha Ray","non-dropping-particle":"","parse-names":false,"suffix":""},{"dropping-particle":"","family":"Sudiro","given":"Tety Yuniarty","non-dropping-particle":"","parse-names":false,"suffix":""},{"dropping-particle":"","family":"Zamrud","given":"H M","non-dropping-particle":"","parse-names":false,"suffix":""}],"container-title":"Jurnal Medula","id":"ITEM-1","issued":{"date-parts":[["2020"]]},"page":"14-23","title":"Analisis Hubungan Merokok dan Konsumsi Kopi Terhadap Tingkat Kejadian Stroke di RSUD Kota Kendari ( Analytic Study Of Relationship Between Smoking And Coffee Consumption Toward Stroke Incidence At Kendari City General Hospital )","type":"article-journal","volume":"8"},"uris":["http://www.mendeley.com/documents/?uuid=25dd88cb-443f-4887-998b-bc88733a9a67"]}],"mendeley":{"formattedCitation":"(Sampebulu et al., 2020)","plainTextFormattedCitation":"(Sampebulu et al., 2020)","previouslyFormattedCitation":"(Sampebulu et al., 2020)"},"properties":{"noteIndex":0},"schema":"https://github.com/citation-style-language/schema/raw/master/csl-citation.json"}</w:instrText>
      </w:r>
      <w:r w:rsidRPr="0074148B">
        <w:rPr>
          <w:sz w:val="24"/>
          <w:szCs w:val="24"/>
        </w:rPr>
        <w:fldChar w:fldCharType="separate"/>
      </w:r>
      <w:r w:rsidRPr="0074148B">
        <w:rPr>
          <w:noProof/>
          <w:sz w:val="24"/>
          <w:szCs w:val="24"/>
        </w:rPr>
        <w:t>(Sampebulu et al., 2020)</w:t>
      </w:r>
      <w:r w:rsidRPr="0074148B">
        <w:rPr>
          <w:sz w:val="24"/>
          <w:szCs w:val="24"/>
        </w:rPr>
        <w:fldChar w:fldCharType="end"/>
      </w:r>
      <w:r w:rsidRPr="0074148B">
        <w:rPr>
          <w:sz w:val="24"/>
          <w:szCs w:val="24"/>
        </w:rPr>
        <w:t xml:space="preserve">. </w:t>
      </w:r>
    </w:p>
    <w:p w:rsidR="000A3165" w:rsidRDefault="000A3165" w:rsidP="000A3165">
      <w:pPr>
        <w:pStyle w:val="ListParagraph"/>
        <w:spacing w:line="240" w:lineRule="auto"/>
        <w:ind w:left="426" w:firstLine="708"/>
        <w:rPr>
          <w:sz w:val="24"/>
          <w:szCs w:val="24"/>
        </w:rPr>
      </w:pPr>
      <w:r w:rsidRPr="00572524">
        <w:rPr>
          <w:sz w:val="24"/>
          <w:szCs w:val="24"/>
        </w:rPr>
        <w:t>Kopi merupakan salah satu hasil</w:t>
      </w:r>
      <w:r>
        <w:rPr>
          <w:sz w:val="24"/>
          <w:szCs w:val="24"/>
        </w:rPr>
        <w:t xml:space="preserve"> perkebunan di Indonesia dan memiliki nilai ekonomi yang sangat</w:t>
      </w:r>
      <w:r w:rsidRPr="00572524">
        <w:rPr>
          <w:sz w:val="24"/>
          <w:szCs w:val="24"/>
        </w:rPr>
        <w:t xml:space="preserve"> tinggi di</w:t>
      </w:r>
      <w:r>
        <w:rPr>
          <w:sz w:val="24"/>
          <w:szCs w:val="24"/>
        </w:rPr>
        <w:t xml:space="preserve"> bandingkan dengan </w:t>
      </w:r>
      <w:r w:rsidRPr="00572524">
        <w:rPr>
          <w:sz w:val="24"/>
          <w:szCs w:val="24"/>
        </w:rPr>
        <w:t xml:space="preserve">perkebunan </w:t>
      </w:r>
      <w:r>
        <w:rPr>
          <w:sz w:val="24"/>
          <w:szCs w:val="24"/>
        </w:rPr>
        <w:t>lainnya. Kopi dapat dij</w:t>
      </w:r>
      <w:bookmarkStart w:id="0" w:name="_GoBack"/>
      <w:bookmarkEnd w:id="0"/>
      <w:r>
        <w:rPr>
          <w:sz w:val="24"/>
          <w:szCs w:val="24"/>
        </w:rPr>
        <w:t>adikan</w:t>
      </w:r>
      <w:r w:rsidRPr="00572524">
        <w:rPr>
          <w:sz w:val="24"/>
          <w:szCs w:val="24"/>
        </w:rPr>
        <w:t xml:space="preserve"> sebagai produk olahan berupa minuman yang </w:t>
      </w:r>
      <w:r>
        <w:rPr>
          <w:sz w:val="24"/>
          <w:szCs w:val="24"/>
        </w:rPr>
        <w:t>diperoleh dari</w:t>
      </w:r>
      <w:r w:rsidRPr="00572524">
        <w:rPr>
          <w:sz w:val="24"/>
          <w:szCs w:val="24"/>
        </w:rPr>
        <w:t xml:space="preserve"> pengolahan</w:t>
      </w:r>
      <w:r>
        <w:rPr>
          <w:sz w:val="24"/>
          <w:szCs w:val="24"/>
        </w:rPr>
        <w:t xml:space="preserve"> biji</w:t>
      </w:r>
      <w:r w:rsidRPr="00572524">
        <w:rPr>
          <w:sz w:val="24"/>
          <w:szCs w:val="24"/>
        </w:rPr>
        <w:t xml:space="preserve"> kopi </w:t>
      </w:r>
      <w:r w:rsidRPr="00572524">
        <w:rPr>
          <w:sz w:val="24"/>
          <w:szCs w:val="24"/>
        </w:rPr>
        <w:fldChar w:fldCharType="begin" w:fldLock="1"/>
      </w:r>
      <w:r w:rsidRPr="00572524">
        <w:rPr>
          <w:sz w:val="24"/>
          <w:szCs w:val="24"/>
        </w:rPr>
        <w:instrText>ADDIN CSL_CITATION {"citationItems":[{"id":"ITEM-1","itemData":{"ISSN":"2549-8819","abstract":"A study recently conducted with the title Analysis of caffeine content in arabica coffee (Coffea arabica) based on its maturity level by using Uv-Vis Spectrophotometer. This study aimed to determine the levels of caffeine in Arabica coffee based on its level of maturity, either young, medium and old. Moreover, this study aimed to measure the highest and lowest caffeine levels of Arabica coffe from. Retrieval of young coffee fruit is characterized by green skin fruit, half-old / medium coffee, yellow to orange skin fruit and dark coffee with dark-red skin fruit. The Fruit of Arabica coffee is processed starting from drying, roasting and grinding into coffee grounds. Determination of caffeine content using 2 methods, namely a qualitative test with the parry method and a quantitative test using a UV- Vis spectrophotometer. The results obtained in the qualitative test with the Parry method showed that all three coffee powder samples contained caffeine, this was indicated by a change in color into green. Quantitative test results using UV-Vis spectrophotometer obtained the results of each gram of coffee containing caffeine namely young arabica coffee 11.15 mg or 1.151%, half old / medium arabica 12.85 mg or 1.285 % and old arabica coffee 12.01 mg or 1.201 %. The highest level of caffeine is found in the level of maturity of half-old / moderate coffee and the lowest level of caffeine is found in Arabica coffee with a young age of maturity.","author":[{"dropping-particle":"","family":"Latunra","given":"Andi Ilham","non-dropping-particle":"","parse-names":false,"suffix":""},{"dropping-particle":"","family":"Johannes","given":"Eva","non-dropping-particle":"","parse-names":false,"suffix":""},{"dropping-particle":"","family":"Mulihardianti","given":"Besse","non-dropping-particle":"","parse-names":false,"suffix":""},{"dropping-particle":"","family":"Sumule","given":"Ophirtus","non-dropping-particle":"","parse-names":false,"suffix":""}],"container-title":"Jurnal Ilmu Alam dan Lingkungan","id":"ITEM-1","issue":"1","issued":{"date-parts":[["2021"]]},"page":"45-50","title":"Analisis Kandungan Kafein Kopi (Coffea arabica) Pada Tingkat Kematangan Berbeda Menggunakan Spektrofotometer UV-VIS","type":"article-journal","volume":"12"},"uris":["http://www.mendeley.com/documents/?uuid=d7944370-c805-4f73-bd7d-76eee0af0b79"]}],"mendeley":{"formattedCitation":"(Latunra et al., 2021)","plainTextFormattedCitation":"(Latunra et al., 2021)","previouslyFormattedCitation":"(Latunra et al., 2021)"},"properties":{"noteIndex":0},"schema":"https://github.com/citation-style-language/schema/raw/master/csl-citation.json"}</w:instrText>
      </w:r>
      <w:r w:rsidRPr="00572524">
        <w:rPr>
          <w:sz w:val="24"/>
          <w:szCs w:val="24"/>
        </w:rPr>
        <w:fldChar w:fldCharType="separate"/>
      </w:r>
      <w:r w:rsidRPr="00572524">
        <w:rPr>
          <w:noProof/>
          <w:sz w:val="24"/>
          <w:szCs w:val="24"/>
        </w:rPr>
        <w:t>(Latunra et al., 2021)</w:t>
      </w:r>
      <w:r w:rsidRPr="00572524">
        <w:rPr>
          <w:sz w:val="24"/>
          <w:szCs w:val="24"/>
        </w:rPr>
        <w:fldChar w:fldCharType="end"/>
      </w:r>
      <w:r w:rsidRPr="00572524">
        <w:rPr>
          <w:sz w:val="24"/>
          <w:szCs w:val="24"/>
        </w:rPr>
        <w:t xml:space="preserve">. </w:t>
      </w:r>
      <w:r w:rsidRPr="00A829F5">
        <w:rPr>
          <w:sz w:val="24"/>
          <w:szCs w:val="24"/>
        </w:rPr>
        <w:t xml:space="preserve">Kafein merupakan kandungan </w:t>
      </w:r>
      <w:r>
        <w:rPr>
          <w:sz w:val="24"/>
          <w:szCs w:val="24"/>
        </w:rPr>
        <w:t xml:space="preserve">kopi yang paling tinggi, kafein bekerja pada tubuh manusia dengan merangsang jantung lebih cepat </w:t>
      </w:r>
      <w:r w:rsidRPr="00A829F5">
        <w:rPr>
          <w:sz w:val="24"/>
          <w:szCs w:val="24"/>
        </w:rPr>
        <w:t>sehingga mengalirkan banyak cairan pada setiap detiknya, kafein dal</w:t>
      </w:r>
      <w:r>
        <w:rPr>
          <w:sz w:val="24"/>
          <w:szCs w:val="24"/>
        </w:rPr>
        <w:t>am kopi dapat merangsang kelenja</w:t>
      </w:r>
      <w:r w:rsidRPr="00A829F5">
        <w:rPr>
          <w:sz w:val="24"/>
          <w:szCs w:val="24"/>
        </w:rPr>
        <w:t xml:space="preserve">r </w:t>
      </w:r>
      <w:r w:rsidRPr="00A829F5">
        <w:rPr>
          <w:i/>
          <w:sz w:val="24"/>
          <w:szCs w:val="24"/>
        </w:rPr>
        <w:t>adrenal.</w:t>
      </w:r>
      <w:r w:rsidRPr="00A829F5">
        <w:rPr>
          <w:sz w:val="24"/>
          <w:szCs w:val="24"/>
        </w:rPr>
        <w:t xml:space="preserve"> </w:t>
      </w:r>
      <w:r>
        <w:rPr>
          <w:sz w:val="24"/>
          <w:szCs w:val="24"/>
        </w:rPr>
        <w:t xml:space="preserve">Minum </w:t>
      </w:r>
      <w:r w:rsidRPr="00A829F5">
        <w:rPr>
          <w:sz w:val="24"/>
          <w:szCs w:val="24"/>
        </w:rPr>
        <w:t>1,360 g kopi kasar atau sekitar 5-6 cangkir</w:t>
      </w:r>
      <w:r>
        <w:rPr>
          <w:sz w:val="24"/>
          <w:szCs w:val="24"/>
        </w:rPr>
        <w:t xml:space="preserve"> perhari</w:t>
      </w:r>
      <w:r w:rsidRPr="00A829F5">
        <w:rPr>
          <w:sz w:val="24"/>
          <w:szCs w:val="24"/>
        </w:rPr>
        <w:t xml:space="preserve">, diperkirakan </w:t>
      </w:r>
      <w:r>
        <w:rPr>
          <w:sz w:val="24"/>
          <w:szCs w:val="24"/>
        </w:rPr>
        <w:t>meningkatkan risiko serangan jantung dan</w:t>
      </w:r>
      <w:r w:rsidRPr="00A829F5">
        <w:rPr>
          <w:sz w:val="24"/>
          <w:szCs w:val="24"/>
        </w:rPr>
        <w:t xml:space="preserve"> </w:t>
      </w:r>
      <w:r w:rsidRPr="00A92649">
        <w:rPr>
          <w:i/>
          <w:sz w:val="24"/>
          <w:szCs w:val="24"/>
        </w:rPr>
        <w:t xml:space="preserve">stroke </w:t>
      </w:r>
      <w:r w:rsidRPr="00A829F5">
        <w:rPr>
          <w:sz w:val="24"/>
          <w:szCs w:val="24"/>
        </w:rPr>
        <w:t xml:space="preserve">naik 10%, jika minum kopi  </w:t>
      </w:r>
      <w:r>
        <w:rPr>
          <w:sz w:val="24"/>
          <w:szCs w:val="24"/>
        </w:rPr>
        <w:t>sebaiknya sekitar 1-2</w:t>
      </w:r>
      <w:r w:rsidRPr="00A829F5">
        <w:rPr>
          <w:sz w:val="24"/>
          <w:szCs w:val="24"/>
        </w:rPr>
        <w:t xml:space="preserve"> cangkir perhari. Orang yang mengkonsumsi kopi dapat meningkatkan risiko terjadinya </w:t>
      </w:r>
      <w:r w:rsidRPr="00A92649">
        <w:rPr>
          <w:i/>
          <w:sz w:val="24"/>
          <w:szCs w:val="24"/>
        </w:rPr>
        <w:t>stroke</w:t>
      </w:r>
      <w:r w:rsidRPr="00A829F5">
        <w:rPr>
          <w:sz w:val="24"/>
          <w:szCs w:val="24"/>
        </w:rPr>
        <w:t>, disebabkan oleh denyut jantung yang meningkat beberapa saat se</w:t>
      </w:r>
      <w:r>
        <w:rPr>
          <w:sz w:val="24"/>
          <w:szCs w:val="24"/>
        </w:rPr>
        <w:t>telah mengkonsumsi secangkir</w:t>
      </w:r>
      <w:r w:rsidRPr="00A829F5">
        <w:rPr>
          <w:sz w:val="24"/>
          <w:szCs w:val="24"/>
        </w:rPr>
        <w:t xml:space="preserve"> kopi</w:t>
      </w:r>
      <w:r>
        <w:rPr>
          <w:sz w:val="24"/>
          <w:szCs w:val="24"/>
        </w:rPr>
        <w:t xml:space="preserve">, hal ini </w:t>
      </w:r>
      <w:r w:rsidRPr="00A829F5">
        <w:rPr>
          <w:sz w:val="24"/>
          <w:szCs w:val="24"/>
        </w:rPr>
        <w:t xml:space="preserve">dapat </w:t>
      </w:r>
      <w:r>
        <w:rPr>
          <w:sz w:val="24"/>
          <w:szCs w:val="24"/>
        </w:rPr>
        <w:t>menyebabkan</w:t>
      </w:r>
      <w:r w:rsidRPr="00A829F5">
        <w:rPr>
          <w:sz w:val="24"/>
          <w:szCs w:val="24"/>
        </w:rPr>
        <w:t xml:space="preserve"> aliran darah ke otak tidak stabil </w:t>
      </w:r>
      <w:r>
        <w:rPr>
          <w:sz w:val="24"/>
          <w:szCs w:val="24"/>
        </w:rPr>
        <w:t>dan meningkatkan kerja jantung</w:t>
      </w:r>
      <w:r w:rsidRPr="00A829F5">
        <w:rPr>
          <w:sz w:val="24"/>
          <w:szCs w:val="24"/>
        </w:rPr>
        <w:t xml:space="preserve"> sehingga kapasitas pembul</w:t>
      </w:r>
      <w:r>
        <w:rPr>
          <w:sz w:val="24"/>
          <w:szCs w:val="24"/>
        </w:rPr>
        <w:t>uh darah bertambah dan akan beri</w:t>
      </w:r>
      <w:r w:rsidRPr="00A829F5">
        <w:rPr>
          <w:sz w:val="24"/>
          <w:szCs w:val="24"/>
        </w:rPr>
        <w:t xml:space="preserve">siko terjadinya penyumbatan didalam </w:t>
      </w:r>
      <w:r>
        <w:rPr>
          <w:i/>
          <w:sz w:val="24"/>
          <w:szCs w:val="24"/>
        </w:rPr>
        <w:t>ar</w:t>
      </w:r>
      <w:r w:rsidRPr="00A829F5">
        <w:rPr>
          <w:i/>
          <w:sz w:val="24"/>
          <w:szCs w:val="24"/>
        </w:rPr>
        <w:t xml:space="preserve">teri </w:t>
      </w:r>
      <w:r w:rsidRPr="00A829F5">
        <w:rPr>
          <w:sz w:val="24"/>
          <w:szCs w:val="24"/>
        </w:rPr>
        <w:fldChar w:fldCharType="begin" w:fldLock="1"/>
      </w:r>
      <w:r w:rsidRPr="00A829F5">
        <w:rPr>
          <w:sz w:val="24"/>
          <w:szCs w:val="24"/>
        </w:rPr>
        <w:instrText>ADDIN CSL_CITATION {"citationItems":[{"id":"ITEM-1","itemData":{"author":[{"dropping-particle":"","family":"juwani","given":"","non-dropping-particle":"","parse-names":false,"suffix":""}],"container-title":"Hubungan Kebiasaan Minum Kopi Dengan Kejadian Stroke Pada Pasien Yang Di Rawat Di Rumah Sakit Umum Daerah Cut Nyak Dhien Meulaboh","id":"ITEM-1","issued":{"date-parts":[["2013"]]},"title":"Rumah Sakit Umum Daerah Cut Nyak Dhien Skripsi Oleh : Juwaini Nim : 08C10104055 Program Studi Ilmu Kesehatan Masyarakat Universitas Teuku Umar Aceh Barat - Meulaboh","type":"article-journal"},"uris":["http://www.mendeley.com/documents/?uuid=8e8c2396-aa67-40c2-a201-75df3c3c335c"]}],"mendeley":{"formattedCitation":"(juwani, 2013)","plainTextFormattedCitation":"(juwani, 2013)","previouslyFormattedCitation":"(juwani, 2013)"},"properties":{"noteIndex":0},"schema":"https://github.com/citation-style-language/schema/raw/master/csl-citation.json"}</w:instrText>
      </w:r>
      <w:r w:rsidRPr="00A829F5">
        <w:rPr>
          <w:sz w:val="24"/>
          <w:szCs w:val="24"/>
        </w:rPr>
        <w:fldChar w:fldCharType="separate"/>
      </w:r>
      <w:r w:rsidRPr="00A829F5">
        <w:rPr>
          <w:noProof/>
          <w:sz w:val="24"/>
          <w:szCs w:val="24"/>
        </w:rPr>
        <w:t>(juwani, 2013)</w:t>
      </w:r>
      <w:r w:rsidRPr="00A829F5">
        <w:rPr>
          <w:sz w:val="24"/>
          <w:szCs w:val="24"/>
        </w:rPr>
        <w:fldChar w:fldCharType="end"/>
      </w:r>
      <w:r w:rsidRPr="00A829F5">
        <w:rPr>
          <w:sz w:val="24"/>
          <w:szCs w:val="24"/>
        </w:rPr>
        <w:t>.</w:t>
      </w:r>
    </w:p>
    <w:p w:rsidR="000A3165" w:rsidRDefault="000A3165" w:rsidP="000A3165">
      <w:pPr>
        <w:pStyle w:val="ListParagraph"/>
        <w:spacing w:line="240" w:lineRule="auto"/>
        <w:ind w:left="426" w:firstLine="708"/>
        <w:rPr>
          <w:sz w:val="24"/>
          <w:szCs w:val="24"/>
        </w:rPr>
      </w:pPr>
      <w:r w:rsidRPr="00A829F5">
        <w:rPr>
          <w:sz w:val="24"/>
          <w:szCs w:val="24"/>
        </w:rPr>
        <w:t xml:space="preserve">Kopi juga memiliki efek </w:t>
      </w:r>
      <w:r w:rsidRPr="004B16DF">
        <w:rPr>
          <w:sz w:val="24"/>
          <w:szCs w:val="24"/>
        </w:rPr>
        <w:t xml:space="preserve">adiktif </w:t>
      </w:r>
      <w:r w:rsidRPr="00A829F5">
        <w:rPr>
          <w:sz w:val="24"/>
          <w:szCs w:val="24"/>
        </w:rPr>
        <w:t>dan juga memiliki efek positif bagi tubuh manusia dengan dosis rendah kurang</w:t>
      </w:r>
      <w:r>
        <w:rPr>
          <w:sz w:val="24"/>
          <w:szCs w:val="24"/>
        </w:rPr>
        <w:t xml:space="preserve"> dari 400 mg, antara lain </w:t>
      </w:r>
      <w:r w:rsidRPr="00A829F5">
        <w:rPr>
          <w:sz w:val="24"/>
          <w:szCs w:val="24"/>
        </w:rPr>
        <w:t xml:space="preserve"> peningkatan kegembiraan, dan kesenangan. Jika berlebihan mengonsumsi kafein dapat menyebabkan kegugupan, kegelisahan</w:t>
      </w:r>
      <w:r w:rsidRPr="00A829F5">
        <w:rPr>
          <w:i/>
          <w:sz w:val="24"/>
          <w:szCs w:val="24"/>
        </w:rPr>
        <w:t>, tremor, insomnia</w:t>
      </w:r>
      <w:r w:rsidRPr="00A829F5">
        <w:rPr>
          <w:sz w:val="24"/>
          <w:szCs w:val="24"/>
        </w:rPr>
        <w:t>, tekanan darah tinggi</w:t>
      </w:r>
      <w:r>
        <w:rPr>
          <w:sz w:val="24"/>
          <w:szCs w:val="24"/>
        </w:rPr>
        <w:t xml:space="preserve">, </w:t>
      </w:r>
      <w:r w:rsidRPr="00A829F5">
        <w:rPr>
          <w:sz w:val="24"/>
          <w:szCs w:val="24"/>
        </w:rPr>
        <w:t xml:space="preserve">dan kejang. Efek lain juga dapat menyebabkan detak jantung yang tidak normal, sakit kepala, kecemasan, ingatan </w:t>
      </w:r>
      <w:r>
        <w:rPr>
          <w:sz w:val="24"/>
          <w:szCs w:val="24"/>
        </w:rPr>
        <w:t xml:space="preserve">berkurang, dan </w:t>
      </w:r>
      <w:r w:rsidRPr="00A829F5">
        <w:rPr>
          <w:sz w:val="24"/>
          <w:szCs w:val="24"/>
        </w:rPr>
        <w:t xml:space="preserve">gangguan pada lambung dan pencernaan. Kafein </w:t>
      </w:r>
      <w:r>
        <w:rPr>
          <w:sz w:val="24"/>
          <w:szCs w:val="24"/>
        </w:rPr>
        <w:t xml:space="preserve">membuat ketagihan </w:t>
      </w:r>
      <w:r w:rsidRPr="00A829F5">
        <w:rPr>
          <w:sz w:val="24"/>
          <w:szCs w:val="24"/>
        </w:rPr>
        <w:t>hanya jika dikonsumsi dalam jumlah yang banyak atau berlebihan</w:t>
      </w:r>
      <w:r>
        <w:rPr>
          <w:sz w:val="24"/>
          <w:szCs w:val="24"/>
        </w:rPr>
        <w:t xml:space="preserve"> </w:t>
      </w:r>
      <w:r w:rsidRPr="00A829F5">
        <w:rPr>
          <w:sz w:val="24"/>
          <w:szCs w:val="24"/>
        </w:rPr>
        <w:fldChar w:fldCharType="begin" w:fldLock="1"/>
      </w:r>
      <w:r w:rsidRPr="00A829F5">
        <w:rPr>
          <w:sz w:val="24"/>
          <w:szCs w:val="24"/>
        </w:rPr>
        <w:instrText>ADDIN CSL_CITATION {"citationItems":[{"id":"ITEM-1","itemData":{"abstract":"Introduction: In general, there is an increase in depression in pregnant women due to inappropriate ANC visits and unpleasant experiences in previous pregnancies and deliveries. The purpose of this study was to determine the relationship between ANC visits and delivery experience on depression in pregnant women at the Sawah Lebar Health Center, Bengkulu City. Methods: This research is a quantitative analytic study with a cross sectional design. The sample in this study were pregnant women in Trimeter II and III in the Work Area of the Sawah Lebar Health Center Bengkulu, which amounted to 158 respondents. The sampling technique in this study used a simple random sampling technique. The data used in this study were collected using a questionnaire and analyzed univariately and bivariately using SPSS. Results: from 158 respondents, it was found that 99 (62.7%) mothers had inappropriate ANC visits, 86 (54.4%) mothers experienced complications in previous deliveries, 81 (51.3%) mothers 57 people (36%) who did not experience depression during pregnancy, pregnant women who had inappropriate ANC visits (57 people) (36%) experienced depression, and 50 people (31.6%) experienced depression. Conclusion: There is an Influence between ANC Visits and Childbirth Experience with Depression in Pregnant Women in the Work Area of the Sawah Lebar Health Center, Bengkulu City.","author":[{"dropping-particle":"","family":"Lumbantoruan","given":"Mestika","non-dropping-particle":"","parse-names":false,"suffix":""},{"dropping-particle":"","family":"Sirait","given":"Asima","non-dropping-particle":"","parse-names":false,"suffix":""},{"dropping-particle":"","family":"Aritonang","given":"Juneris","non-dropping-particle":"","parse-names":false,"suffix":""}],"id":"ITEM-1","issue":"2","issued":{"date-parts":[["2021"]]},"page":"43-48","title":"Ahmar metastasis health journal","type":"article-journal","volume":"1"},"uris":["http://www.mendeley.com/documents/?uuid=498aa08c-9c62-4abd-ba4e-277a6efe800d"]}],"mendeley":{"formattedCitation":"(Lumbantoruan et al., 2021)","manualFormatting":"(Lumbantoruan, 2021)","plainTextFormattedCitation":"(Lumbantoruan et al., 2021)","previouslyFormattedCitation":"(Lumbantoruan et al., 2021)"},"properties":{"noteIndex":0},"schema":"https://github.com/citation-style-language/schema/raw/master/csl-citation.json"}</w:instrText>
      </w:r>
      <w:r w:rsidRPr="00A829F5">
        <w:rPr>
          <w:sz w:val="24"/>
          <w:szCs w:val="24"/>
        </w:rPr>
        <w:fldChar w:fldCharType="separate"/>
      </w:r>
      <w:r w:rsidRPr="00A829F5">
        <w:rPr>
          <w:noProof/>
          <w:sz w:val="24"/>
          <w:szCs w:val="24"/>
        </w:rPr>
        <w:t>(Lumbantoruan, 2021)</w:t>
      </w:r>
      <w:r w:rsidRPr="00A829F5">
        <w:rPr>
          <w:sz w:val="24"/>
          <w:szCs w:val="24"/>
        </w:rPr>
        <w:fldChar w:fldCharType="end"/>
      </w:r>
      <w:r w:rsidRPr="00A829F5">
        <w:rPr>
          <w:sz w:val="24"/>
          <w:szCs w:val="24"/>
        </w:rPr>
        <w:t>.</w:t>
      </w:r>
      <w:r>
        <w:rPr>
          <w:sz w:val="24"/>
          <w:szCs w:val="24"/>
        </w:rPr>
        <w:tab/>
      </w:r>
    </w:p>
    <w:p w:rsidR="000A3165" w:rsidRPr="00A829F5" w:rsidRDefault="000A3165" w:rsidP="000A3165">
      <w:pPr>
        <w:pStyle w:val="ListParagraph"/>
        <w:spacing w:line="240" w:lineRule="auto"/>
        <w:ind w:left="426" w:firstLine="708"/>
        <w:rPr>
          <w:sz w:val="24"/>
          <w:szCs w:val="24"/>
        </w:rPr>
      </w:pPr>
      <w:r w:rsidRPr="00A829F5">
        <w:rPr>
          <w:sz w:val="24"/>
          <w:szCs w:val="24"/>
        </w:rPr>
        <w:t xml:space="preserve">Berdasarkan </w:t>
      </w:r>
      <w:r>
        <w:rPr>
          <w:i/>
          <w:sz w:val="24"/>
          <w:szCs w:val="24"/>
        </w:rPr>
        <w:t>Food Drug A</w:t>
      </w:r>
      <w:r w:rsidRPr="00A829F5">
        <w:rPr>
          <w:i/>
          <w:sz w:val="24"/>
          <w:szCs w:val="24"/>
        </w:rPr>
        <w:t>dminidtration</w:t>
      </w:r>
      <w:r w:rsidRPr="00A829F5">
        <w:rPr>
          <w:sz w:val="24"/>
          <w:szCs w:val="24"/>
        </w:rPr>
        <w:t xml:space="preserve"> (FDA 2014) patofisiologi dan fungsi fisiologis tubuh yang dapat ditimbulkan oleh minum kopi, kandungan kafein yang diperbolehkan setara dengan 100-200 mg/hari atau 2 cangkir per hari, sedangkan  menurut SNI 01-7152-2018 batas maksimum kafein dalam makanan dan minuman adalah 150 mg/hari dan 50 mg/saji. Biasanya seseorang mengonsumsi kopi yang di berikan sekitar 3 g dalam satu cangkir, namun setiap jenis kopi memiliki kandungan kafein yang berbeda. Sebagai contoh: kopi robusta yang mengandung kafein 2.473%, sedangkan kopi arabika mengandung kafein 1.994% </w:t>
      </w:r>
      <w:r w:rsidRPr="00A829F5">
        <w:rPr>
          <w:sz w:val="24"/>
          <w:szCs w:val="24"/>
        </w:rPr>
        <w:fldChar w:fldCharType="begin" w:fldLock="1"/>
      </w:r>
      <w:r w:rsidRPr="00A829F5">
        <w:rPr>
          <w:sz w:val="24"/>
          <w:szCs w:val="24"/>
        </w:rPr>
        <w:instrText>ADDIN CSL_CITATION {"citationItems":[{"id":"ITEM-1","itemData":{"abstract":"Introduction: In general, there is an increase in depression in pregnant women due to inappropriate ANC visits and unpleasant experiences in previous pregnancies and deliveries. The purpose of this study was to determine the relationship between ANC visits and delivery experience on depression in pregnant women at the Sawah Lebar Health Center, Bengkulu City. Methods: This research is a quantitative analytic study with a cross sectional design. The sample in this study were pregnant women in Trimeter II and III in the Work Area of the Sawah Lebar Health Center Bengkulu, which amounted to 158 respondents. The sampling technique in this study used a simple random sampling technique. The data used in this study were collected using a questionnaire and analyzed univariately and bivariately using SPSS. Results: from 158 respondents, it was found that 99 (62.7%) mothers had inappropriate ANC visits, 86 (54.4%) mothers experienced complications in previous deliveries, 81 (51.3%) mothers 57 people (36%) who did not experience depression during pregnancy, pregnant women who had inappropriate ANC visits (57 people) (36%) experienced depression, and 50 people (31.6%) experienced depression. Conclusion: There is an Influence between ANC Visits and Childbirth Experience with Depression in Pregnant Women in the Work Area of the Sawah Lebar Health Center, Bengkulu City.","author":[{"dropping-particle":"","family":"Lumbantoruan","given":"Mestika","non-dropping-particle":"","parse-names":false,"suffix":""},{"dropping-particle":"","family":"Sirait","given":"Asima","non-dropping-particle":"","parse-names":false,"suffix":""},{"dropping-particle":"","family":"Aritonang","given":"Juneris","non-dropping-particle":"","parse-names":false,"suffix":""}],"id":"ITEM-1","issue":"2","issued":{"date-parts":[["2021"]]},"page":"43-48","title":"Ahmar metastasis health journal","type":"article-journal","volume":"1"},"uris":["http://www.mendeley.com/documents/?uuid=498aa08c-9c62-4abd-ba4e-277a6efe800d"]}],"mendeley":{"formattedCitation":"(Lumbantoruan et al., 2021)","manualFormatting":"(Lumbantoruan, 2021)","plainTextFormattedCitation":"(Lumbantoruan et al., 2021)","previouslyFormattedCitation":"(Lumbantoruan et al., 2021)"},"properties":{"noteIndex":0},"schema":"https://github.com/citation-style-language/schema/raw/master/csl-citation.json"}</w:instrText>
      </w:r>
      <w:r w:rsidRPr="00A829F5">
        <w:rPr>
          <w:sz w:val="24"/>
          <w:szCs w:val="24"/>
        </w:rPr>
        <w:fldChar w:fldCharType="separate"/>
      </w:r>
      <w:r w:rsidRPr="00A829F5">
        <w:rPr>
          <w:noProof/>
          <w:sz w:val="24"/>
          <w:szCs w:val="24"/>
        </w:rPr>
        <w:t>(Lumbantoruan, 2021)</w:t>
      </w:r>
      <w:r w:rsidRPr="00A829F5">
        <w:rPr>
          <w:sz w:val="24"/>
          <w:szCs w:val="24"/>
        </w:rPr>
        <w:fldChar w:fldCharType="end"/>
      </w:r>
      <w:r w:rsidRPr="00A829F5">
        <w:rPr>
          <w:sz w:val="24"/>
          <w:szCs w:val="24"/>
        </w:rPr>
        <w:t>.</w:t>
      </w:r>
    </w:p>
    <w:p w:rsidR="007E7D97" w:rsidRPr="00442F29" w:rsidRDefault="00594DC8" w:rsidP="000A3165">
      <w:pPr>
        <w:pStyle w:val="Heading1"/>
        <w:spacing w:before="207"/>
        <w:ind w:left="0"/>
        <w:jc w:val="both"/>
      </w:pPr>
      <w:r w:rsidRPr="00442F29">
        <w:t>METODE</w:t>
      </w:r>
      <w:r w:rsidRPr="00442F29">
        <w:rPr>
          <w:spacing w:val="-2"/>
        </w:rPr>
        <w:t xml:space="preserve"> </w:t>
      </w:r>
      <w:r w:rsidRPr="00442F29">
        <w:t>PENELITIAN</w:t>
      </w:r>
    </w:p>
    <w:p w:rsidR="00106CFC" w:rsidRPr="00106CFC" w:rsidRDefault="00106CFC" w:rsidP="000A7865">
      <w:pPr>
        <w:ind w:left="132" w:firstLine="588"/>
        <w:jc w:val="both"/>
        <w:rPr>
          <w:sz w:val="24"/>
          <w:szCs w:val="24"/>
        </w:rPr>
      </w:pPr>
      <w:r w:rsidRPr="00106CFC">
        <w:rPr>
          <w:noProof/>
          <w:sz w:val="24"/>
          <w:szCs w:val="24"/>
        </w:rPr>
        <w:t xml:space="preserve">Desain yang digunakan pada penelitian ini adalah desain kuantitatif dengan rancangan penelitian </w:t>
      </w:r>
      <w:r w:rsidR="000A7865">
        <w:rPr>
          <w:noProof/>
          <w:sz w:val="24"/>
          <w:szCs w:val="24"/>
        </w:rPr>
        <w:t xml:space="preserve"> </w:t>
      </w:r>
      <w:r w:rsidRPr="00106CFC">
        <w:rPr>
          <w:i/>
          <w:noProof/>
          <w:sz w:val="24"/>
          <w:szCs w:val="24"/>
        </w:rPr>
        <w:t>cross sectional.</w:t>
      </w:r>
      <w:r w:rsidRPr="00106CFC">
        <w:rPr>
          <w:noProof/>
          <w:sz w:val="24"/>
          <w:szCs w:val="24"/>
        </w:rPr>
        <w:t xml:space="preserve"> Rancangan </w:t>
      </w:r>
      <w:r w:rsidRPr="00106CFC">
        <w:rPr>
          <w:i/>
          <w:noProof/>
          <w:sz w:val="24"/>
          <w:szCs w:val="24"/>
        </w:rPr>
        <w:t xml:space="preserve">cross sectional </w:t>
      </w:r>
      <w:r w:rsidRPr="00106CFC">
        <w:rPr>
          <w:noProof/>
          <w:sz w:val="24"/>
          <w:szCs w:val="24"/>
        </w:rPr>
        <w:t xml:space="preserve">adalah sebuah penelitian dimana variabel faktor resiko dan variabel observasi diukur atau diamati dalam waktu yang sama </w:t>
      </w:r>
      <w:sdt>
        <w:sdtPr>
          <w:rPr>
            <w:noProof/>
            <w:sz w:val="24"/>
            <w:szCs w:val="24"/>
          </w:rPr>
          <w:id w:val="819931854"/>
          <w:citation/>
        </w:sdtPr>
        <w:sdtEndPr/>
        <w:sdtContent>
          <w:r w:rsidRPr="00106CFC">
            <w:rPr>
              <w:noProof/>
              <w:sz w:val="24"/>
              <w:szCs w:val="24"/>
            </w:rPr>
            <w:fldChar w:fldCharType="begin"/>
          </w:r>
          <w:r w:rsidRPr="00106CFC">
            <w:rPr>
              <w:noProof/>
              <w:sz w:val="24"/>
              <w:szCs w:val="24"/>
            </w:rPr>
            <w:instrText xml:space="preserve"> CITATION Not12 \l 1033 </w:instrText>
          </w:r>
          <w:r w:rsidRPr="00106CFC">
            <w:rPr>
              <w:noProof/>
              <w:sz w:val="24"/>
              <w:szCs w:val="24"/>
            </w:rPr>
            <w:fldChar w:fldCharType="separate"/>
          </w:r>
          <w:r w:rsidRPr="00106CFC">
            <w:rPr>
              <w:noProof/>
              <w:sz w:val="24"/>
              <w:szCs w:val="24"/>
            </w:rPr>
            <w:t>(Notoatmodjo, 2012)</w:t>
          </w:r>
          <w:r w:rsidRPr="00106CFC">
            <w:rPr>
              <w:noProof/>
              <w:sz w:val="24"/>
              <w:szCs w:val="24"/>
            </w:rPr>
            <w:fldChar w:fldCharType="end"/>
          </w:r>
        </w:sdtContent>
      </w:sdt>
      <w:r w:rsidRPr="00106CFC">
        <w:rPr>
          <w:noProof/>
          <w:sz w:val="24"/>
          <w:szCs w:val="24"/>
        </w:rPr>
        <w:t>. Penelitian ini adalah hubungan kebiasaan minum kopi dengan kejadian stroke di RSUD Bangkinang Tahun 2022.</w:t>
      </w:r>
    </w:p>
    <w:p w:rsidR="007E7D97" w:rsidRPr="00442F29" w:rsidRDefault="00594DC8" w:rsidP="00106CFC">
      <w:pPr>
        <w:pStyle w:val="Heading1"/>
        <w:jc w:val="both"/>
      </w:pPr>
      <w:r w:rsidRPr="00442F29">
        <w:t>Lokasi</w:t>
      </w:r>
      <w:r w:rsidRPr="00442F29">
        <w:rPr>
          <w:spacing w:val="-2"/>
        </w:rPr>
        <w:t xml:space="preserve"> </w:t>
      </w:r>
      <w:r w:rsidRPr="00442F29">
        <w:t>dan</w:t>
      </w:r>
      <w:r w:rsidRPr="00442F29">
        <w:rPr>
          <w:spacing w:val="-2"/>
        </w:rPr>
        <w:t xml:space="preserve"> </w:t>
      </w:r>
      <w:r w:rsidRPr="00442F29">
        <w:t>Waktu</w:t>
      </w:r>
      <w:r w:rsidRPr="00442F29">
        <w:rPr>
          <w:spacing w:val="-1"/>
        </w:rPr>
        <w:t xml:space="preserve"> </w:t>
      </w:r>
      <w:r w:rsidRPr="00442F29">
        <w:t>Penelitian</w:t>
      </w:r>
    </w:p>
    <w:p w:rsidR="00106CFC" w:rsidRPr="00106CFC" w:rsidRDefault="00106CFC" w:rsidP="000A7865">
      <w:pPr>
        <w:ind w:left="132" w:firstLine="588"/>
        <w:jc w:val="both"/>
        <w:rPr>
          <w:sz w:val="24"/>
          <w:szCs w:val="24"/>
        </w:rPr>
      </w:pPr>
      <w:r w:rsidRPr="00106CFC">
        <w:rPr>
          <w:rFonts w:eastAsia="Calibri"/>
          <w:sz w:val="24"/>
          <w:szCs w:val="24"/>
        </w:rPr>
        <w:t xml:space="preserve">Penelitian ini dilakukan dengan datang kerumah-rumah pasien yang berobat di poli syaraf RSUD </w:t>
      </w:r>
      <w:r w:rsidR="000A7865">
        <w:rPr>
          <w:rFonts w:eastAsia="Calibri"/>
          <w:sz w:val="24"/>
          <w:szCs w:val="24"/>
        </w:rPr>
        <w:t xml:space="preserve"> </w:t>
      </w:r>
      <w:r w:rsidRPr="00106CFC">
        <w:rPr>
          <w:rFonts w:eastAsia="Calibri"/>
          <w:sz w:val="24"/>
          <w:szCs w:val="24"/>
        </w:rPr>
        <w:t>Bangkinang. Waktu penelitian di lakukan pada tanggal 19-25 September 2022.</w:t>
      </w:r>
    </w:p>
    <w:p w:rsidR="007E7D97" w:rsidRPr="00442F29" w:rsidRDefault="00594DC8" w:rsidP="006E4F90">
      <w:pPr>
        <w:pStyle w:val="Heading1"/>
        <w:spacing w:before="124" w:line="240" w:lineRule="auto"/>
        <w:ind w:left="0"/>
      </w:pPr>
      <w:r w:rsidRPr="00442F29">
        <w:t>Populasi</w:t>
      </w:r>
    </w:p>
    <w:p w:rsidR="00106CFC" w:rsidRPr="000A7865" w:rsidRDefault="00106CFC" w:rsidP="000A7865">
      <w:pPr>
        <w:ind w:left="132" w:firstLine="588"/>
        <w:jc w:val="both"/>
        <w:rPr>
          <w:b/>
          <w:sz w:val="24"/>
          <w:szCs w:val="24"/>
        </w:rPr>
      </w:pPr>
      <w:r w:rsidRPr="000A7865">
        <w:rPr>
          <w:noProof/>
          <w:sz w:val="24"/>
          <w:szCs w:val="24"/>
        </w:rPr>
        <w:t xml:space="preserve">Populasi adalah subjek yang memenuhi kriteria yang telah ditetapkan </w:t>
      </w:r>
      <w:sdt>
        <w:sdtPr>
          <w:rPr>
            <w:noProof/>
            <w:sz w:val="24"/>
            <w:szCs w:val="24"/>
          </w:rPr>
          <w:id w:val="2132356401"/>
          <w:citation/>
        </w:sdtPr>
        <w:sdtEndPr/>
        <w:sdtContent>
          <w:r w:rsidRPr="000A7865">
            <w:rPr>
              <w:noProof/>
              <w:sz w:val="24"/>
              <w:szCs w:val="24"/>
            </w:rPr>
            <w:fldChar w:fldCharType="begin"/>
          </w:r>
          <w:r w:rsidRPr="000A7865">
            <w:rPr>
              <w:noProof/>
              <w:sz w:val="24"/>
              <w:szCs w:val="24"/>
            </w:rPr>
            <w:instrText xml:space="preserve"> CITATION Nur16 \l 1033 </w:instrText>
          </w:r>
          <w:r w:rsidRPr="000A7865">
            <w:rPr>
              <w:noProof/>
              <w:sz w:val="24"/>
              <w:szCs w:val="24"/>
            </w:rPr>
            <w:fldChar w:fldCharType="separate"/>
          </w:r>
          <w:r w:rsidRPr="000A7865">
            <w:rPr>
              <w:noProof/>
              <w:sz w:val="24"/>
              <w:szCs w:val="24"/>
            </w:rPr>
            <w:t>(Nursalam, 2016)</w:t>
          </w:r>
          <w:r w:rsidRPr="000A7865">
            <w:rPr>
              <w:noProof/>
              <w:sz w:val="24"/>
              <w:szCs w:val="24"/>
            </w:rPr>
            <w:fldChar w:fldCharType="end"/>
          </w:r>
        </w:sdtContent>
      </w:sdt>
      <w:r w:rsidRPr="000A7865">
        <w:rPr>
          <w:noProof/>
          <w:sz w:val="24"/>
          <w:szCs w:val="24"/>
        </w:rPr>
        <w:t xml:space="preserve">. Populasi pada penelitian ini adalah </w:t>
      </w:r>
      <w:r w:rsidRPr="000A7865">
        <w:rPr>
          <w:rFonts w:eastAsia="Calibri"/>
          <w:sz w:val="24"/>
          <w:szCs w:val="24"/>
        </w:rPr>
        <w:t>seluruh pasien yang berobat di poli syaraf RSUD Bangkinang pada bulan Agustus sebanyak 282.</w:t>
      </w:r>
    </w:p>
    <w:p w:rsidR="006E4F90" w:rsidRDefault="006E4F90" w:rsidP="006E4F90">
      <w:pPr>
        <w:pStyle w:val="BodyText"/>
        <w:ind w:right="154" w:firstLine="720"/>
      </w:pPr>
    </w:p>
    <w:p w:rsidR="00911C11" w:rsidRPr="00442F29" w:rsidRDefault="00911C11" w:rsidP="006E4F90">
      <w:pPr>
        <w:pStyle w:val="BodyText"/>
        <w:ind w:right="154" w:firstLine="720"/>
      </w:pPr>
    </w:p>
    <w:p w:rsidR="007E7D97" w:rsidRPr="00442F29" w:rsidRDefault="00594DC8" w:rsidP="006E4F90">
      <w:pPr>
        <w:pStyle w:val="BodyText"/>
        <w:ind w:right="154"/>
        <w:rPr>
          <w:b/>
        </w:rPr>
      </w:pPr>
      <w:r w:rsidRPr="00442F29">
        <w:rPr>
          <w:b/>
        </w:rPr>
        <w:lastRenderedPageBreak/>
        <w:t>Sampel</w:t>
      </w:r>
    </w:p>
    <w:p w:rsidR="00106CFC" w:rsidRPr="00106CFC" w:rsidRDefault="00106CFC" w:rsidP="00106CFC">
      <w:pPr>
        <w:ind w:firstLine="720"/>
        <w:jc w:val="both"/>
        <w:rPr>
          <w:sz w:val="24"/>
          <w:szCs w:val="24"/>
        </w:rPr>
      </w:pPr>
      <w:r w:rsidRPr="00106CFC">
        <w:rPr>
          <w:noProof/>
          <w:sz w:val="24"/>
          <w:szCs w:val="24"/>
        </w:rPr>
        <w:t xml:space="preserve">Sampel merupakan sebagian kecil objek yang diambil dari keseluruhan objek yang diteliti dan dianggap mewakili seluruh populasi </w:t>
      </w:r>
      <w:sdt>
        <w:sdtPr>
          <w:rPr>
            <w:noProof/>
            <w:sz w:val="24"/>
            <w:szCs w:val="24"/>
          </w:rPr>
          <w:id w:val="-52545038"/>
          <w:citation/>
        </w:sdtPr>
        <w:sdtEndPr/>
        <w:sdtContent>
          <w:r w:rsidRPr="00106CFC">
            <w:rPr>
              <w:noProof/>
              <w:sz w:val="24"/>
              <w:szCs w:val="24"/>
            </w:rPr>
            <w:fldChar w:fldCharType="begin"/>
          </w:r>
          <w:r w:rsidRPr="00106CFC">
            <w:rPr>
              <w:noProof/>
              <w:sz w:val="24"/>
              <w:szCs w:val="24"/>
            </w:rPr>
            <w:instrText xml:space="preserve"> CITATION Nur16 \l 1033 </w:instrText>
          </w:r>
          <w:r w:rsidRPr="00106CFC">
            <w:rPr>
              <w:noProof/>
              <w:sz w:val="24"/>
              <w:szCs w:val="24"/>
            </w:rPr>
            <w:fldChar w:fldCharType="separate"/>
          </w:r>
          <w:r w:rsidRPr="00106CFC">
            <w:rPr>
              <w:noProof/>
              <w:sz w:val="24"/>
              <w:szCs w:val="24"/>
            </w:rPr>
            <w:t>(Nursalam, 2016)</w:t>
          </w:r>
          <w:r w:rsidRPr="00106CFC">
            <w:rPr>
              <w:noProof/>
              <w:sz w:val="24"/>
              <w:szCs w:val="24"/>
            </w:rPr>
            <w:fldChar w:fldCharType="end"/>
          </w:r>
        </w:sdtContent>
      </w:sdt>
      <w:r w:rsidRPr="00106CFC">
        <w:rPr>
          <w:noProof/>
          <w:sz w:val="24"/>
          <w:szCs w:val="24"/>
        </w:rPr>
        <w:t xml:space="preserve">. </w:t>
      </w:r>
      <w:r w:rsidRPr="00106CFC">
        <w:rPr>
          <w:rFonts w:eastAsia="Calibri"/>
          <w:sz w:val="24"/>
          <w:szCs w:val="24"/>
        </w:rPr>
        <w:t>Jumlah</w:t>
      </w:r>
      <w:r w:rsidRPr="00106CFC">
        <w:rPr>
          <w:rFonts w:eastAsia="Calibri"/>
          <w:spacing w:val="1"/>
          <w:sz w:val="24"/>
          <w:szCs w:val="24"/>
        </w:rPr>
        <w:t xml:space="preserve"> </w:t>
      </w:r>
      <w:r w:rsidRPr="00106CFC">
        <w:rPr>
          <w:rFonts w:eastAsia="Calibri"/>
          <w:sz w:val="24"/>
          <w:szCs w:val="24"/>
        </w:rPr>
        <w:t>sampel</w:t>
      </w:r>
      <w:r w:rsidRPr="00106CFC">
        <w:rPr>
          <w:rFonts w:eastAsia="Calibri"/>
          <w:spacing w:val="1"/>
          <w:sz w:val="24"/>
          <w:szCs w:val="24"/>
        </w:rPr>
        <w:t xml:space="preserve"> </w:t>
      </w:r>
      <w:r w:rsidRPr="00106CFC">
        <w:rPr>
          <w:rFonts w:eastAsia="Calibri"/>
          <w:sz w:val="24"/>
          <w:szCs w:val="24"/>
        </w:rPr>
        <w:t>dalam</w:t>
      </w:r>
      <w:r w:rsidRPr="00106CFC">
        <w:rPr>
          <w:rFonts w:eastAsia="Calibri"/>
          <w:spacing w:val="1"/>
          <w:sz w:val="24"/>
          <w:szCs w:val="24"/>
        </w:rPr>
        <w:t xml:space="preserve"> </w:t>
      </w:r>
      <w:r w:rsidRPr="00106CFC">
        <w:rPr>
          <w:rFonts w:eastAsia="Calibri"/>
          <w:sz w:val="24"/>
          <w:szCs w:val="24"/>
        </w:rPr>
        <w:t>penelitian</w:t>
      </w:r>
      <w:r w:rsidRPr="00106CFC">
        <w:rPr>
          <w:rFonts w:eastAsia="Calibri"/>
          <w:spacing w:val="1"/>
          <w:sz w:val="24"/>
          <w:szCs w:val="24"/>
        </w:rPr>
        <w:t xml:space="preserve"> ini </w:t>
      </w:r>
      <w:r w:rsidRPr="00106CFC">
        <w:rPr>
          <w:rFonts w:eastAsia="Calibri"/>
          <w:sz w:val="24"/>
          <w:szCs w:val="24"/>
        </w:rPr>
        <w:t>74</w:t>
      </w:r>
      <w:r w:rsidRPr="00106CFC">
        <w:rPr>
          <w:rFonts w:eastAsia="Calibri"/>
          <w:spacing w:val="1"/>
          <w:sz w:val="24"/>
          <w:szCs w:val="24"/>
        </w:rPr>
        <w:t xml:space="preserve"> </w:t>
      </w:r>
      <w:r w:rsidRPr="00106CFC">
        <w:rPr>
          <w:rFonts w:eastAsia="Calibri"/>
          <w:sz w:val="24"/>
          <w:szCs w:val="24"/>
        </w:rPr>
        <w:t>responden.</w:t>
      </w:r>
      <w:r w:rsidRPr="00106CFC">
        <w:rPr>
          <w:rFonts w:eastAsia="Calibri"/>
          <w:spacing w:val="1"/>
          <w:sz w:val="24"/>
          <w:szCs w:val="24"/>
        </w:rPr>
        <w:t xml:space="preserve"> </w:t>
      </w:r>
      <w:r w:rsidRPr="00106CFC">
        <w:rPr>
          <w:noProof/>
          <w:sz w:val="24"/>
          <w:szCs w:val="24"/>
        </w:rPr>
        <w:t>Teknik pengambilan sampel yang digunakan dalam penelitian ini adalah</w:t>
      </w:r>
      <w:r w:rsidRPr="00106CFC">
        <w:rPr>
          <w:rFonts w:eastAsia="Calibri"/>
          <w:i/>
          <w:sz w:val="24"/>
          <w:szCs w:val="24"/>
        </w:rPr>
        <w:t xml:space="preserve"> simple random sampling</w:t>
      </w:r>
      <w:r w:rsidRPr="00106CFC">
        <w:rPr>
          <w:noProof/>
          <w:sz w:val="24"/>
          <w:szCs w:val="24"/>
        </w:rPr>
        <w:t xml:space="preserve">, yaitu </w:t>
      </w:r>
      <w:r w:rsidRPr="00106CFC">
        <w:rPr>
          <w:rFonts w:eastAsia="MyriadPro-Regular"/>
          <w:sz w:val="24"/>
          <w:szCs w:val="24"/>
          <w:lang w:eastAsia="id-ID"/>
        </w:rPr>
        <w:t xml:space="preserve">cara pengambilan sampel yang dilakukan dengan cara diacak/random </w:t>
      </w:r>
      <w:r w:rsidRPr="00106CFC">
        <w:rPr>
          <w:sz w:val="24"/>
          <w:szCs w:val="24"/>
        </w:rPr>
        <w:t>(Nasir, 2011).</w:t>
      </w:r>
    </w:p>
    <w:p w:rsidR="00106CFC" w:rsidRDefault="00106CFC" w:rsidP="00106CFC">
      <w:pPr>
        <w:ind w:left="-1170" w:firstLine="450"/>
      </w:pPr>
    </w:p>
    <w:p w:rsidR="00AE2E86" w:rsidRPr="00442F29" w:rsidRDefault="00594DC8" w:rsidP="00AE2E86">
      <w:pPr>
        <w:pStyle w:val="Heading1"/>
        <w:jc w:val="both"/>
      </w:pPr>
      <w:r w:rsidRPr="00442F29">
        <w:t>Teknik</w:t>
      </w:r>
      <w:r w:rsidRPr="00442F29">
        <w:rPr>
          <w:spacing w:val="-4"/>
        </w:rPr>
        <w:t xml:space="preserve"> </w:t>
      </w:r>
      <w:r w:rsidRPr="00442F29">
        <w:t>Pengambilan</w:t>
      </w:r>
      <w:r w:rsidRPr="00442F29">
        <w:rPr>
          <w:spacing w:val="-4"/>
        </w:rPr>
        <w:t xml:space="preserve"> </w:t>
      </w:r>
      <w:r w:rsidRPr="00442F29">
        <w:t>Sampel</w:t>
      </w:r>
    </w:p>
    <w:p w:rsidR="00106CFC" w:rsidRDefault="00106CFC" w:rsidP="00106CFC">
      <w:pPr>
        <w:pStyle w:val="ListParagraph"/>
        <w:spacing w:line="240" w:lineRule="auto"/>
        <w:ind w:left="0" w:firstLine="567"/>
        <w:rPr>
          <w:w w:val="102"/>
          <w:sz w:val="24"/>
          <w:szCs w:val="24"/>
        </w:rPr>
      </w:pPr>
      <w:r w:rsidRPr="008156A5">
        <w:rPr>
          <w:w w:val="102"/>
          <w:sz w:val="24"/>
          <w:szCs w:val="24"/>
        </w:rPr>
        <w:t>Adapun alat yang digunakan dalam penelitian ini adalah kuisioner. Adapun kusioner dalam penelitian ini terdiri dari:</w:t>
      </w:r>
    </w:p>
    <w:p w:rsidR="00911C11" w:rsidRPr="00911C11" w:rsidRDefault="00106CFC" w:rsidP="00911C11">
      <w:pPr>
        <w:pStyle w:val="ListParagraph"/>
        <w:numPr>
          <w:ilvl w:val="0"/>
          <w:numId w:val="19"/>
        </w:numPr>
        <w:rPr>
          <w:w w:val="102"/>
          <w:sz w:val="24"/>
          <w:szCs w:val="24"/>
        </w:rPr>
      </w:pPr>
      <w:r w:rsidRPr="00911C11">
        <w:rPr>
          <w:sz w:val="24"/>
          <w:szCs w:val="24"/>
        </w:rPr>
        <w:t>Kuesioner A (petunjuk pengisian) dengan menjawab setiap pertanyaan yang tersedia dengan memberi tanda (√) pada tempat yang disediakan, semua pertanyaan harus dijawab, tiap satu pertanyaan diisi dengan satu jawaban, bila ada data yang kurang jelas dapat ditanya kepada peneliti.</w:t>
      </w:r>
    </w:p>
    <w:p w:rsidR="00911C11" w:rsidRPr="00911C11" w:rsidRDefault="00106CFC" w:rsidP="00911C11">
      <w:pPr>
        <w:pStyle w:val="ListParagraph"/>
        <w:numPr>
          <w:ilvl w:val="0"/>
          <w:numId w:val="19"/>
        </w:numPr>
        <w:rPr>
          <w:w w:val="102"/>
          <w:sz w:val="24"/>
          <w:szCs w:val="24"/>
        </w:rPr>
      </w:pPr>
      <w:r w:rsidRPr="00911C11">
        <w:rPr>
          <w:sz w:val="24"/>
          <w:szCs w:val="24"/>
        </w:rPr>
        <w:t>Kuesioner B (data demografi), adapun identitas responden terdiri dari inisial nama klien, umur, jenis kelamin, pendidikan.</w:t>
      </w:r>
    </w:p>
    <w:p w:rsidR="00911C11" w:rsidRPr="00911C11" w:rsidRDefault="00106CFC" w:rsidP="00911C11">
      <w:pPr>
        <w:pStyle w:val="ListParagraph"/>
        <w:numPr>
          <w:ilvl w:val="0"/>
          <w:numId w:val="19"/>
        </w:numPr>
        <w:rPr>
          <w:w w:val="102"/>
          <w:sz w:val="24"/>
          <w:szCs w:val="24"/>
        </w:rPr>
      </w:pPr>
      <w:r w:rsidRPr="00911C11">
        <w:rPr>
          <w:sz w:val="24"/>
          <w:szCs w:val="24"/>
        </w:rPr>
        <w:t xml:space="preserve">Kuesioner C (observasi minum kopi) dengan menggunakan instrumen observasi untuk mengobservasi minum kopi dengan menggunakan kuesioner C terdiri dari 1 pertanyaan, dengan skala ukur </w:t>
      </w:r>
      <w:r w:rsidRPr="00911C11">
        <w:rPr>
          <w:i/>
          <w:sz w:val="24"/>
          <w:szCs w:val="24"/>
        </w:rPr>
        <w:t>dychotome choice.</w:t>
      </w:r>
      <w:r w:rsidRPr="00911C11">
        <w:rPr>
          <w:sz w:val="24"/>
          <w:szCs w:val="24"/>
        </w:rPr>
        <w:t xml:space="preserve"> Yaitu “ tidak kebiasaan” dengan nilai 0 dan “kebiasaan” dengan nilai 1. </w:t>
      </w:r>
      <w:r w:rsidRPr="00911C11">
        <w:rPr>
          <w:iCs/>
          <w:sz w:val="24"/>
          <w:szCs w:val="24"/>
        </w:rPr>
        <w:t>Kuesioner kebiasaan minum kopi yang digunakan diambil dari kuesioner dari penelitian (Vinsensia Arniaty Tahun 2019).</w:t>
      </w:r>
    </w:p>
    <w:p w:rsidR="00106CFC" w:rsidRPr="00911C11" w:rsidRDefault="00106CFC" w:rsidP="00911C11">
      <w:pPr>
        <w:pStyle w:val="ListParagraph"/>
        <w:numPr>
          <w:ilvl w:val="0"/>
          <w:numId w:val="19"/>
        </w:numPr>
        <w:rPr>
          <w:w w:val="102"/>
          <w:sz w:val="24"/>
          <w:szCs w:val="24"/>
        </w:rPr>
      </w:pPr>
      <w:r w:rsidRPr="00911C11">
        <w:rPr>
          <w:sz w:val="24"/>
          <w:szCs w:val="24"/>
        </w:rPr>
        <w:t xml:space="preserve"> Kuesioner D (observasi kejadian stroke) alat pengumpulan data untuk kejadian </w:t>
      </w:r>
      <w:r w:rsidRPr="00911C11">
        <w:rPr>
          <w:i/>
          <w:sz w:val="24"/>
          <w:szCs w:val="24"/>
        </w:rPr>
        <w:t>stroke</w:t>
      </w:r>
      <w:r w:rsidRPr="00911C11">
        <w:rPr>
          <w:sz w:val="24"/>
          <w:szCs w:val="24"/>
        </w:rPr>
        <w:t xml:space="preserve"> yang digunakan adalah lembar </w:t>
      </w:r>
      <w:r w:rsidRPr="00911C11">
        <w:rPr>
          <w:i/>
          <w:sz w:val="24"/>
          <w:szCs w:val="24"/>
        </w:rPr>
        <w:t>ceklis</w:t>
      </w:r>
      <w:r w:rsidRPr="00911C11">
        <w:rPr>
          <w:sz w:val="24"/>
          <w:szCs w:val="24"/>
        </w:rPr>
        <w:t xml:space="preserve"> dengan 1 pertanyaan, yang mana nanti responden diminta untuk memilih salah satu jawaban “1” Tidak,jika responden tidak menderita </w:t>
      </w:r>
      <w:r w:rsidRPr="00911C11">
        <w:rPr>
          <w:i/>
          <w:sz w:val="24"/>
          <w:szCs w:val="24"/>
        </w:rPr>
        <w:t>stroke</w:t>
      </w:r>
      <w:r w:rsidRPr="00911C11">
        <w:rPr>
          <w:sz w:val="24"/>
          <w:szCs w:val="24"/>
        </w:rPr>
        <w:t xml:space="preserve"> dan “2” jika responden menderita </w:t>
      </w:r>
      <w:r w:rsidRPr="00911C11">
        <w:rPr>
          <w:i/>
          <w:sz w:val="24"/>
          <w:szCs w:val="24"/>
        </w:rPr>
        <w:t>stroke</w:t>
      </w:r>
      <w:r w:rsidRPr="00911C11">
        <w:rPr>
          <w:sz w:val="24"/>
          <w:szCs w:val="24"/>
        </w:rPr>
        <w:t>.</w:t>
      </w:r>
    </w:p>
    <w:p w:rsidR="00106CFC" w:rsidRPr="008156A5" w:rsidRDefault="00106CFC" w:rsidP="00106CFC">
      <w:pPr>
        <w:rPr>
          <w:sz w:val="24"/>
          <w:szCs w:val="24"/>
        </w:rPr>
      </w:pPr>
    </w:p>
    <w:p w:rsidR="007E7D97" w:rsidRPr="00442F29" w:rsidRDefault="00594DC8" w:rsidP="00AE2E86">
      <w:pPr>
        <w:pStyle w:val="BodyText"/>
        <w:ind w:right="150"/>
        <w:rPr>
          <w:b/>
        </w:rPr>
      </w:pPr>
      <w:r w:rsidRPr="00442F29">
        <w:rPr>
          <w:b/>
        </w:rPr>
        <w:t>Variabel</w:t>
      </w:r>
      <w:r w:rsidRPr="00442F29">
        <w:rPr>
          <w:b/>
          <w:spacing w:val="-1"/>
        </w:rPr>
        <w:t xml:space="preserve"> </w:t>
      </w:r>
      <w:r w:rsidRPr="00442F29">
        <w:rPr>
          <w:b/>
        </w:rPr>
        <w:t>Penelitian</w:t>
      </w:r>
    </w:p>
    <w:p w:rsidR="007E7D97" w:rsidRPr="00442F29" w:rsidRDefault="00594DC8">
      <w:pPr>
        <w:pStyle w:val="BodyText"/>
        <w:spacing w:line="274" w:lineRule="exact"/>
        <w:jc w:val="left"/>
      </w:pPr>
      <w:r w:rsidRPr="00442F29">
        <w:t>Variabel</w:t>
      </w:r>
      <w:r w:rsidRPr="00442F29">
        <w:rPr>
          <w:spacing w:val="2"/>
        </w:rPr>
        <w:t xml:space="preserve"> </w:t>
      </w:r>
      <w:r w:rsidRPr="00442F29">
        <w:t>yang</w:t>
      </w:r>
      <w:r w:rsidRPr="00442F29">
        <w:rPr>
          <w:spacing w:val="-4"/>
        </w:rPr>
        <w:t xml:space="preserve"> </w:t>
      </w:r>
      <w:r w:rsidRPr="00442F29">
        <w:t>terlibat</w:t>
      </w:r>
      <w:r w:rsidRPr="00442F29">
        <w:rPr>
          <w:spacing w:val="-2"/>
        </w:rPr>
        <w:t xml:space="preserve"> </w:t>
      </w:r>
      <w:r w:rsidRPr="00442F29">
        <w:t>dari</w:t>
      </w:r>
      <w:r w:rsidRPr="00442F29">
        <w:rPr>
          <w:spacing w:val="-2"/>
        </w:rPr>
        <w:t xml:space="preserve"> </w:t>
      </w:r>
      <w:r w:rsidRPr="00442F29">
        <w:t>penelitian</w:t>
      </w:r>
      <w:r w:rsidRPr="00442F29">
        <w:rPr>
          <w:spacing w:val="-2"/>
        </w:rPr>
        <w:t xml:space="preserve"> </w:t>
      </w:r>
      <w:r w:rsidRPr="00442F29">
        <w:t>ini</w:t>
      </w:r>
      <w:r w:rsidRPr="00442F29">
        <w:rPr>
          <w:spacing w:val="-2"/>
        </w:rPr>
        <w:t xml:space="preserve"> </w:t>
      </w:r>
      <w:r w:rsidRPr="00442F29">
        <w:t>terdiri</w:t>
      </w:r>
      <w:r w:rsidRPr="00442F29">
        <w:rPr>
          <w:spacing w:val="-2"/>
        </w:rPr>
        <w:t xml:space="preserve"> </w:t>
      </w:r>
      <w:r w:rsidRPr="00442F29">
        <w:t>dari</w:t>
      </w:r>
      <w:r w:rsidRPr="00442F29">
        <w:rPr>
          <w:spacing w:val="-2"/>
        </w:rPr>
        <w:t xml:space="preserve"> </w:t>
      </w:r>
      <w:r w:rsidRPr="00442F29">
        <w:t>dua</w:t>
      </w:r>
      <w:r w:rsidRPr="00442F29">
        <w:rPr>
          <w:spacing w:val="-3"/>
        </w:rPr>
        <w:t xml:space="preserve"> </w:t>
      </w:r>
      <w:r w:rsidRPr="00442F29">
        <w:t>variabel</w:t>
      </w:r>
      <w:r w:rsidRPr="00442F29">
        <w:rPr>
          <w:spacing w:val="3"/>
        </w:rPr>
        <w:t xml:space="preserve"> </w:t>
      </w:r>
      <w:r w:rsidRPr="00442F29">
        <w:t>yang</w:t>
      </w:r>
      <w:r w:rsidRPr="00442F29">
        <w:rPr>
          <w:spacing w:val="-5"/>
        </w:rPr>
        <w:t xml:space="preserve"> </w:t>
      </w:r>
      <w:r w:rsidRPr="00442F29">
        <w:t>diukur, yaitu:</w:t>
      </w:r>
    </w:p>
    <w:p w:rsidR="007E7D97" w:rsidRPr="00442F29" w:rsidRDefault="00594DC8">
      <w:pPr>
        <w:pStyle w:val="ListParagraph"/>
        <w:numPr>
          <w:ilvl w:val="0"/>
          <w:numId w:val="1"/>
        </w:numPr>
        <w:tabs>
          <w:tab w:val="left" w:pos="494"/>
        </w:tabs>
        <w:spacing w:before="0" w:line="275" w:lineRule="exact"/>
        <w:ind w:hanging="362"/>
        <w:rPr>
          <w:sz w:val="24"/>
        </w:rPr>
      </w:pPr>
      <w:r w:rsidRPr="00442F29">
        <w:rPr>
          <w:sz w:val="24"/>
        </w:rPr>
        <w:t>Variabel</w:t>
      </w:r>
      <w:r w:rsidRPr="00442F29">
        <w:rPr>
          <w:spacing w:val="1"/>
          <w:sz w:val="24"/>
        </w:rPr>
        <w:t xml:space="preserve"> </w:t>
      </w:r>
      <w:r w:rsidRPr="00442F29">
        <w:rPr>
          <w:sz w:val="24"/>
        </w:rPr>
        <w:t>Independen</w:t>
      </w:r>
      <w:r w:rsidRPr="00442F29">
        <w:rPr>
          <w:spacing w:val="-3"/>
          <w:sz w:val="24"/>
        </w:rPr>
        <w:t xml:space="preserve"> </w:t>
      </w:r>
      <w:r w:rsidRPr="00442F29">
        <w:rPr>
          <w:sz w:val="24"/>
        </w:rPr>
        <w:t>(Variabel</w:t>
      </w:r>
      <w:r w:rsidRPr="00442F29">
        <w:rPr>
          <w:spacing w:val="-3"/>
          <w:sz w:val="24"/>
        </w:rPr>
        <w:t xml:space="preserve"> </w:t>
      </w:r>
      <w:r w:rsidRPr="00442F29">
        <w:rPr>
          <w:sz w:val="24"/>
        </w:rPr>
        <w:t>Bebas)</w:t>
      </w:r>
    </w:p>
    <w:p w:rsidR="007E7D97" w:rsidRPr="00442F29" w:rsidRDefault="00594DC8">
      <w:pPr>
        <w:pStyle w:val="BodyText"/>
        <w:spacing w:line="275" w:lineRule="exact"/>
        <w:ind w:left="493"/>
        <w:jc w:val="left"/>
      </w:pPr>
      <w:r w:rsidRPr="00442F29">
        <w:t>Variabel</w:t>
      </w:r>
      <w:r w:rsidRPr="00442F29">
        <w:rPr>
          <w:spacing w:val="-2"/>
        </w:rPr>
        <w:t xml:space="preserve"> </w:t>
      </w:r>
      <w:r w:rsidRPr="00442F29">
        <w:t>bebas</w:t>
      </w:r>
      <w:r w:rsidRPr="00442F29">
        <w:rPr>
          <w:spacing w:val="-2"/>
        </w:rPr>
        <w:t xml:space="preserve"> </w:t>
      </w:r>
      <w:r w:rsidRPr="00442F29">
        <w:t>dalam</w:t>
      </w:r>
      <w:r w:rsidRPr="00442F29">
        <w:rPr>
          <w:spacing w:val="-2"/>
        </w:rPr>
        <w:t xml:space="preserve"> </w:t>
      </w:r>
      <w:r w:rsidRPr="00442F29">
        <w:t>penelitian</w:t>
      </w:r>
      <w:r w:rsidRPr="00442F29">
        <w:rPr>
          <w:spacing w:val="-1"/>
        </w:rPr>
        <w:t xml:space="preserve"> </w:t>
      </w:r>
      <w:r w:rsidRPr="00442F29">
        <w:t>ini</w:t>
      </w:r>
      <w:r w:rsidRPr="00442F29">
        <w:rPr>
          <w:spacing w:val="-2"/>
        </w:rPr>
        <w:t xml:space="preserve"> </w:t>
      </w:r>
      <w:r w:rsidR="00106CFC">
        <w:t>adalah kebiasaan minum kopi.</w:t>
      </w:r>
    </w:p>
    <w:p w:rsidR="007E7D97" w:rsidRPr="00442F29" w:rsidRDefault="00594DC8">
      <w:pPr>
        <w:pStyle w:val="ListParagraph"/>
        <w:numPr>
          <w:ilvl w:val="0"/>
          <w:numId w:val="1"/>
        </w:numPr>
        <w:tabs>
          <w:tab w:val="left" w:pos="494"/>
        </w:tabs>
        <w:spacing w:before="1" w:line="240" w:lineRule="auto"/>
        <w:ind w:hanging="362"/>
        <w:rPr>
          <w:sz w:val="24"/>
        </w:rPr>
      </w:pPr>
      <w:r w:rsidRPr="00442F29">
        <w:rPr>
          <w:sz w:val="24"/>
        </w:rPr>
        <w:t>Variabel</w:t>
      </w:r>
      <w:r w:rsidRPr="00442F29">
        <w:rPr>
          <w:spacing w:val="-2"/>
          <w:sz w:val="24"/>
        </w:rPr>
        <w:t xml:space="preserve"> </w:t>
      </w:r>
      <w:r w:rsidRPr="00442F29">
        <w:rPr>
          <w:sz w:val="24"/>
        </w:rPr>
        <w:t>Dependen</w:t>
      </w:r>
      <w:r w:rsidRPr="00442F29">
        <w:rPr>
          <w:spacing w:val="-2"/>
          <w:sz w:val="24"/>
        </w:rPr>
        <w:t xml:space="preserve"> </w:t>
      </w:r>
      <w:r w:rsidRPr="00442F29">
        <w:rPr>
          <w:sz w:val="24"/>
        </w:rPr>
        <w:t>(Variabel</w:t>
      </w:r>
      <w:r w:rsidRPr="00442F29">
        <w:rPr>
          <w:spacing w:val="-2"/>
          <w:sz w:val="24"/>
        </w:rPr>
        <w:t xml:space="preserve"> </w:t>
      </w:r>
      <w:r w:rsidRPr="00442F29">
        <w:rPr>
          <w:sz w:val="24"/>
        </w:rPr>
        <w:t>Terikat)</w:t>
      </w:r>
    </w:p>
    <w:p w:rsidR="00942D1B" w:rsidRPr="00442F29" w:rsidRDefault="00594DC8" w:rsidP="0058656C">
      <w:pPr>
        <w:pStyle w:val="BodyText"/>
        <w:ind w:left="493"/>
        <w:jc w:val="left"/>
        <w:rPr>
          <w:spacing w:val="1"/>
        </w:rPr>
      </w:pPr>
      <w:r w:rsidRPr="00442F29">
        <w:t>Variabel</w:t>
      </w:r>
      <w:r w:rsidRPr="00442F29">
        <w:rPr>
          <w:spacing w:val="-2"/>
        </w:rPr>
        <w:t xml:space="preserve"> </w:t>
      </w:r>
      <w:r w:rsidRPr="00442F29">
        <w:t>terikat</w:t>
      </w:r>
      <w:r w:rsidRPr="00442F29">
        <w:rPr>
          <w:spacing w:val="-2"/>
        </w:rPr>
        <w:t xml:space="preserve"> </w:t>
      </w:r>
      <w:r w:rsidRPr="00442F29">
        <w:t>dalam</w:t>
      </w:r>
      <w:r w:rsidRPr="00442F29">
        <w:rPr>
          <w:spacing w:val="-1"/>
        </w:rPr>
        <w:t xml:space="preserve"> </w:t>
      </w:r>
      <w:r w:rsidRPr="00442F29">
        <w:t>penelitian</w:t>
      </w:r>
      <w:r w:rsidRPr="00442F29">
        <w:rPr>
          <w:spacing w:val="-2"/>
        </w:rPr>
        <w:t xml:space="preserve"> </w:t>
      </w:r>
      <w:r w:rsidRPr="00442F29">
        <w:t>ini</w:t>
      </w:r>
      <w:r w:rsidRPr="00442F29">
        <w:rPr>
          <w:spacing w:val="-1"/>
        </w:rPr>
        <w:t xml:space="preserve"> </w:t>
      </w:r>
      <w:r w:rsidRPr="00442F29">
        <w:t>adalah</w:t>
      </w:r>
      <w:r w:rsidR="00106CFC">
        <w:rPr>
          <w:spacing w:val="-2"/>
        </w:rPr>
        <w:t xml:space="preserve"> kejadian </w:t>
      </w:r>
      <w:r w:rsidR="00106CFC" w:rsidRPr="00106CFC">
        <w:rPr>
          <w:i/>
          <w:spacing w:val="-2"/>
        </w:rPr>
        <w:t>stroke</w:t>
      </w:r>
      <w:r w:rsidR="0058656C" w:rsidRPr="00106CFC">
        <w:rPr>
          <w:i/>
        </w:rPr>
        <w:t xml:space="preserve"> </w:t>
      </w:r>
    </w:p>
    <w:p w:rsidR="007E7D97" w:rsidRPr="00442F29" w:rsidRDefault="00942D1B" w:rsidP="00326EC1">
      <w:pPr>
        <w:pStyle w:val="Heading1"/>
        <w:spacing w:before="69"/>
        <w:jc w:val="both"/>
      </w:pPr>
      <w:r w:rsidRPr="00442F29">
        <w:t>Analisa</w:t>
      </w:r>
      <w:r w:rsidRPr="00442F29">
        <w:rPr>
          <w:spacing w:val="-1"/>
        </w:rPr>
        <w:t xml:space="preserve"> </w:t>
      </w:r>
      <w:r w:rsidRPr="00442F29">
        <w:t>Data</w:t>
      </w:r>
    </w:p>
    <w:p w:rsidR="00106CFC" w:rsidRPr="008156A5" w:rsidRDefault="00106CFC" w:rsidP="00106CFC">
      <w:pPr>
        <w:ind w:firstLine="450"/>
        <w:jc w:val="both"/>
        <w:rPr>
          <w:noProof/>
          <w:sz w:val="24"/>
          <w:szCs w:val="24"/>
        </w:rPr>
      </w:pPr>
      <w:r w:rsidRPr="008156A5">
        <w:rPr>
          <w:noProof/>
          <w:sz w:val="24"/>
          <w:szCs w:val="24"/>
        </w:rPr>
        <w:t xml:space="preserve">Analisa data di lakukan dengan analisa univariat dan analiasa bivariat. Analisa Univariat adalah analisa yang dilakukan untuk menjelaskan atau mendeskripsikan karekteristik setiap variabel penelitian </w:t>
      </w:r>
      <w:sdt>
        <w:sdtPr>
          <w:rPr>
            <w:noProof/>
            <w:sz w:val="24"/>
            <w:szCs w:val="24"/>
          </w:rPr>
          <w:id w:val="-662706143"/>
          <w:citation/>
        </w:sdtPr>
        <w:sdtEndPr/>
        <w:sdtContent>
          <w:r w:rsidRPr="008156A5">
            <w:rPr>
              <w:noProof/>
              <w:sz w:val="24"/>
              <w:szCs w:val="24"/>
            </w:rPr>
            <w:fldChar w:fldCharType="begin"/>
          </w:r>
          <w:r w:rsidRPr="008156A5">
            <w:rPr>
              <w:noProof/>
              <w:sz w:val="24"/>
              <w:szCs w:val="24"/>
            </w:rPr>
            <w:instrText xml:space="preserve"> CITATION Not12 \l 1033 </w:instrText>
          </w:r>
          <w:r w:rsidRPr="008156A5">
            <w:rPr>
              <w:noProof/>
              <w:sz w:val="24"/>
              <w:szCs w:val="24"/>
            </w:rPr>
            <w:fldChar w:fldCharType="separate"/>
          </w:r>
          <w:r w:rsidRPr="008156A5">
            <w:rPr>
              <w:noProof/>
              <w:sz w:val="24"/>
              <w:szCs w:val="24"/>
            </w:rPr>
            <w:t>(Notoatmodjo, 2012)</w:t>
          </w:r>
          <w:r w:rsidRPr="008156A5">
            <w:rPr>
              <w:noProof/>
              <w:sz w:val="24"/>
              <w:szCs w:val="24"/>
            </w:rPr>
            <w:fldChar w:fldCharType="end"/>
          </w:r>
        </w:sdtContent>
      </w:sdt>
      <w:r w:rsidRPr="008156A5">
        <w:rPr>
          <w:noProof/>
          <w:sz w:val="24"/>
          <w:szCs w:val="24"/>
        </w:rPr>
        <w:t xml:space="preserve">. Pada umumnya dalam analisa univariat ini hanya menghasilkan distribusi frekuensi dan presentasi dari setiap variabel. Analisa bivariat yang dilakukan terhadap dua variabel yang diduga berhubungan atau berkorelasi </w:t>
      </w:r>
      <w:sdt>
        <w:sdtPr>
          <w:rPr>
            <w:noProof/>
            <w:sz w:val="24"/>
            <w:szCs w:val="24"/>
          </w:rPr>
          <w:id w:val="-1376856185"/>
          <w:citation/>
        </w:sdtPr>
        <w:sdtEndPr/>
        <w:sdtContent>
          <w:r w:rsidRPr="008156A5">
            <w:rPr>
              <w:noProof/>
              <w:sz w:val="24"/>
              <w:szCs w:val="24"/>
            </w:rPr>
            <w:fldChar w:fldCharType="begin"/>
          </w:r>
          <w:r w:rsidRPr="008156A5">
            <w:rPr>
              <w:noProof/>
              <w:sz w:val="24"/>
              <w:szCs w:val="24"/>
            </w:rPr>
            <w:instrText xml:space="preserve"> CITATION Not12 \l 1033 </w:instrText>
          </w:r>
          <w:r w:rsidRPr="008156A5">
            <w:rPr>
              <w:noProof/>
              <w:sz w:val="24"/>
              <w:szCs w:val="24"/>
            </w:rPr>
            <w:fldChar w:fldCharType="separate"/>
          </w:r>
          <w:r w:rsidRPr="008156A5">
            <w:rPr>
              <w:noProof/>
              <w:sz w:val="24"/>
              <w:szCs w:val="24"/>
            </w:rPr>
            <w:t>(Notoatmodjo, 2012)</w:t>
          </w:r>
          <w:r w:rsidRPr="008156A5">
            <w:rPr>
              <w:noProof/>
              <w:sz w:val="24"/>
              <w:szCs w:val="24"/>
            </w:rPr>
            <w:fldChar w:fldCharType="end"/>
          </w:r>
        </w:sdtContent>
      </w:sdt>
      <w:r w:rsidRPr="008156A5">
        <w:rPr>
          <w:noProof/>
          <w:sz w:val="24"/>
          <w:szCs w:val="24"/>
        </w:rPr>
        <w:t>. Dalam penelitian ini dua variabel yang berhubungan adalah variabel kebiasaan minum kopi dan kejadian stroke</w:t>
      </w:r>
      <w:r w:rsidRPr="008156A5">
        <w:rPr>
          <w:i/>
          <w:noProof/>
          <w:sz w:val="24"/>
          <w:szCs w:val="24"/>
        </w:rPr>
        <w:t>.</w:t>
      </w:r>
      <w:r w:rsidRPr="008156A5">
        <w:rPr>
          <w:noProof/>
          <w:sz w:val="24"/>
          <w:szCs w:val="24"/>
        </w:rPr>
        <w:t xml:space="preserve"> Analisa bivariat akan mennggunakan uji Chi-Square.</w:t>
      </w:r>
    </w:p>
    <w:p w:rsidR="00326EC1" w:rsidRPr="00442F29" w:rsidRDefault="00326EC1" w:rsidP="00326EC1">
      <w:pPr>
        <w:pStyle w:val="Heading1"/>
        <w:ind w:left="0"/>
        <w:jc w:val="both"/>
      </w:pPr>
      <w:r w:rsidRPr="00442F29">
        <w:t>HASIL</w:t>
      </w:r>
      <w:r w:rsidRPr="00442F29">
        <w:rPr>
          <w:spacing w:val="-2"/>
        </w:rPr>
        <w:t xml:space="preserve"> </w:t>
      </w:r>
      <w:r w:rsidRPr="00442F29">
        <w:t>PENELITIAN</w:t>
      </w:r>
    </w:p>
    <w:p w:rsidR="00106CFC" w:rsidRDefault="00106CFC" w:rsidP="00106CFC">
      <w:pPr>
        <w:pStyle w:val="ListParagraph"/>
        <w:ind w:left="502" w:firstLine="0"/>
        <w:rPr>
          <w:sz w:val="24"/>
          <w:szCs w:val="24"/>
        </w:rPr>
      </w:pPr>
      <w:r w:rsidRPr="00106CFC">
        <w:rPr>
          <w:sz w:val="24"/>
          <w:szCs w:val="24"/>
        </w:rPr>
        <w:t>Penelitian ini bertujuan untuk mengetahui hubungan kebiasaan minum kopi dengan kejadian stroke di RSUD Bangkinang Tahun 2022. Penelitian ini dilakukan pada tanggal 19 – 25 September 2022 dengan jumlah sampel 74 responden.</w:t>
      </w:r>
    </w:p>
    <w:p w:rsidR="00701375" w:rsidRDefault="000A7865" w:rsidP="00701375">
      <w:pPr>
        <w:pStyle w:val="ListParagraph"/>
        <w:numPr>
          <w:ilvl w:val="0"/>
          <w:numId w:val="18"/>
        </w:numPr>
        <w:spacing w:line="240" w:lineRule="auto"/>
        <w:outlineLvl w:val="1"/>
        <w:rPr>
          <w:b/>
          <w:sz w:val="24"/>
          <w:szCs w:val="24"/>
        </w:rPr>
      </w:pPr>
      <w:r w:rsidRPr="008156A5">
        <w:rPr>
          <w:b/>
          <w:sz w:val="24"/>
          <w:szCs w:val="24"/>
        </w:rPr>
        <w:t>Karekteristik Responden</w:t>
      </w:r>
      <w:bookmarkStart w:id="1" w:name="_Toc109461514"/>
    </w:p>
    <w:p w:rsidR="000A7865" w:rsidRPr="00701375" w:rsidRDefault="000A7865" w:rsidP="00701375">
      <w:pPr>
        <w:pStyle w:val="ListParagraph"/>
        <w:spacing w:line="240" w:lineRule="auto"/>
        <w:ind w:left="720" w:firstLine="0"/>
        <w:outlineLvl w:val="1"/>
        <w:rPr>
          <w:b/>
          <w:sz w:val="24"/>
          <w:szCs w:val="24"/>
        </w:rPr>
      </w:pPr>
      <w:r w:rsidRPr="00701375">
        <w:rPr>
          <w:bCs/>
          <w:sz w:val="24"/>
          <w:szCs w:val="24"/>
        </w:rPr>
        <w:t>Adapun karakteristik responden dalam penelitian ini terdiri dari jenis kelamin, umur dan pendidikan responden. Karakteristik responden dapat dilihat pada tabel berikut:</w:t>
      </w:r>
    </w:p>
    <w:p w:rsidR="000A7865" w:rsidRDefault="000A7865" w:rsidP="00701375">
      <w:pPr>
        <w:pStyle w:val="NoSpacing"/>
        <w:ind w:firstLine="720"/>
        <w:jc w:val="both"/>
        <w:rPr>
          <w:rFonts w:ascii="Times New Roman" w:hAnsi="Times New Roman"/>
          <w:b/>
          <w:sz w:val="24"/>
          <w:szCs w:val="24"/>
        </w:rPr>
      </w:pPr>
      <w:r w:rsidRPr="008156A5">
        <w:rPr>
          <w:rFonts w:ascii="Times New Roman" w:hAnsi="Times New Roman"/>
          <w:b/>
          <w:sz w:val="24"/>
          <w:szCs w:val="24"/>
        </w:rPr>
        <w:t xml:space="preserve">Tabel </w:t>
      </w:r>
      <w:r w:rsidRPr="008156A5">
        <w:rPr>
          <w:rFonts w:ascii="Times New Roman" w:hAnsi="Times New Roman"/>
          <w:b/>
          <w:sz w:val="24"/>
          <w:szCs w:val="24"/>
          <w:lang w:val="id-ID"/>
        </w:rPr>
        <w:t xml:space="preserve">  </w:t>
      </w:r>
      <w:r w:rsidRPr="008156A5">
        <w:rPr>
          <w:rFonts w:ascii="Times New Roman" w:hAnsi="Times New Roman"/>
          <w:b/>
          <w:sz w:val="24"/>
          <w:szCs w:val="24"/>
        </w:rPr>
        <w:t>4.</w:t>
      </w:r>
      <w:r w:rsidRPr="008156A5">
        <w:rPr>
          <w:rFonts w:ascii="Times New Roman" w:hAnsi="Times New Roman"/>
          <w:b/>
          <w:sz w:val="24"/>
          <w:szCs w:val="24"/>
          <w:lang w:val="id-ID"/>
        </w:rPr>
        <w:t xml:space="preserve">1  : </w:t>
      </w:r>
      <w:r w:rsidRPr="008156A5">
        <w:rPr>
          <w:rFonts w:ascii="Times New Roman" w:hAnsi="Times New Roman"/>
          <w:b/>
          <w:sz w:val="24"/>
          <w:szCs w:val="24"/>
          <w:lang w:val="id-ID"/>
        </w:rPr>
        <w:tab/>
        <w:t>D</w:t>
      </w:r>
      <w:r w:rsidRPr="008156A5">
        <w:rPr>
          <w:rFonts w:ascii="Times New Roman" w:hAnsi="Times New Roman"/>
          <w:b/>
          <w:sz w:val="24"/>
          <w:szCs w:val="24"/>
        </w:rPr>
        <w:t>istribusi Frekuensi</w:t>
      </w:r>
      <w:r w:rsidRPr="008156A5">
        <w:rPr>
          <w:rFonts w:ascii="Times New Roman" w:hAnsi="Times New Roman"/>
          <w:b/>
          <w:sz w:val="24"/>
          <w:szCs w:val="24"/>
          <w:lang w:val="id-ID"/>
        </w:rPr>
        <w:t xml:space="preserve"> Responden </w:t>
      </w:r>
      <w:r w:rsidRPr="008156A5">
        <w:rPr>
          <w:rFonts w:ascii="Times New Roman" w:hAnsi="Times New Roman"/>
          <w:b/>
          <w:sz w:val="24"/>
          <w:szCs w:val="24"/>
        </w:rPr>
        <w:t>Berdasarkan Umur,Jenis Kelamin, dan</w:t>
      </w:r>
      <w:r w:rsidR="00701375">
        <w:rPr>
          <w:rFonts w:ascii="Times New Roman" w:hAnsi="Times New Roman"/>
          <w:b/>
          <w:sz w:val="24"/>
          <w:szCs w:val="24"/>
        </w:rPr>
        <w:tab/>
      </w:r>
      <w:r w:rsidR="00701375">
        <w:rPr>
          <w:rFonts w:ascii="Times New Roman" w:hAnsi="Times New Roman"/>
          <w:b/>
          <w:sz w:val="24"/>
          <w:szCs w:val="24"/>
        </w:rPr>
        <w:tab/>
      </w:r>
      <w:r w:rsidR="00701375">
        <w:rPr>
          <w:rFonts w:ascii="Times New Roman" w:hAnsi="Times New Roman"/>
          <w:b/>
          <w:sz w:val="24"/>
          <w:szCs w:val="24"/>
        </w:rPr>
        <w:tab/>
      </w:r>
      <w:r w:rsidR="00701375">
        <w:rPr>
          <w:rFonts w:ascii="Times New Roman" w:hAnsi="Times New Roman"/>
          <w:b/>
          <w:sz w:val="24"/>
          <w:szCs w:val="24"/>
        </w:rPr>
        <w:tab/>
      </w:r>
      <w:r w:rsidR="00701375">
        <w:rPr>
          <w:rFonts w:ascii="Times New Roman" w:hAnsi="Times New Roman"/>
          <w:b/>
          <w:sz w:val="24"/>
          <w:szCs w:val="24"/>
        </w:rPr>
        <w:tab/>
      </w:r>
      <w:r w:rsidRPr="008156A5">
        <w:rPr>
          <w:rFonts w:ascii="Times New Roman" w:hAnsi="Times New Roman"/>
          <w:b/>
          <w:sz w:val="24"/>
          <w:szCs w:val="24"/>
        </w:rPr>
        <w:t xml:space="preserve"> Pendidikan Terakhir </w:t>
      </w:r>
    </w:p>
    <w:p w:rsidR="00701375" w:rsidRDefault="00701375" w:rsidP="00701375">
      <w:pPr>
        <w:pStyle w:val="NoSpacing"/>
        <w:ind w:firstLine="720"/>
        <w:jc w:val="both"/>
        <w:rPr>
          <w:rFonts w:ascii="Times New Roman" w:hAnsi="Times New Roman"/>
          <w:b/>
          <w:sz w:val="24"/>
          <w:szCs w:val="24"/>
        </w:rPr>
      </w:pPr>
    </w:p>
    <w:p w:rsidR="00701375" w:rsidRPr="008156A5" w:rsidRDefault="00701375" w:rsidP="00701375">
      <w:pPr>
        <w:pStyle w:val="NoSpacing"/>
        <w:ind w:firstLine="720"/>
        <w:jc w:val="both"/>
        <w:rPr>
          <w:rFonts w:ascii="Times New Roman" w:hAnsi="Times New Roman"/>
          <w:b/>
          <w:sz w:val="24"/>
          <w:szCs w:val="24"/>
          <w:lang w:val="id-ID"/>
        </w:rPr>
      </w:pPr>
    </w:p>
    <w:tbl>
      <w:tblPr>
        <w:tblW w:w="9670" w:type="dxa"/>
        <w:tblInd w:w="928" w:type="dxa"/>
        <w:tblBorders>
          <w:top w:val="single" w:sz="4" w:space="0" w:color="000000" w:themeColor="text1"/>
          <w:bottom w:val="single" w:sz="4" w:space="0" w:color="000000" w:themeColor="text1"/>
          <w:insideH w:val="single" w:sz="4" w:space="0" w:color="000000" w:themeColor="text1"/>
        </w:tblBorders>
        <w:tblLayout w:type="fixed"/>
        <w:tblLook w:val="04A0" w:firstRow="1" w:lastRow="0" w:firstColumn="1" w:lastColumn="0" w:noHBand="0" w:noVBand="1"/>
      </w:tblPr>
      <w:tblGrid>
        <w:gridCol w:w="636"/>
        <w:gridCol w:w="3348"/>
        <w:gridCol w:w="1912"/>
        <w:gridCol w:w="3774"/>
      </w:tblGrid>
      <w:tr w:rsidR="000A7865" w:rsidRPr="008156A5" w:rsidTr="00701375">
        <w:trPr>
          <w:trHeight w:val="109"/>
        </w:trPr>
        <w:tc>
          <w:tcPr>
            <w:tcW w:w="636" w:type="dxa"/>
            <w:tcBorders>
              <w:top w:val="single" w:sz="4" w:space="0" w:color="000000" w:themeColor="text1"/>
              <w:left w:val="nil"/>
              <w:bottom w:val="single" w:sz="4" w:space="0" w:color="000000" w:themeColor="text1"/>
              <w:right w:val="nil"/>
            </w:tcBorders>
            <w:hideMark/>
          </w:tcPr>
          <w:p w:rsidR="000A7865" w:rsidRPr="008156A5" w:rsidRDefault="000A7865" w:rsidP="00E57C1E">
            <w:pPr>
              <w:ind w:right="49" w:hanging="2"/>
              <w:jc w:val="center"/>
              <w:rPr>
                <w:b/>
                <w:sz w:val="24"/>
                <w:szCs w:val="24"/>
              </w:rPr>
            </w:pPr>
            <w:r w:rsidRPr="008156A5">
              <w:rPr>
                <w:b/>
                <w:sz w:val="24"/>
                <w:szCs w:val="24"/>
              </w:rPr>
              <w:t xml:space="preserve">No. </w:t>
            </w:r>
          </w:p>
        </w:tc>
        <w:tc>
          <w:tcPr>
            <w:tcW w:w="3348" w:type="dxa"/>
            <w:tcBorders>
              <w:top w:val="single" w:sz="4" w:space="0" w:color="000000" w:themeColor="text1"/>
              <w:left w:val="nil"/>
              <w:bottom w:val="single" w:sz="4" w:space="0" w:color="000000" w:themeColor="text1"/>
              <w:right w:val="nil"/>
            </w:tcBorders>
            <w:hideMark/>
          </w:tcPr>
          <w:p w:rsidR="000A7865" w:rsidRPr="008156A5" w:rsidRDefault="000A7865" w:rsidP="00E57C1E">
            <w:pPr>
              <w:ind w:right="49" w:hanging="2"/>
              <w:jc w:val="center"/>
              <w:rPr>
                <w:b/>
                <w:sz w:val="24"/>
                <w:szCs w:val="24"/>
              </w:rPr>
            </w:pPr>
            <w:r w:rsidRPr="008156A5">
              <w:rPr>
                <w:b/>
                <w:sz w:val="24"/>
                <w:szCs w:val="24"/>
              </w:rPr>
              <w:t>Karakteristik Responden</w:t>
            </w:r>
          </w:p>
        </w:tc>
        <w:tc>
          <w:tcPr>
            <w:tcW w:w="1912" w:type="dxa"/>
            <w:tcBorders>
              <w:top w:val="single" w:sz="4" w:space="0" w:color="000000" w:themeColor="text1"/>
              <w:left w:val="nil"/>
              <w:bottom w:val="single" w:sz="4" w:space="0" w:color="000000" w:themeColor="text1"/>
              <w:right w:val="nil"/>
            </w:tcBorders>
            <w:hideMark/>
          </w:tcPr>
          <w:p w:rsidR="000A7865" w:rsidRPr="008156A5" w:rsidRDefault="000A7865" w:rsidP="00E57C1E">
            <w:pPr>
              <w:ind w:right="49" w:hanging="2"/>
              <w:jc w:val="center"/>
              <w:rPr>
                <w:b/>
                <w:sz w:val="24"/>
                <w:szCs w:val="24"/>
              </w:rPr>
            </w:pPr>
            <w:r w:rsidRPr="008156A5">
              <w:rPr>
                <w:b/>
                <w:sz w:val="24"/>
                <w:szCs w:val="24"/>
              </w:rPr>
              <w:t xml:space="preserve"> N</w:t>
            </w:r>
          </w:p>
        </w:tc>
        <w:tc>
          <w:tcPr>
            <w:tcW w:w="3774" w:type="dxa"/>
            <w:tcBorders>
              <w:top w:val="single" w:sz="4" w:space="0" w:color="000000" w:themeColor="text1"/>
              <w:left w:val="nil"/>
              <w:bottom w:val="single" w:sz="4" w:space="0" w:color="000000" w:themeColor="text1"/>
              <w:right w:val="nil"/>
            </w:tcBorders>
            <w:hideMark/>
          </w:tcPr>
          <w:p w:rsidR="000A7865" w:rsidRPr="008156A5" w:rsidRDefault="000A7865" w:rsidP="00E57C1E">
            <w:pPr>
              <w:ind w:right="49" w:hanging="2"/>
              <w:jc w:val="center"/>
              <w:rPr>
                <w:b/>
                <w:sz w:val="24"/>
                <w:szCs w:val="24"/>
              </w:rPr>
            </w:pPr>
            <w:r w:rsidRPr="008156A5">
              <w:rPr>
                <w:b/>
                <w:sz w:val="24"/>
                <w:szCs w:val="24"/>
              </w:rPr>
              <w:t>Persentase (%)</w:t>
            </w:r>
          </w:p>
        </w:tc>
      </w:tr>
      <w:tr w:rsidR="000A7865" w:rsidRPr="008156A5" w:rsidTr="00701375">
        <w:trPr>
          <w:trHeight w:val="195"/>
        </w:trPr>
        <w:tc>
          <w:tcPr>
            <w:tcW w:w="9670" w:type="dxa"/>
            <w:gridSpan w:val="4"/>
            <w:tcBorders>
              <w:top w:val="single" w:sz="4" w:space="0" w:color="000000" w:themeColor="text1"/>
              <w:left w:val="nil"/>
              <w:bottom w:val="nil"/>
              <w:right w:val="nil"/>
            </w:tcBorders>
            <w:hideMark/>
          </w:tcPr>
          <w:p w:rsidR="000A7865" w:rsidRPr="008156A5" w:rsidRDefault="000A7865" w:rsidP="00E57C1E">
            <w:pPr>
              <w:ind w:right="49" w:hanging="2"/>
              <w:rPr>
                <w:b/>
                <w:sz w:val="24"/>
                <w:szCs w:val="24"/>
              </w:rPr>
            </w:pPr>
            <w:r w:rsidRPr="008156A5">
              <w:rPr>
                <w:b/>
                <w:sz w:val="24"/>
                <w:szCs w:val="24"/>
              </w:rPr>
              <w:t>Umur</w:t>
            </w:r>
          </w:p>
        </w:tc>
      </w:tr>
      <w:tr w:rsidR="000A7865" w:rsidRPr="008156A5" w:rsidTr="00701375">
        <w:trPr>
          <w:trHeight w:val="129"/>
        </w:trPr>
        <w:tc>
          <w:tcPr>
            <w:tcW w:w="636"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1.</w:t>
            </w:r>
          </w:p>
        </w:tc>
        <w:tc>
          <w:tcPr>
            <w:tcW w:w="3348"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rPr>
                <w:rFonts w:ascii="Times New Roman" w:hAnsi="Times New Roman"/>
                <w:sz w:val="24"/>
                <w:szCs w:val="24"/>
              </w:rPr>
            </w:pPr>
            <w:r w:rsidRPr="008156A5">
              <w:rPr>
                <w:rFonts w:ascii="Times New Roman" w:hAnsi="Times New Roman"/>
                <w:sz w:val="24"/>
                <w:szCs w:val="24"/>
              </w:rPr>
              <w:t>26-35</w:t>
            </w:r>
          </w:p>
        </w:tc>
        <w:tc>
          <w:tcPr>
            <w:tcW w:w="1912"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5</w:t>
            </w:r>
          </w:p>
        </w:tc>
        <w:tc>
          <w:tcPr>
            <w:tcW w:w="3774" w:type="dxa"/>
            <w:tcBorders>
              <w:top w:val="nil"/>
              <w:left w:val="nil"/>
              <w:bottom w:val="nil"/>
              <w:right w:val="nil"/>
            </w:tcBorders>
            <w:hideMark/>
          </w:tcPr>
          <w:p w:rsidR="000A7865" w:rsidRPr="008156A5" w:rsidRDefault="000A7865" w:rsidP="00E57C1E">
            <w:pPr>
              <w:pStyle w:val="NoSpacing"/>
              <w:spacing w:line="256" w:lineRule="auto"/>
              <w:ind w:hanging="2"/>
              <w:jc w:val="center"/>
              <w:rPr>
                <w:rFonts w:ascii="Times New Roman" w:hAnsi="Times New Roman"/>
                <w:sz w:val="24"/>
                <w:szCs w:val="24"/>
              </w:rPr>
            </w:pPr>
            <w:r w:rsidRPr="008156A5">
              <w:rPr>
                <w:rFonts w:ascii="Times New Roman" w:hAnsi="Times New Roman"/>
                <w:sz w:val="24"/>
                <w:szCs w:val="24"/>
              </w:rPr>
              <w:t>6,8</w:t>
            </w:r>
          </w:p>
        </w:tc>
      </w:tr>
      <w:tr w:rsidR="000A7865" w:rsidRPr="008156A5" w:rsidTr="00701375">
        <w:trPr>
          <w:trHeight w:val="185"/>
        </w:trPr>
        <w:tc>
          <w:tcPr>
            <w:tcW w:w="636"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2.</w:t>
            </w:r>
          </w:p>
        </w:tc>
        <w:tc>
          <w:tcPr>
            <w:tcW w:w="3348"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both"/>
              <w:rPr>
                <w:rFonts w:ascii="Times New Roman" w:hAnsi="Times New Roman"/>
                <w:sz w:val="24"/>
                <w:szCs w:val="24"/>
              </w:rPr>
            </w:pPr>
            <w:r w:rsidRPr="008156A5">
              <w:rPr>
                <w:rFonts w:ascii="Times New Roman" w:hAnsi="Times New Roman"/>
                <w:sz w:val="24"/>
                <w:szCs w:val="24"/>
              </w:rPr>
              <w:t>36-45</w:t>
            </w:r>
          </w:p>
        </w:tc>
        <w:tc>
          <w:tcPr>
            <w:tcW w:w="1912"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13</w:t>
            </w:r>
          </w:p>
        </w:tc>
        <w:tc>
          <w:tcPr>
            <w:tcW w:w="3774"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17,5</w:t>
            </w:r>
          </w:p>
        </w:tc>
      </w:tr>
      <w:tr w:rsidR="000A7865" w:rsidRPr="008156A5" w:rsidTr="00701375">
        <w:trPr>
          <w:trHeight w:val="211"/>
        </w:trPr>
        <w:tc>
          <w:tcPr>
            <w:tcW w:w="636"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b/>
                <w:sz w:val="24"/>
                <w:szCs w:val="24"/>
              </w:rPr>
            </w:pPr>
            <w:r w:rsidRPr="008156A5">
              <w:rPr>
                <w:rFonts w:ascii="Times New Roman" w:hAnsi="Times New Roman"/>
                <w:sz w:val="24"/>
                <w:szCs w:val="24"/>
              </w:rPr>
              <w:t>3.</w:t>
            </w:r>
          </w:p>
          <w:p w:rsidR="000A7865" w:rsidRPr="008156A5" w:rsidRDefault="000A7865" w:rsidP="00E57C1E">
            <w:pPr>
              <w:pStyle w:val="NoSpacing"/>
              <w:tabs>
                <w:tab w:val="left" w:pos="450"/>
              </w:tabs>
              <w:spacing w:line="256" w:lineRule="auto"/>
              <w:ind w:hanging="2"/>
              <w:rPr>
                <w:rFonts w:ascii="Times New Roman" w:hAnsi="Times New Roman"/>
                <w:b/>
                <w:sz w:val="24"/>
                <w:szCs w:val="24"/>
              </w:rPr>
            </w:pPr>
            <w:r w:rsidRPr="008156A5">
              <w:rPr>
                <w:rFonts w:ascii="Times New Roman" w:hAnsi="Times New Roman"/>
                <w:b/>
                <w:sz w:val="24"/>
                <w:szCs w:val="24"/>
              </w:rPr>
              <w:t xml:space="preserve">  4.</w:t>
            </w:r>
          </w:p>
          <w:p w:rsidR="000A7865" w:rsidRPr="008156A5" w:rsidRDefault="000A7865" w:rsidP="00E57C1E">
            <w:pPr>
              <w:pStyle w:val="NoSpacing"/>
              <w:tabs>
                <w:tab w:val="left" w:pos="450"/>
              </w:tabs>
              <w:spacing w:line="256" w:lineRule="auto"/>
              <w:ind w:hanging="2"/>
              <w:rPr>
                <w:rFonts w:ascii="Times New Roman" w:hAnsi="Times New Roman"/>
                <w:sz w:val="24"/>
                <w:szCs w:val="24"/>
              </w:rPr>
            </w:pPr>
            <w:r w:rsidRPr="008156A5">
              <w:rPr>
                <w:rFonts w:ascii="Times New Roman" w:hAnsi="Times New Roman"/>
                <w:sz w:val="24"/>
                <w:szCs w:val="24"/>
              </w:rPr>
              <w:t xml:space="preserve">  5. </w:t>
            </w:r>
          </w:p>
        </w:tc>
        <w:tc>
          <w:tcPr>
            <w:tcW w:w="3348"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both"/>
              <w:rPr>
                <w:rFonts w:ascii="Times New Roman" w:hAnsi="Times New Roman"/>
                <w:sz w:val="24"/>
                <w:szCs w:val="24"/>
              </w:rPr>
            </w:pPr>
            <w:r w:rsidRPr="008156A5">
              <w:rPr>
                <w:rFonts w:ascii="Times New Roman" w:hAnsi="Times New Roman"/>
                <w:sz w:val="24"/>
                <w:szCs w:val="24"/>
              </w:rPr>
              <w:t xml:space="preserve">46-55                                                                    </w:t>
            </w:r>
          </w:p>
          <w:p w:rsidR="000A7865" w:rsidRPr="008156A5" w:rsidRDefault="000A7865" w:rsidP="00E57C1E">
            <w:pPr>
              <w:pStyle w:val="NoSpacing"/>
              <w:tabs>
                <w:tab w:val="left" w:pos="450"/>
              </w:tabs>
              <w:spacing w:line="256" w:lineRule="auto"/>
              <w:jc w:val="both"/>
              <w:rPr>
                <w:rFonts w:ascii="Times New Roman" w:hAnsi="Times New Roman"/>
                <w:b/>
                <w:sz w:val="24"/>
                <w:szCs w:val="24"/>
              </w:rPr>
            </w:pPr>
            <w:r w:rsidRPr="008156A5">
              <w:rPr>
                <w:rFonts w:ascii="Times New Roman" w:hAnsi="Times New Roman"/>
                <w:b/>
                <w:sz w:val="24"/>
                <w:szCs w:val="24"/>
              </w:rPr>
              <w:t>56-65</w:t>
            </w:r>
          </w:p>
          <w:p w:rsidR="000A7865" w:rsidRPr="008156A5" w:rsidRDefault="000A7865" w:rsidP="00E57C1E">
            <w:pPr>
              <w:pStyle w:val="NoSpacing"/>
              <w:tabs>
                <w:tab w:val="left" w:pos="450"/>
              </w:tabs>
              <w:spacing w:line="256" w:lineRule="auto"/>
              <w:jc w:val="both"/>
              <w:rPr>
                <w:rFonts w:ascii="Times New Roman" w:hAnsi="Times New Roman"/>
                <w:sz w:val="24"/>
                <w:szCs w:val="24"/>
              </w:rPr>
            </w:pPr>
            <w:r w:rsidRPr="008156A5">
              <w:rPr>
                <w:rFonts w:ascii="Times New Roman" w:hAnsi="Times New Roman"/>
                <w:b/>
                <w:sz w:val="24"/>
                <w:szCs w:val="24"/>
              </w:rPr>
              <w:t xml:space="preserve"> </w:t>
            </w:r>
            <w:r w:rsidRPr="008156A5">
              <w:rPr>
                <w:rFonts w:ascii="Times New Roman" w:hAnsi="Times New Roman"/>
                <w:sz w:val="24"/>
                <w:szCs w:val="24"/>
              </w:rPr>
              <w:t xml:space="preserve">&gt; 65                                                                                                                                                                                                                                                               </w:t>
            </w:r>
          </w:p>
        </w:tc>
        <w:tc>
          <w:tcPr>
            <w:tcW w:w="1912"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23</w:t>
            </w:r>
          </w:p>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b/>
                <w:sz w:val="24"/>
                <w:szCs w:val="24"/>
              </w:rPr>
              <w:t>25</w:t>
            </w:r>
          </w:p>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8</w:t>
            </w:r>
          </w:p>
        </w:tc>
        <w:tc>
          <w:tcPr>
            <w:tcW w:w="3774" w:type="dxa"/>
            <w:tcBorders>
              <w:top w:val="nil"/>
              <w:left w:val="nil"/>
              <w:bottom w:val="nil"/>
              <w:right w:val="nil"/>
            </w:tcBorders>
            <w:hideMark/>
          </w:tcPr>
          <w:p w:rsidR="000A7865" w:rsidRPr="008156A5" w:rsidRDefault="000A7865" w:rsidP="00E57C1E">
            <w:pPr>
              <w:pStyle w:val="NoSpacing"/>
              <w:spacing w:line="256" w:lineRule="auto"/>
              <w:ind w:hanging="2"/>
              <w:jc w:val="center"/>
              <w:rPr>
                <w:rFonts w:ascii="Times New Roman" w:hAnsi="Times New Roman"/>
                <w:sz w:val="24"/>
                <w:szCs w:val="24"/>
              </w:rPr>
            </w:pPr>
            <w:r w:rsidRPr="008156A5">
              <w:rPr>
                <w:rFonts w:ascii="Times New Roman" w:hAnsi="Times New Roman"/>
                <w:sz w:val="24"/>
                <w:szCs w:val="24"/>
              </w:rPr>
              <w:t>31,0</w:t>
            </w:r>
          </w:p>
          <w:p w:rsidR="000A7865" w:rsidRPr="008156A5" w:rsidRDefault="000A7865" w:rsidP="00E57C1E">
            <w:pPr>
              <w:pStyle w:val="NoSpacing"/>
              <w:spacing w:line="256" w:lineRule="auto"/>
              <w:ind w:hanging="2"/>
              <w:jc w:val="center"/>
              <w:rPr>
                <w:rFonts w:ascii="Times New Roman" w:hAnsi="Times New Roman"/>
                <w:b/>
                <w:sz w:val="24"/>
                <w:szCs w:val="24"/>
              </w:rPr>
            </w:pPr>
            <w:r w:rsidRPr="008156A5">
              <w:rPr>
                <w:rFonts w:ascii="Times New Roman" w:hAnsi="Times New Roman"/>
                <w:b/>
                <w:sz w:val="24"/>
                <w:szCs w:val="24"/>
              </w:rPr>
              <w:t>33,7</w:t>
            </w:r>
          </w:p>
          <w:p w:rsidR="000A7865" w:rsidRPr="008156A5" w:rsidRDefault="000A7865" w:rsidP="00E57C1E">
            <w:pPr>
              <w:pStyle w:val="NoSpacing"/>
              <w:spacing w:line="256" w:lineRule="auto"/>
              <w:ind w:hanging="2"/>
              <w:jc w:val="center"/>
              <w:rPr>
                <w:rFonts w:ascii="Times New Roman" w:hAnsi="Times New Roman"/>
                <w:sz w:val="24"/>
                <w:szCs w:val="24"/>
              </w:rPr>
            </w:pPr>
            <w:r w:rsidRPr="008156A5">
              <w:rPr>
                <w:rFonts w:ascii="Times New Roman" w:hAnsi="Times New Roman"/>
                <w:sz w:val="24"/>
                <w:szCs w:val="24"/>
              </w:rPr>
              <w:t>10,8</w:t>
            </w:r>
          </w:p>
        </w:tc>
      </w:tr>
      <w:tr w:rsidR="000A7865" w:rsidRPr="008156A5" w:rsidTr="00701375">
        <w:trPr>
          <w:trHeight w:val="240"/>
        </w:trPr>
        <w:tc>
          <w:tcPr>
            <w:tcW w:w="3984" w:type="dxa"/>
            <w:gridSpan w:val="2"/>
            <w:tcBorders>
              <w:top w:val="single" w:sz="4" w:space="0" w:color="000000" w:themeColor="text1"/>
              <w:left w:val="nil"/>
              <w:bottom w:val="single" w:sz="4" w:space="0" w:color="auto"/>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Jumlah</w:t>
            </w:r>
          </w:p>
        </w:tc>
        <w:tc>
          <w:tcPr>
            <w:tcW w:w="1912" w:type="dxa"/>
            <w:tcBorders>
              <w:top w:val="single" w:sz="4" w:space="0" w:color="000000" w:themeColor="text1"/>
              <w:left w:val="nil"/>
              <w:bottom w:val="single" w:sz="4" w:space="0" w:color="auto"/>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74</w:t>
            </w:r>
          </w:p>
        </w:tc>
        <w:tc>
          <w:tcPr>
            <w:tcW w:w="3774" w:type="dxa"/>
            <w:tcBorders>
              <w:top w:val="single" w:sz="4" w:space="0" w:color="000000" w:themeColor="text1"/>
              <w:left w:val="nil"/>
              <w:bottom w:val="single" w:sz="4" w:space="0" w:color="auto"/>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 xml:space="preserve">100 </w:t>
            </w:r>
          </w:p>
        </w:tc>
      </w:tr>
      <w:tr w:rsidR="000A7865" w:rsidRPr="008156A5" w:rsidTr="00701375">
        <w:trPr>
          <w:trHeight w:val="159"/>
        </w:trPr>
        <w:tc>
          <w:tcPr>
            <w:tcW w:w="9670" w:type="dxa"/>
            <w:gridSpan w:val="4"/>
            <w:tcBorders>
              <w:top w:val="single" w:sz="4" w:space="0" w:color="auto"/>
              <w:left w:val="nil"/>
              <w:bottom w:val="nil"/>
              <w:right w:val="nil"/>
            </w:tcBorders>
            <w:hideMark/>
          </w:tcPr>
          <w:p w:rsidR="000A7865" w:rsidRPr="008156A5" w:rsidRDefault="000A7865" w:rsidP="00E57C1E">
            <w:pPr>
              <w:pStyle w:val="NoSpacing"/>
              <w:tabs>
                <w:tab w:val="left" w:pos="450"/>
              </w:tabs>
              <w:spacing w:line="256" w:lineRule="auto"/>
              <w:ind w:hanging="2"/>
              <w:rPr>
                <w:rFonts w:ascii="Times New Roman" w:hAnsi="Times New Roman"/>
                <w:b/>
                <w:sz w:val="24"/>
                <w:szCs w:val="24"/>
              </w:rPr>
            </w:pPr>
            <w:r w:rsidRPr="008156A5">
              <w:rPr>
                <w:rFonts w:ascii="Times New Roman" w:hAnsi="Times New Roman"/>
                <w:b/>
                <w:sz w:val="24"/>
                <w:szCs w:val="24"/>
              </w:rPr>
              <w:t>Pendidikan Responden</w:t>
            </w:r>
          </w:p>
          <w:p w:rsidR="000A7865" w:rsidRPr="008156A5" w:rsidRDefault="000A7865" w:rsidP="00E57C1E">
            <w:pPr>
              <w:pStyle w:val="NoSpacing"/>
              <w:tabs>
                <w:tab w:val="left" w:pos="450"/>
              </w:tabs>
              <w:spacing w:line="256" w:lineRule="auto"/>
              <w:ind w:hanging="2"/>
              <w:rPr>
                <w:rFonts w:ascii="Times New Roman" w:hAnsi="Times New Roman"/>
                <w:b/>
                <w:sz w:val="24"/>
                <w:szCs w:val="24"/>
              </w:rPr>
            </w:pPr>
            <w:r w:rsidRPr="008156A5">
              <w:rPr>
                <w:rFonts w:ascii="Times New Roman" w:hAnsi="Times New Roman"/>
                <w:b/>
                <w:sz w:val="24"/>
                <w:szCs w:val="24"/>
              </w:rPr>
              <w:t xml:space="preserve">   </w:t>
            </w:r>
            <w:r w:rsidRPr="008156A5">
              <w:rPr>
                <w:rFonts w:ascii="Times New Roman" w:hAnsi="Times New Roman"/>
                <w:sz w:val="24"/>
                <w:szCs w:val="24"/>
              </w:rPr>
              <w:t>1</w:t>
            </w:r>
            <w:r w:rsidRPr="008156A5">
              <w:rPr>
                <w:rFonts w:ascii="Times New Roman" w:hAnsi="Times New Roman"/>
                <w:b/>
                <w:sz w:val="24"/>
                <w:szCs w:val="24"/>
              </w:rPr>
              <w:t xml:space="preserve">.       </w:t>
            </w:r>
            <w:r w:rsidRPr="008156A5">
              <w:rPr>
                <w:rFonts w:ascii="Times New Roman" w:hAnsi="Times New Roman"/>
                <w:sz w:val="24"/>
                <w:szCs w:val="24"/>
              </w:rPr>
              <w:t xml:space="preserve">Tidak Sekolah                          </w:t>
            </w:r>
            <w:r w:rsidR="00701375">
              <w:rPr>
                <w:rFonts w:ascii="Times New Roman" w:hAnsi="Times New Roman"/>
                <w:sz w:val="24"/>
                <w:szCs w:val="24"/>
              </w:rPr>
              <w:t xml:space="preserve">                 </w:t>
            </w:r>
            <w:r w:rsidRPr="008156A5">
              <w:rPr>
                <w:rFonts w:ascii="Times New Roman" w:hAnsi="Times New Roman"/>
                <w:sz w:val="24"/>
                <w:szCs w:val="24"/>
              </w:rPr>
              <w:t xml:space="preserve">5                              </w:t>
            </w:r>
            <w:r w:rsidR="00701375">
              <w:rPr>
                <w:rFonts w:ascii="Times New Roman" w:hAnsi="Times New Roman"/>
                <w:sz w:val="24"/>
                <w:szCs w:val="24"/>
              </w:rPr>
              <w:t xml:space="preserve">           </w:t>
            </w:r>
            <w:r w:rsidRPr="008156A5">
              <w:rPr>
                <w:rFonts w:ascii="Times New Roman" w:hAnsi="Times New Roman"/>
                <w:sz w:val="24"/>
                <w:szCs w:val="24"/>
              </w:rPr>
              <w:t xml:space="preserve">  6,8</w:t>
            </w:r>
          </w:p>
        </w:tc>
      </w:tr>
      <w:tr w:rsidR="000A7865" w:rsidRPr="008156A5" w:rsidTr="00701375">
        <w:trPr>
          <w:trHeight w:val="129"/>
        </w:trPr>
        <w:tc>
          <w:tcPr>
            <w:tcW w:w="636"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2.</w:t>
            </w:r>
          </w:p>
        </w:tc>
        <w:tc>
          <w:tcPr>
            <w:tcW w:w="3348"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rPr>
                <w:rFonts w:ascii="Times New Roman" w:hAnsi="Times New Roman"/>
                <w:sz w:val="24"/>
                <w:szCs w:val="24"/>
              </w:rPr>
            </w:pPr>
            <w:r w:rsidRPr="008156A5">
              <w:rPr>
                <w:rFonts w:ascii="Times New Roman" w:hAnsi="Times New Roman"/>
                <w:sz w:val="24"/>
                <w:szCs w:val="24"/>
              </w:rPr>
              <w:t>SD</w:t>
            </w:r>
          </w:p>
        </w:tc>
        <w:tc>
          <w:tcPr>
            <w:tcW w:w="1912"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20</w:t>
            </w:r>
          </w:p>
        </w:tc>
        <w:tc>
          <w:tcPr>
            <w:tcW w:w="3774"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27,0</w:t>
            </w:r>
          </w:p>
        </w:tc>
      </w:tr>
      <w:tr w:rsidR="000A7865" w:rsidRPr="008156A5" w:rsidTr="00701375">
        <w:trPr>
          <w:trHeight w:val="185"/>
        </w:trPr>
        <w:tc>
          <w:tcPr>
            <w:tcW w:w="636"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3.</w:t>
            </w:r>
          </w:p>
          <w:p w:rsidR="000A7865" w:rsidRPr="008156A5" w:rsidRDefault="000A7865" w:rsidP="00E57C1E">
            <w:pPr>
              <w:pStyle w:val="NoSpacing"/>
              <w:tabs>
                <w:tab w:val="left" w:pos="450"/>
              </w:tabs>
              <w:spacing w:line="256" w:lineRule="auto"/>
              <w:ind w:hanging="2"/>
              <w:jc w:val="center"/>
              <w:rPr>
                <w:rFonts w:ascii="Times New Roman" w:hAnsi="Times New Roman"/>
                <w:b/>
                <w:sz w:val="24"/>
                <w:szCs w:val="24"/>
              </w:rPr>
            </w:pPr>
            <w:r w:rsidRPr="008156A5">
              <w:rPr>
                <w:rFonts w:ascii="Times New Roman" w:hAnsi="Times New Roman"/>
                <w:b/>
                <w:sz w:val="24"/>
                <w:szCs w:val="24"/>
              </w:rPr>
              <w:t>4.</w:t>
            </w:r>
          </w:p>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5.</w:t>
            </w:r>
          </w:p>
        </w:tc>
        <w:tc>
          <w:tcPr>
            <w:tcW w:w="3348"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both"/>
              <w:rPr>
                <w:rFonts w:ascii="Times New Roman" w:hAnsi="Times New Roman"/>
                <w:sz w:val="24"/>
                <w:szCs w:val="24"/>
              </w:rPr>
            </w:pPr>
            <w:r w:rsidRPr="008156A5">
              <w:rPr>
                <w:rFonts w:ascii="Times New Roman" w:hAnsi="Times New Roman"/>
                <w:sz w:val="24"/>
                <w:szCs w:val="24"/>
              </w:rPr>
              <w:t>SMP</w:t>
            </w:r>
          </w:p>
          <w:p w:rsidR="000A7865" w:rsidRPr="008156A5" w:rsidRDefault="000A7865" w:rsidP="00E57C1E">
            <w:pPr>
              <w:pStyle w:val="NoSpacing"/>
              <w:tabs>
                <w:tab w:val="left" w:pos="450"/>
              </w:tabs>
              <w:spacing w:line="256" w:lineRule="auto"/>
              <w:ind w:hanging="2"/>
              <w:jc w:val="both"/>
              <w:rPr>
                <w:rFonts w:ascii="Times New Roman" w:hAnsi="Times New Roman"/>
                <w:b/>
                <w:sz w:val="24"/>
                <w:szCs w:val="24"/>
              </w:rPr>
            </w:pPr>
            <w:r w:rsidRPr="008156A5">
              <w:rPr>
                <w:rFonts w:ascii="Times New Roman" w:hAnsi="Times New Roman"/>
                <w:b/>
                <w:sz w:val="24"/>
                <w:szCs w:val="24"/>
              </w:rPr>
              <w:t>SMA</w:t>
            </w:r>
          </w:p>
          <w:p w:rsidR="000A7865" w:rsidRPr="008156A5" w:rsidRDefault="000A7865" w:rsidP="00E57C1E">
            <w:pPr>
              <w:pStyle w:val="NoSpacing"/>
              <w:tabs>
                <w:tab w:val="left" w:pos="450"/>
              </w:tabs>
              <w:spacing w:line="256" w:lineRule="auto"/>
              <w:ind w:hanging="2"/>
              <w:jc w:val="both"/>
              <w:rPr>
                <w:rFonts w:ascii="Times New Roman" w:hAnsi="Times New Roman"/>
                <w:sz w:val="24"/>
                <w:szCs w:val="24"/>
              </w:rPr>
            </w:pPr>
            <w:r w:rsidRPr="008156A5">
              <w:rPr>
                <w:rFonts w:ascii="Times New Roman" w:hAnsi="Times New Roman"/>
                <w:sz w:val="24"/>
                <w:szCs w:val="24"/>
              </w:rPr>
              <w:t>Perguruan Tinggi</w:t>
            </w:r>
          </w:p>
        </w:tc>
        <w:tc>
          <w:tcPr>
            <w:tcW w:w="1912"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17</w:t>
            </w:r>
          </w:p>
          <w:p w:rsidR="000A7865" w:rsidRPr="008156A5" w:rsidRDefault="000A7865" w:rsidP="00E57C1E">
            <w:pPr>
              <w:pStyle w:val="NoSpacing"/>
              <w:tabs>
                <w:tab w:val="left" w:pos="450"/>
              </w:tabs>
              <w:spacing w:line="256" w:lineRule="auto"/>
              <w:ind w:hanging="2"/>
              <w:jc w:val="center"/>
              <w:rPr>
                <w:rFonts w:ascii="Times New Roman" w:hAnsi="Times New Roman"/>
                <w:b/>
                <w:sz w:val="24"/>
                <w:szCs w:val="24"/>
              </w:rPr>
            </w:pPr>
            <w:r w:rsidRPr="008156A5">
              <w:rPr>
                <w:rFonts w:ascii="Times New Roman" w:hAnsi="Times New Roman"/>
                <w:b/>
                <w:sz w:val="24"/>
                <w:szCs w:val="24"/>
              </w:rPr>
              <w:t>25</w:t>
            </w:r>
          </w:p>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7</w:t>
            </w:r>
          </w:p>
        </w:tc>
        <w:tc>
          <w:tcPr>
            <w:tcW w:w="3774"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23,0</w:t>
            </w:r>
          </w:p>
          <w:p w:rsidR="000A7865" w:rsidRPr="008156A5" w:rsidRDefault="000A7865" w:rsidP="00E57C1E">
            <w:pPr>
              <w:pStyle w:val="NoSpacing"/>
              <w:tabs>
                <w:tab w:val="left" w:pos="450"/>
              </w:tabs>
              <w:spacing w:line="256" w:lineRule="auto"/>
              <w:ind w:hanging="2"/>
              <w:jc w:val="center"/>
              <w:rPr>
                <w:rFonts w:ascii="Times New Roman" w:hAnsi="Times New Roman"/>
                <w:b/>
                <w:sz w:val="24"/>
                <w:szCs w:val="24"/>
              </w:rPr>
            </w:pPr>
            <w:r w:rsidRPr="008156A5">
              <w:rPr>
                <w:rFonts w:ascii="Times New Roman" w:hAnsi="Times New Roman"/>
                <w:b/>
                <w:sz w:val="24"/>
                <w:szCs w:val="24"/>
              </w:rPr>
              <w:t>33,8</w:t>
            </w:r>
          </w:p>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9,5</w:t>
            </w:r>
          </w:p>
        </w:tc>
      </w:tr>
      <w:tr w:rsidR="000A7865" w:rsidRPr="008156A5" w:rsidTr="00701375">
        <w:trPr>
          <w:trHeight w:val="76"/>
        </w:trPr>
        <w:tc>
          <w:tcPr>
            <w:tcW w:w="3984" w:type="dxa"/>
            <w:gridSpan w:val="2"/>
            <w:tcBorders>
              <w:top w:val="single" w:sz="4" w:space="0" w:color="auto"/>
              <w:left w:val="nil"/>
              <w:bottom w:val="single" w:sz="4" w:space="0" w:color="auto"/>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Jumlah</w:t>
            </w:r>
          </w:p>
        </w:tc>
        <w:tc>
          <w:tcPr>
            <w:tcW w:w="1912" w:type="dxa"/>
            <w:tcBorders>
              <w:top w:val="single" w:sz="4" w:space="0" w:color="auto"/>
              <w:left w:val="nil"/>
              <w:bottom w:val="single" w:sz="4" w:space="0" w:color="auto"/>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74</w:t>
            </w:r>
          </w:p>
        </w:tc>
        <w:tc>
          <w:tcPr>
            <w:tcW w:w="3774" w:type="dxa"/>
            <w:tcBorders>
              <w:top w:val="single" w:sz="4" w:space="0" w:color="auto"/>
              <w:left w:val="nil"/>
              <w:bottom w:val="single" w:sz="4" w:space="0" w:color="auto"/>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100</w:t>
            </w:r>
          </w:p>
        </w:tc>
      </w:tr>
      <w:tr w:rsidR="000A7865" w:rsidRPr="008156A5" w:rsidTr="00701375">
        <w:trPr>
          <w:trHeight w:val="235"/>
        </w:trPr>
        <w:tc>
          <w:tcPr>
            <w:tcW w:w="9670" w:type="dxa"/>
            <w:gridSpan w:val="4"/>
            <w:tcBorders>
              <w:top w:val="single" w:sz="4" w:space="0" w:color="auto"/>
              <w:left w:val="nil"/>
              <w:bottom w:val="nil"/>
              <w:right w:val="nil"/>
            </w:tcBorders>
            <w:hideMark/>
          </w:tcPr>
          <w:p w:rsidR="000A7865" w:rsidRPr="008156A5" w:rsidRDefault="000A7865" w:rsidP="00E57C1E">
            <w:pPr>
              <w:pStyle w:val="NoSpacing"/>
              <w:tabs>
                <w:tab w:val="left" w:pos="450"/>
              </w:tabs>
              <w:spacing w:line="256" w:lineRule="auto"/>
              <w:ind w:hanging="2"/>
              <w:rPr>
                <w:rFonts w:ascii="Times New Roman" w:hAnsi="Times New Roman"/>
                <w:b/>
                <w:sz w:val="24"/>
                <w:szCs w:val="24"/>
              </w:rPr>
            </w:pPr>
            <w:r w:rsidRPr="008156A5">
              <w:rPr>
                <w:rFonts w:ascii="Times New Roman" w:hAnsi="Times New Roman"/>
                <w:b/>
                <w:sz w:val="24"/>
                <w:szCs w:val="24"/>
              </w:rPr>
              <w:t>Jenis Kelamin</w:t>
            </w:r>
          </w:p>
        </w:tc>
      </w:tr>
      <w:tr w:rsidR="000A7865" w:rsidRPr="008156A5" w:rsidTr="00701375">
        <w:trPr>
          <w:trHeight w:val="220"/>
        </w:trPr>
        <w:tc>
          <w:tcPr>
            <w:tcW w:w="636"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bCs/>
                <w:sz w:val="24"/>
                <w:szCs w:val="24"/>
              </w:rPr>
            </w:pPr>
            <w:r w:rsidRPr="008156A5">
              <w:rPr>
                <w:rFonts w:ascii="Times New Roman" w:hAnsi="Times New Roman"/>
                <w:bCs/>
                <w:sz w:val="24"/>
                <w:szCs w:val="24"/>
              </w:rPr>
              <w:t>1.</w:t>
            </w:r>
          </w:p>
        </w:tc>
        <w:tc>
          <w:tcPr>
            <w:tcW w:w="3348"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both"/>
              <w:rPr>
                <w:rFonts w:ascii="Times New Roman" w:hAnsi="Times New Roman"/>
                <w:bCs/>
                <w:sz w:val="24"/>
                <w:szCs w:val="24"/>
              </w:rPr>
            </w:pPr>
            <w:r w:rsidRPr="008156A5">
              <w:rPr>
                <w:rFonts w:ascii="Times New Roman" w:hAnsi="Times New Roman"/>
                <w:bCs/>
                <w:sz w:val="24"/>
                <w:szCs w:val="24"/>
              </w:rPr>
              <w:t>Laki-Laki</w:t>
            </w:r>
          </w:p>
        </w:tc>
        <w:tc>
          <w:tcPr>
            <w:tcW w:w="1912"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bCs/>
                <w:sz w:val="24"/>
                <w:szCs w:val="24"/>
              </w:rPr>
            </w:pPr>
            <w:r w:rsidRPr="008156A5">
              <w:rPr>
                <w:rFonts w:ascii="Times New Roman" w:hAnsi="Times New Roman"/>
                <w:bCs/>
                <w:sz w:val="24"/>
                <w:szCs w:val="24"/>
              </w:rPr>
              <w:t>35</w:t>
            </w:r>
          </w:p>
        </w:tc>
        <w:tc>
          <w:tcPr>
            <w:tcW w:w="3774" w:type="dxa"/>
            <w:tcBorders>
              <w:top w:val="nil"/>
              <w:left w:val="nil"/>
              <w:bottom w:val="nil"/>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bCs/>
                <w:sz w:val="24"/>
                <w:szCs w:val="24"/>
              </w:rPr>
            </w:pPr>
            <w:r w:rsidRPr="008156A5">
              <w:rPr>
                <w:rFonts w:ascii="Times New Roman" w:hAnsi="Times New Roman"/>
                <w:bCs/>
                <w:sz w:val="24"/>
                <w:szCs w:val="24"/>
              </w:rPr>
              <w:t>47,3</w:t>
            </w:r>
          </w:p>
        </w:tc>
      </w:tr>
      <w:tr w:rsidR="000A7865" w:rsidRPr="008156A5" w:rsidTr="00701375">
        <w:trPr>
          <w:trHeight w:val="169"/>
        </w:trPr>
        <w:tc>
          <w:tcPr>
            <w:tcW w:w="636" w:type="dxa"/>
            <w:tcBorders>
              <w:top w:val="nil"/>
              <w:left w:val="nil"/>
              <w:bottom w:val="single" w:sz="4" w:space="0" w:color="auto"/>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bCs/>
                <w:sz w:val="24"/>
                <w:szCs w:val="24"/>
              </w:rPr>
            </w:pPr>
            <w:r w:rsidRPr="008156A5">
              <w:rPr>
                <w:rFonts w:ascii="Times New Roman" w:hAnsi="Times New Roman"/>
                <w:bCs/>
                <w:sz w:val="24"/>
                <w:szCs w:val="24"/>
              </w:rPr>
              <w:t>2.</w:t>
            </w:r>
          </w:p>
        </w:tc>
        <w:tc>
          <w:tcPr>
            <w:tcW w:w="3348" w:type="dxa"/>
            <w:tcBorders>
              <w:top w:val="nil"/>
              <w:left w:val="nil"/>
              <w:bottom w:val="single" w:sz="4" w:space="0" w:color="auto"/>
              <w:right w:val="nil"/>
            </w:tcBorders>
            <w:hideMark/>
          </w:tcPr>
          <w:p w:rsidR="000A7865" w:rsidRPr="008156A5" w:rsidRDefault="000A7865" w:rsidP="00E57C1E">
            <w:pPr>
              <w:pStyle w:val="NoSpacing"/>
              <w:tabs>
                <w:tab w:val="left" w:pos="450"/>
              </w:tabs>
              <w:spacing w:line="256" w:lineRule="auto"/>
              <w:ind w:hanging="2"/>
              <w:jc w:val="both"/>
              <w:rPr>
                <w:rFonts w:ascii="Times New Roman" w:hAnsi="Times New Roman"/>
                <w:b/>
                <w:bCs/>
                <w:sz w:val="24"/>
                <w:szCs w:val="24"/>
              </w:rPr>
            </w:pPr>
            <w:r w:rsidRPr="008156A5">
              <w:rPr>
                <w:rFonts w:ascii="Times New Roman" w:hAnsi="Times New Roman"/>
                <w:b/>
                <w:bCs/>
                <w:sz w:val="24"/>
                <w:szCs w:val="24"/>
              </w:rPr>
              <w:t>Perempuan</w:t>
            </w:r>
          </w:p>
        </w:tc>
        <w:tc>
          <w:tcPr>
            <w:tcW w:w="1912" w:type="dxa"/>
            <w:tcBorders>
              <w:top w:val="nil"/>
              <w:left w:val="nil"/>
              <w:bottom w:val="single" w:sz="4" w:space="0" w:color="auto"/>
              <w:right w:val="nil"/>
            </w:tcBorders>
          </w:tcPr>
          <w:p w:rsidR="000A7865" w:rsidRPr="008156A5" w:rsidRDefault="000A7865" w:rsidP="00E57C1E">
            <w:pPr>
              <w:pStyle w:val="NoSpacing"/>
              <w:tabs>
                <w:tab w:val="left" w:pos="450"/>
              </w:tabs>
              <w:spacing w:line="256" w:lineRule="auto"/>
              <w:ind w:hanging="2"/>
              <w:jc w:val="center"/>
              <w:rPr>
                <w:rFonts w:ascii="Times New Roman" w:hAnsi="Times New Roman"/>
                <w:b/>
                <w:bCs/>
                <w:sz w:val="24"/>
                <w:szCs w:val="24"/>
              </w:rPr>
            </w:pPr>
            <w:r w:rsidRPr="008156A5">
              <w:rPr>
                <w:rFonts w:ascii="Times New Roman" w:hAnsi="Times New Roman"/>
                <w:b/>
                <w:bCs/>
                <w:sz w:val="24"/>
                <w:szCs w:val="24"/>
              </w:rPr>
              <w:t>39</w:t>
            </w:r>
          </w:p>
          <w:p w:rsidR="000A7865" w:rsidRPr="008156A5" w:rsidRDefault="000A7865" w:rsidP="00E57C1E">
            <w:pPr>
              <w:pStyle w:val="NoSpacing"/>
              <w:tabs>
                <w:tab w:val="left" w:pos="450"/>
              </w:tabs>
              <w:spacing w:line="256" w:lineRule="auto"/>
              <w:ind w:hanging="2"/>
              <w:jc w:val="center"/>
              <w:rPr>
                <w:rFonts w:ascii="Times New Roman" w:hAnsi="Times New Roman"/>
                <w:b/>
                <w:sz w:val="24"/>
                <w:szCs w:val="24"/>
              </w:rPr>
            </w:pPr>
          </w:p>
        </w:tc>
        <w:tc>
          <w:tcPr>
            <w:tcW w:w="3774" w:type="dxa"/>
            <w:tcBorders>
              <w:top w:val="nil"/>
              <w:left w:val="nil"/>
              <w:bottom w:val="single" w:sz="4" w:space="0" w:color="auto"/>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b/>
                <w:bCs/>
                <w:sz w:val="24"/>
                <w:szCs w:val="24"/>
              </w:rPr>
            </w:pPr>
            <w:r w:rsidRPr="008156A5">
              <w:rPr>
                <w:rFonts w:ascii="Times New Roman" w:hAnsi="Times New Roman"/>
                <w:b/>
                <w:bCs/>
                <w:sz w:val="24"/>
                <w:szCs w:val="24"/>
              </w:rPr>
              <w:t>52,7</w:t>
            </w:r>
          </w:p>
        </w:tc>
      </w:tr>
      <w:tr w:rsidR="000A7865" w:rsidRPr="008156A5" w:rsidTr="00701375">
        <w:trPr>
          <w:trHeight w:val="185"/>
        </w:trPr>
        <w:tc>
          <w:tcPr>
            <w:tcW w:w="3984" w:type="dxa"/>
            <w:gridSpan w:val="2"/>
            <w:tcBorders>
              <w:top w:val="single" w:sz="4" w:space="0" w:color="auto"/>
              <w:left w:val="nil"/>
              <w:bottom w:val="single" w:sz="4" w:space="0" w:color="000000" w:themeColor="text1"/>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Jumlah</w:t>
            </w:r>
          </w:p>
        </w:tc>
        <w:tc>
          <w:tcPr>
            <w:tcW w:w="1912" w:type="dxa"/>
            <w:tcBorders>
              <w:top w:val="single" w:sz="4" w:space="0" w:color="auto"/>
              <w:left w:val="nil"/>
              <w:bottom w:val="single" w:sz="4" w:space="0" w:color="000000" w:themeColor="text1"/>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sz w:val="24"/>
                <w:szCs w:val="24"/>
              </w:rPr>
              <w:t>74</w:t>
            </w:r>
          </w:p>
        </w:tc>
        <w:tc>
          <w:tcPr>
            <w:tcW w:w="3774" w:type="dxa"/>
            <w:tcBorders>
              <w:top w:val="single" w:sz="4" w:space="0" w:color="auto"/>
              <w:left w:val="nil"/>
              <w:bottom w:val="single" w:sz="4" w:space="0" w:color="000000" w:themeColor="text1"/>
              <w:right w:val="nil"/>
            </w:tcBorders>
            <w:hideMark/>
          </w:tcPr>
          <w:p w:rsidR="000A7865" w:rsidRPr="008156A5" w:rsidRDefault="000A7865" w:rsidP="00E57C1E">
            <w:pPr>
              <w:pStyle w:val="NoSpacing"/>
              <w:tabs>
                <w:tab w:val="left" w:pos="450"/>
              </w:tabs>
              <w:spacing w:line="256" w:lineRule="auto"/>
              <w:ind w:hanging="2"/>
              <w:jc w:val="center"/>
              <w:rPr>
                <w:rFonts w:ascii="Times New Roman" w:hAnsi="Times New Roman"/>
                <w:sz w:val="24"/>
                <w:szCs w:val="24"/>
              </w:rPr>
            </w:pPr>
            <w:r w:rsidRPr="008156A5">
              <w:rPr>
                <w:rFonts w:ascii="Times New Roman" w:hAnsi="Times New Roman"/>
                <w:color w:val="010205"/>
                <w:sz w:val="24"/>
                <w:szCs w:val="24"/>
              </w:rPr>
              <w:t>100</w:t>
            </w:r>
          </w:p>
        </w:tc>
      </w:tr>
    </w:tbl>
    <w:p w:rsidR="00701375" w:rsidRPr="00701375" w:rsidRDefault="00701375" w:rsidP="00701375">
      <w:pPr>
        <w:ind w:left="360" w:firstLine="360"/>
        <w:jc w:val="both"/>
        <w:rPr>
          <w:sz w:val="24"/>
          <w:szCs w:val="24"/>
          <w:lang w:val="en-US"/>
        </w:rPr>
      </w:pPr>
      <w:r w:rsidRPr="008156A5">
        <w:rPr>
          <w:sz w:val="24"/>
          <w:szCs w:val="24"/>
          <w:lang w:val="id-ID"/>
        </w:rPr>
        <w:t xml:space="preserve">Berdasarkan tabel 4.1 dapat dilihat bahwa dari 74 responden, </w:t>
      </w:r>
      <w:r w:rsidRPr="008156A5">
        <w:rPr>
          <w:sz w:val="24"/>
          <w:szCs w:val="24"/>
        </w:rPr>
        <w:t xml:space="preserve">umur responden </w:t>
      </w:r>
      <w:r w:rsidRPr="008156A5">
        <w:rPr>
          <w:sz w:val="24"/>
          <w:szCs w:val="24"/>
          <w:lang w:val="id-ID"/>
        </w:rPr>
        <w:t xml:space="preserve">sebagian besar berada pada kategori </w:t>
      </w:r>
      <w:r w:rsidRPr="008156A5">
        <w:rPr>
          <w:bCs/>
          <w:sz w:val="24"/>
          <w:szCs w:val="24"/>
          <w:lang w:val="id-ID"/>
        </w:rPr>
        <w:t xml:space="preserve">umur 56-65 tahun yaitu </w:t>
      </w:r>
      <w:r w:rsidRPr="008156A5">
        <w:rPr>
          <w:sz w:val="24"/>
          <w:szCs w:val="24"/>
        </w:rPr>
        <w:t>sebanyak</w:t>
      </w:r>
      <w:r w:rsidRPr="008156A5">
        <w:rPr>
          <w:bCs/>
          <w:sz w:val="24"/>
          <w:szCs w:val="24"/>
          <w:lang w:val="id-ID"/>
        </w:rPr>
        <w:t xml:space="preserve"> 25 orang (33,8%). Pendidikan responden terbanyak yaitu pendidikan SMA </w:t>
      </w:r>
      <w:r w:rsidRPr="008156A5">
        <w:rPr>
          <w:sz w:val="24"/>
          <w:szCs w:val="24"/>
          <w:lang w:val="id-ID"/>
        </w:rPr>
        <w:t>25 orang (33,8%), dan jenis kelamin terbanyak yaitu perempuan 39 orang (52,7%).</w:t>
      </w:r>
    </w:p>
    <w:p w:rsidR="00701375" w:rsidRDefault="00701375" w:rsidP="00701375">
      <w:pPr>
        <w:pStyle w:val="ListParagraph"/>
        <w:numPr>
          <w:ilvl w:val="0"/>
          <w:numId w:val="18"/>
        </w:numPr>
        <w:rPr>
          <w:b/>
          <w:sz w:val="24"/>
          <w:szCs w:val="24"/>
        </w:rPr>
      </w:pPr>
      <w:r w:rsidRPr="00701375">
        <w:rPr>
          <w:b/>
          <w:sz w:val="24"/>
          <w:szCs w:val="24"/>
        </w:rPr>
        <w:t>Analisis Univariat</w:t>
      </w:r>
    </w:p>
    <w:p w:rsidR="00701375" w:rsidRPr="00701375" w:rsidRDefault="00701375" w:rsidP="00701375">
      <w:pPr>
        <w:pStyle w:val="ListParagraph"/>
        <w:ind w:left="720" w:firstLine="720"/>
        <w:rPr>
          <w:b/>
          <w:sz w:val="24"/>
          <w:szCs w:val="24"/>
        </w:rPr>
      </w:pPr>
      <w:r w:rsidRPr="00701375">
        <w:rPr>
          <w:bCs/>
          <w:sz w:val="24"/>
          <w:szCs w:val="24"/>
        </w:rPr>
        <w:t>Analisa univariat digunakan untuk mendeskripsikan data yang dilakukan pada tiap variabel dari hasil penelitian. Variabel yang dianalisis dalam penelitian ini terdiri dari kebiasaan minum kopi dengan kejadian</w:t>
      </w:r>
      <w:r w:rsidRPr="00701375">
        <w:rPr>
          <w:bCs/>
          <w:i/>
          <w:sz w:val="24"/>
          <w:szCs w:val="24"/>
        </w:rPr>
        <w:t xml:space="preserve"> stroke</w:t>
      </w:r>
      <w:r w:rsidRPr="00701375">
        <w:rPr>
          <w:bCs/>
          <w:sz w:val="24"/>
          <w:szCs w:val="24"/>
        </w:rPr>
        <w:t xml:space="preserve"> di RSUD Bangkinang Tahun 2022 yang dapat dilihat pada tabel berikut :</w:t>
      </w:r>
    </w:p>
    <w:p w:rsidR="00701375" w:rsidRPr="008156A5" w:rsidRDefault="00701375" w:rsidP="00701375">
      <w:pPr>
        <w:pStyle w:val="ListParagraph"/>
        <w:spacing w:line="240" w:lineRule="auto"/>
        <w:ind w:left="720" w:firstLine="0"/>
        <w:rPr>
          <w:b/>
          <w:bCs/>
          <w:sz w:val="24"/>
          <w:szCs w:val="24"/>
        </w:rPr>
      </w:pPr>
      <w:r w:rsidRPr="008156A5">
        <w:rPr>
          <w:b/>
          <w:bCs/>
          <w:sz w:val="24"/>
          <w:szCs w:val="24"/>
        </w:rPr>
        <w:t>Tabel 4.2 Distribusi Frekuensi Kebiasaan Minum Kopi Dengan Kejadian Stroke</w:t>
      </w:r>
      <w:r>
        <w:rPr>
          <w:b/>
          <w:bCs/>
          <w:sz w:val="24"/>
          <w:szCs w:val="24"/>
        </w:rPr>
        <w:tab/>
      </w:r>
      <w:r>
        <w:rPr>
          <w:b/>
          <w:bCs/>
          <w:sz w:val="24"/>
          <w:szCs w:val="24"/>
        </w:rPr>
        <w:tab/>
      </w:r>
      <w:r>
        <w:rPr>
          <w:b/>
          <w:bCs/>
          <w:sz w:val="24"/>
          <w:szCs w:val="24"/>
        </w:rPr>
        <w:tab/>
      </w:r>
      <w:r>
        <w:rPr>
          <w:b/>
          <w:bCs/>
          <w:sz w:val="24"/>
          <w:szCs w:val="24"/>
        </w:rPr>
        <w:tab/>
        <w:t xml:space="preserve">     </w:t>
      </w:r>
      <w:r w:rsidRPr="008156A5">
        <w:rPr>
          <w:b/>
          <w:bCs/>
          <w:sz w:val="24"/>
          <w:szCs w:val="24"/>
        </w:rPr>
        <w:t xml:space="preserve"> Di RSUD Bangkinang Tahun 2022</w:t>
      </w:r>
    </w:p>
    <w:tbl>
      <w:tblPr>
        <w:tblStyle w:val="TableGrid"/>
        <w:tblW w:w="9922" w:type="dxa"/>
        <w:tblInd w:w="959" w:type="dxa"/>
        <w:tblBorders>
          <w:left w:val="none" w:sz="0" w:space="0" w:color="auto"/>
          <w:insideH w:val="none" w:sz="0" w:space="0" w:color="auto"/>
          <w:insideV w:val="none" w:sz="0" w:space="0" w:color="auto"/>
        </w:tblBorders>
        <w:tblLook w:val="04A0" w:firstRow="1" w:lastRow="0" w:firstColumn="1" w:lastColumn="0" w:noHBand="0" w:noVBand="1"/>
      </w:tblPr>
      <w:tblGrid>
        <w:gridCol w:w="616"/>
        <w:gridCol w:w="2975"/>
        <w:gridCol w:w="3164"/>
        <w:gridCol w:w="3167"/>
      </w:tblGrid>
      <w:tr w:rsidR="00701375" w:rsidRPr="008156A5" w:rsidTr="00701375">
        <w:trPr>
          <w:trHeight w:val="284"/>
        </w:trPr>
        <w:tc>
          <w:tcPr>
            <w:tcW w:w="616"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right"/>
              <w:rPr>
                <w:b/>
                <w:bCs/>
                <w:sz w:val="24"/>
                <w:szCs w:val="24"/>
              </w:rPr>
            </w:pPr>
            <w:r w:rsidRPr="008156A5">
              <w:rPr>
                <w:b/>
                <w:bCs/>
                <w:sz w:val="24"/>
                <w:szCs w:val="24"/>
              </w:rPr>
              <w:t>No</w:t>
            </w:r>
          </w:p>
        </w:tc>
        <w:tc>
          <w:tcPr>
            <w:tcW w:w="2975"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Variabel</w:t>
            </w:r>
          </w:p>
        </w:tc>
        <w:tc>
          <w:tcPr>
            <w:tcW w:w="3164"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Frekuensi (n)</w:t>
            </w:r>
          </w:p>
        </w:tc>
        <w:tc>
          <w:tcPr>
            <w:tcW w:w="3167"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Persentase (%)</w:t>
            </w:r>
          </w:p>
        </w:tc>
      </w:tr>
      <w:tr w:rsidR="00701375" w:rsidRPr="008156A5" w:rsidTr="00701375">
        <w:trPr>
          <w:trHeight w:val="284"/>
        </w:trPr>
        <w:tc>
          <w:tcPr>
            <w:tcW w:w="616" w:type="dxa"/>
            <w:tcBorders>
              <w:top w:val="single" w:sz="4" w:space="0" w:color="auto"/>
              <w:left w:val="nil"/>
              <w:bottom w:val="single" w:sz="4" w:space="0" w:color="auto"/>
              <w:right w:val="nil"/>
            </w:tcBorders>
          </w:tcPr>
          <w:p w:rsidR="00701375" w:rsidRPr="008156A5" w:rsidRDefault="00701375" w:rsidP="00E57C1E">
            <w:pPr>
              <w:pStyle w:val="ListParagraph"/>
              <w:spacing w:line="240" w:lineRule="auto"/>
              <w:ind w:left="0" w:hanging="2"/>
              <w:jc w:val="right"/>
              <w:rPr>
                <w:b/>
                <w:bCs/>
                <w:sz w:val="24"/>
                <w:szCs w:val="24"/>
              </w:rPr>
            </w:pPr>
          </w:p>
        </w:tc>
        <w:tc>
          <w:tcPr>
            <w:tcW w:w="2975"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 xml:space="preserve">Kebiasaan Minum Kopi </w:t>
            </w:r>
          </w:p>
        </w:tc>
        <w:tc>
          <w:tcPr>
            <w:tcW w:w="3164" w:type="dxa"/>
            <w:tcBorders>
              <w:top w:val="single" w:sz="4" w:space="0" w:color="auto"/>
              <w:left w:val="nil"/>
              <w:bottom w:val="single" w:sz="4" w:space="0" w:color="auto"/>
              <w:right w:val="nil"/>
            </w:tcBorders>
          </w:tcPr>
          <w:p w:rsidR="00701375" w:rsidRPr="008156A5" w:rsidRDefault="00701375" w:rsidP="00E57C1E">
            <w:pPr>
              <w:pStyle w:val="ListParagraph"/>
              <w:spacing w:line="240" w:lineRule="auto"/>
              <w:ind w:left="0" w:hanging="2"/>
              <w:jc w:val="center"/>
              <w:rPr>
                <w:b/>
                <w:bCs/>
                <w:sz w:val="24"/>
                <w:szCs w:val="24"/>
              </w:rPr>
            </w:pPr>
          </w:p>
        </w:tc>
        <w:tc>
          <w:tcPr>
            <w:tcW w:w="3167" w:type="dxa"/>
            <w:tcBorders>
              <w:top w:val="single" w:sz="4" w:space="0" w:color="auto"/>
              <w:left w:val="nil"/>
              <w:bottom w:val="single" w:sz="4" w:space="0" w:color="auto"/>
              <w:right w:val="nil"/>
            </w:tcBorders>
          </w:tcPr>
          <w:p w:rsidR="00701375" w:rsidRPr="008156A5" w:rsidRDefault="00701375" w:rsidP="00E57C1E">
            <w:pPr>
              <w:pStyle w:val="ListParagraph"/>
              <w:spacing w:line="240" w:lineRule="auto"/>
              <w:ind w:left="0" w:hanging="2"/>
              <w:jc w:val="center"/>
              <w:rPr>
                <w:b/>
                <w:bCs/>
                <w:sz w:val="24"/>
                <w:szCs w:val="24"/>
              </w:rPr>
            </w:pPr>
          </w:p>
        </w:tc>
      </w:tr>
      <w:tr w:rsidR="00701375" w:rsidRPr="008156A5" w:rsidTr="00701375">
        <w:trPr>
          <w:trHeight w:val="284"/>
        </w:trPr>
        <w:tc>
          <w:tcPr>
            <w:tcW w:w="616" w:type="dxa"/>
            <w:tcBorders>
              <w:top w:val="single" w:sz="4" w:space="0" w:color="auto"/>
              <w:left w:val="nil"/>
              <w:bottom w:val="nil"/>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1</w:t>
            </w:r>
          </w:p>
        </w:tc>
        <w:tc>
          <w:tcPr>
            <w:tcW w:w="2975" w:type="dxa"/>
            <w:tcBorders>
              <w:top w:val="single" w:sz="4" w:space="0" w:color="auto"/>
              <w:left w:val="nil"/>
              <w:bottom w:val="nil"/>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 xml:space="preserve">Tidak kebiasaan </w:t>
            </w:r>
          </w:p>
        </w:tc>
        <w:tc>
          <w:tcPr>
            <w:tcW w:w="3164" w:type="dxa"/>
            <w:tcBorders>
              <w:top w:val="single" w:sz="4" w:space="0" w:color="auto"/>
              <w:left w:val="nil"/>
              <w:bottom w:val="nil"/>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31</w:t>
            </w:r>
          </w:p>
        </w:tc>
        <w:tc>
          <w:tcPr>
            <w:tcW w:w="3167" w:type="dxa"/>
            <w:tcBorders>
              <w:top w:val="single" w:sz="4" w:space="0" w:color="auto"/>
              <w:left w:val="nil"/>
              <w:bottom w:val="nil"/>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41,9</w:t>
            </w:r>
          </w:p>
        </w:tc>
      </w:tr>
      <w:tr w:rsidR="00701375" w:rsidRPr="008156A5" w:rsidTr="00701375">
        <w:trPr>
          <w:trHeight w:val="284"/>
        </w:trPr>
        <w:tc>
          <w:tcPr>
            <w:tcW w:w="616" w:type="dxa"/>
            <w:tcBorders>
              <w:top w:val="nil"/>
              <w:left w:val="nil"/>
              <w:bottom w:val="single" w:sz="4" w:space="0" w:color="auto"/>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2</w:t>
            </w:r>
          </w:p>
        </w:tc>
        <w:tc>
          <w:tcPr>
            <w:tcW w:w="2975" w:type="dxa"/>
            <w:tcBorders>
              <w:top w:val="nil"/>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 xml:space="preserve">Kebiasaan </w:t>
            </w:r>
          </w:p>
        </w:tc>
        <w:tc>
          <w:tcPr>
            <w:tcW w:w="3164" w:type="dxa"/>
            <w:tcBorders>
              <w:top w:val="nil"/>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43</w:t>
            </w:r>
          </w:p>
        </w:tc>
        <w:tc>
          <w:tcPr>
            <w:tcW w:w="3167" w:type="dxa"/>
            <w:tcBorders>
              <w:top w:val="nil"/>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58,1</w:t>
            </w:r>
          </w:p>
        </w:tc>
      </w:tr>
      <w:tr w:rsidR="00701375" w:rsidRPr="008156A5" w:rsidTr="00701375">
        <w:trPr>
          <w:trHeight w:val="284"/>
        </w:trPr>
        <w:tc>
          <w:tcPr>
            <w:tcW w:w="616" w:type="dxa"/>
            <w:tcBorders>
              <w:top w:val="single" w:sz="4" w:space="0" w:color="auto"/>
              <w:left w:val="nil"/>
              <w:bottom w:val="single" w:sz="4" w:space="0" w:color="auto"/>
              <w:right w:val="nil"/>
            </w:tcBorders>
          </w:tcPr>
          <w:p w:rsidR="00701375" w:rsidRPr="008156A5" w:rsidRDefault="00701375" w:rsidP="00E57C1E">
            <w:pPr>
              <w:pStyle w:val="ListParagraph"/>
              <w:spacing w:line="240" w:lineRule="auto"/>
              <w:ind w:left="0" w:hanging="2"/>
              <w:jc w:val="center"/>
              <w:rPr>
                <w:bCs/>
                <w:sz w:val="24"/>
                <w:szCs w:val="24"/>
              </w:rPr>
            </w:pPr>
          </w:p>
        </w:tc>
        <w:tc>
          <w:tcPr>
            <w:tcW w:w="2975"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Total</w:t>
            </w:r>
          </w:p>
        </w:tc>
        <w:tc>
          <w:tcPr>
            <w:tcW w:w="3164"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74</w:t>
            </w:r>
          </w:p>
        </w:tc>
        <w:tc>
          <w:tcPr>
            <w:tcW w:w="3167"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100</w:t>
            </w:r>
          </w:p>
        </w:tc>
      </w:tr>
      <w:tr w:rsidR="00701375" w:rsidRPr="008156A5" w:rsidTr="00701375">
        <w:trPr>
          <w:trHeight w:val="284"/>
        </w:trPr>
        <w:tc>
          <w:tcPr>
            <w:tcW w:w="616" w:type="dxa"/>
            <w:tcBorders>
              <w:top w:val="single" w:sz="4" w:space="0" w:color="auto"/>
              <w:left w:val="nil"/>
              <w:bottom w:val="single" w:sz="4" w:space="0" w:color="auto"/>
              <w:right w:val="nil"/>
            </w:tcBorders>
          </w:tcPr>
          <w:p w:rsidR="00701375" w:rsidRPr="008156A5" w:rsidRDefault="00701375" w:rsidP="00E57C1E">
            <w:pPr>
              <w:pStyle w:val="ListParagraph"/>
              <w:spacing w:line="240" w:lineRule="auto"/>
              <w:ind w:left="0" w:hanging="2"/>
              <w:jc w:val="center"/>
              <w:rPr>
                <w:bCs/>
                <w:sz w:val="24"/>
                <w:szCs w:val="24"/>
              </w:rPr>
            </w:pPr>
          </w:p>
        </w:tc>
        <w:tc>
          <w:tcPr>
            <w:tcW w:w="2975"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Kejadian Stroke</w:t>
            </w:r>
          </w:p>
        </w:tc>
        <w:tc>
          <w:tcPr>
            <w:tcW w:w="3164" w:type="dxa"/>
            <w:tcBorders>
              <w:top w:val="single" w:sz="4" w:space="0" w:color="auto"/>
              <w:left w:val="nil"/>
              <w:bottom w:val="single" w:sz="4" w:space="0" w:color="auto"/>
              <w:right w:val="nil"/>
            </w:tcBorders>
          </w:tcPr>
          <w:p w:rsidR="00701375" w:rsidRPr="008156A5" w:rsidRDefault="00701375" w:rsidP="00E57C1E">
            <w:pPr>
              <w:pStyle w:val="ListParagraph"/>
              <w:spacing w:line="240" w:lineRule="auto"/>
              <w:ind w:left="0" w:hanging="2"/>
              <w:jc w:val="center"/>
              <w:rPr>
                <w:bCs/>
                <w:sz w:val="24"/>
                <w:szCs w:val="24"/>
              </w:rPr>
            </w:pPr>
          </w:p>
        </w:tc>
        <w:tc>
          <w:tcPr>
            <w:tcW w:w="3167" w:type="dxa"/>
            <w:tcBorders>
              <w:top w:val="single" w:sz="4" w:space="0" w:color="auto"/>
              <w:left w:val="nil"/>
              <w:bottom w:val="single" w:sz="4" w:space="0" w:color="auto"/>
              <w:right w:val="nil"/>
            </w:tcBorders>
          </w:tcPr>
          <w:p w:rsidR="00701375" w:rsidRPr="008156A5" w:rsidRDefault="00701375" w:rsidP="00E57C1E">
            <w:pPr>
              <w:pStyle w:val="ListParagraph"/>
              <w:spacing w:line="240" w:lineRule="auto"/>
              <w:ind w:left="0" w:hanging="2"/>
              <w:jc w:val="center"/>
              <w:rPr>
                <w:bCs/>
                <w:sz w:val="24"/>
                <w:szCs w:val="24"/>
              </w:rPr>
            </w:pPr>
          </w:p>
        </w:tc>
      </w:tr>
      <w:tr w:rsidR="00701375" w:rsidRPr="008156A5" w:rsidTr="00701375">
        <w:trPr>
          <w:trHeight w:val="284"/>
        </w:trPr>
        <w:tc>
          <w:tcPr>
            <w:tcW w:w="616" w:type="dxa"/>
            <w:tcBorders>
              <w:top w:val="single" w:sz="4" w:space="0" w:color="auto"/>
              <w:left w:val="nil"/>
              <w:bottom w:val="nil"/>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1</w:t>
            </w:r>
          </w:p>
        </w:tc>
        <w:tc>
          <w:tcPr>
            <w:tcW w:w="2975" w:type="dxa"/>
            <w:tcBorders>
              <w:top w:val="single" w:sz="4" w:space="0" w:color="auto"/>
              <w:left w:val="nil"/>
              <w:bottom w:val="nil"/>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 xml:space="preserve">Tidak menderita stroke </w:t>
            </w:r>
          </w:p>
        </w:tc>
        <w:tc>
          <w:tcPr>
            <w:tcW w:w="3164" w:type="dxa"/>
            <w:tcBorders>
              <w:top w:val="single" w:sz="4" w:space="0" w:color="auto"/>
              <w:left w:val="nil"/>
              <w:bottom w:val="nil"/>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33</w:t>
            </w:r>
          </w:p>
        </w:tc>
        <w:tc>
          <w:tcPr>
            <w:tcW w:w="3167" w:type="dxa"/>
            <w:tcBorders>
              <w:top w:val="single" w:sz="4" w:space="0" w:color="auto"/>
              <w:left w:val="nil"/>
              <w:bottom w:val="nil"/>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44,6</w:t>
            </w:r>
          </w:p>
        </w:tc>
      </w:tr>
      <w:tr w:rsidR="00701375" w:rsidRPr="008156A5" w:rsidTr="00701375">
        <w:trPr>
          <w:trHeight w:val="303"/>
        </w:trPr>
        <w:tc>
          <w:tcPr>
            <w:tcW w:w="616" w:type="dxa"/>
            <w:tcBorders>
              <w:top w:val="nil"/>
              <w:left w:val="nil"/>
              <w:bottom w:val="single" w:sz="4" w:space="0" w:color="auto"/>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2</w:t>
            </w:r>
          </w:p>
        </w:tc>
        <w:tc>
          <w:tcPr>
            <w:tcW w:w="2975" w:type="dxa"/>
            <w:tcBorders>
              <w:top w:val="nil"/>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Menderita stroke</w:t>
            </w:r>
          </w:p>
        </w:tc>
        <w:tc>
          <w:tcPr>
            <w:tcW w:w="3164" w:type="dxa"/>
            <w:tcBorders>
              <w:top w:val="nil"/>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41</w:t>
            </w:r>
          </w:p>
        </w:tc>
        <w:tc>
          <w:tcPr>
            <w:tcW w:w="3167" w:type="dxa"/>
            <w:tcBorders>
              <w:top w:val="nil"/>
              <w:left w:val="nil"/>
              <w:bottom w:val="single" w:sz="4" w:space="0" w:color="auto"/>
              <w:right w:val="nil"/>
            </w:tcBorders>
            <w:hideMark/>
          </w:tcPr>
          <w:p w:rsidR="00701375" w:rsidRPr="008156A5" w:rsidRDefault="00701375" w:rsidP="00E57C1E">
            <w:pPr>
              <w:pStyle w:val="ListParagraph"/>
              <w:spacing w:line="240" w:lineRule="auto"/>
              <w:ind w:left="0" w:hanging="2"/>
              <w:jc w:val="center"/>
              <w:rPr>
                <w:b/>
                <w:bCs/>
                <w:sz w:val="24"/>
                <w:szCs w:val="24"/>
              </w:rPr>
            </w:pPr>
            <w:r w:rsidRPr="008156A5">
              <w:rPr>
                <w:b/>
                <w:bCs/>
                <w:sz w:val="24"/>
                <w:szCs w:val="24"/>
              </w:rPr>
              <w:t>55,4</w:t>
            </w:r>
          </w:p>
        </w:tc>
      </w:tr>
      <w:tr w:rsidR="00701375" w:rsidRPr="008156A5" w:rsidTr="00701375">
        <w:trPr>
          <w:trHeight w:val="266"/>
        </w:trPr>
        <w:tc>
          <w:tcPr>
            <w:tcW w:w="616" w:type="dxa"/>
            <w:tcBorders>
              <w:top w:val="single" w:sz="4" w:space="0" w:color="auto"/>
              <w:left w:val="nil"/>
              <w:bottom w:val="single" w:sz="4" w:space="0" w:color="auto"/>
              <w:right w:val="nil"/>
            </w:tcBorders>
          </w:tcPr>
          <w:p w:rsidR="00701375" w:rsidRPr="008156A5" w:rsidRDefault="00701375" w:rsidP="00E57C1E">
            <w:pPr>
              <w:pStyle w:val="ListParagraph"/>
              <w:spacing w:line="240" w:lineRule="auto"/>
              <w:ind w:left="0" w:hanging="2"/>
              <w:jc w:val="center"/>
              <w:rPr>
                <w:bCs/>
                <w:sz w:val="24"/>
                <w:szCs w:val="24"/>
              </w:rPr>
            </w:pPr>
          </w:p>
        </w:tc>
        <w:tc>
          <w:tcPr>
            <w:tcW w:w="2975"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Total</w:t>
            </w:r>
          </w:p>
        </w:tc>
        <w:tc>
          <w:tcPr>
            <w:tcW w:w="3164"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74</w:t>
            </w:r>
          </w:p>
        </w:tc>
        <w:tc>
          <w:tcPr>
            <w:tcW w:w="3167" w:type="dxa"/>
            <w:tcBorders>
              <w:top w:val="single" w:sz="4" w:space="0" w:color="auto"/>
              <w:left w:val="nil"/>
              <w:bottom w:val="single" w:sz="4" w:space="0" w:color="auto"/>
              <w:right w:val="nil"/>
            </w:tcBorders>
            <w:hideMark/>
          </w:tcPr>
          <w:p w:rsidR="00701375" w:rsidRPr="008156A5" w:rsidRDefault="00701375" w:rsidP="00E57C1E">
            <w:pPr>
              <w:pStyle w:val="ListParagraph"/>
              <w:spacing w:line="240" w:lineRule="auto"/>
              <w:ind w:left="0" w:hanging="2"/>
              <w:jc w:val="center"/>
              <w:rPr>
                <w:bCs/>
                <w:sz w:val="24"/>
                <w:szCs w:val="24"/>
              </w:rPr>
            </w:pPr>
            <w:r w:rsidRPr="008156A5">
              <w:rPr>
                <w:bCs/>
                <w:sz w:val="24"/>
                <w:szCs w:val="24"/>
              </w:rPr>
              <w:t>100</w:t>
            </w:r>
          </w:p>
        </w:tc>
      </w:tr>
    </w:tbl>
    <w:p w:rsidR="00701375" w:rsidRPr="008156A5" w:rsidRDefault="00701375" w:rsidP="00701375">
      <w:pPr>
        <w:ind w:left="720"/>
        <w:jc w:val="both"/>
        <w:rPr>
          <w:sz w:val="24"/>
          <w:szCs w:val="24"/>
        </w:rPr>
      </w:pPr>
      <w:r w:rsidRPr="008156A5">
        <w:rPr>
          <w:sz w:val="24"/>
          <w:szCs w:val="24"/>
          <w:lang w:val="id-ID"/>
        </w:rPr>
        <w:t>Berdasarkan</w:t>
      </w:r>
      <w:r w:rsidRPr="008156A5">
        <w:rPr>
          <w:bCs/>
          <w:sz w:val="24"/>
          <w:szCs w:val="24"/>
        </w:rPr>
        <w:t xml:space="preserve"> tabel 4.2 menunjukkan bahwa dari 74 responden  yang  memiliki kebiasaan minum kopi sebanyak 43 orang  (58,1%), separoh dari </w:t>
      </w:r>
      <w:r w:rsidRPr="008156A5">
        <w:rPr>
          <w:sz w:val="24"/>
          <w:szCs w:val="24"/>
        </w:rPr>
        <w:t xml:space="preserve">responden yang  menderita </w:t>
      </w:r>
      <w:r w:rsidRPr="008156A5">
        <w:rPr>
          <w:i/>
          <w:sz w:val="24"/>
          <w:szCs w:val="24"/>
        </w:rPr>
        <w:t>stroke</w:t>
      </w:r>
      <w:r w:rsidRPr="008156A5">
        <w:rPr>
          <w:sz w:val="24"/>
          <w:szCs w:val="24"/>
        </w:rPr>
        <w:t xml:space="preserve"> sebanyak 41 orang (55,4%).</w:t>
      </w:r>
    </w:p>
    <w:p w:rsidR="00701375" w:rsidRPr="008156A5" w:rsidRDefault="00701375" w:rsidP="00701375">
      <w:pPr>
        <w:pStyle w:val="NoSpacing"/>
        <w:jc w:val="both"/>
        <w:rPr>
          <w:rFonts w:ascii="Times New Roman" w:hAnsi="Times New Roman"/>
          <w:sz w:val="24"/>
          <w:szCs w:val="24"/>
        </w:rPr>
      </w:pPr>
    </w:p>
    <w:p w:rsidR="00701375" w:rsidRDefault="00701375" w:rsidP="00701375">
      <w:pPr>
        <w:pStyle w:val="ListParagraph"/>
        <w:numPr>
          <w:ilvl w:val="0"/>
          <w:numId w:val="18"/>
        </w:numPr>
        <w:rPr>
          <w:b/>
          <w:sz w:val="24"/>
          <w:szCs w:val="24"/>
        </w:rPr>
      </w:pPr>
      <w:r w:rsidRPr="00701375">
        <w:rPr>
          <w:b/>
          <w:sz w:val="24"/>
          <w:szCs w:val="24"/>
        </w:rPr>
        <w:t>Analisa Bivariat</w:t>
      </w:r>
    </w:p>
    <w:p w:rsidR="00701375" w:rsidRPr="00701375" w:rsidRDefault="00701375" w:rsidP="00701375">
      <w:pPr>
        <w:pStyle w:val="ListParagraph"/>
        <w:ind w:left="720" w:firstLine="720"/>
        <w:rPr>
          <w:b/>
          <w:sz w:val="24"/>
          <w:szCs w:val="24"/>
        </w:rPr>
      </w:pPr>
      <w:r w:rsidRPr="00701375">
        <w:rPr>
          <w:sz w:val="24"/>
          <w:szCs w:val="24"/>
        </w:rPr>
        <w:t xml:space="preserve">Analisa bivariat ini memberikan gambaran ada tidaknya hubungan antara variabel independen (kebiasaan minum kopi) dengan variabel dependen (kejadian </w:t>
      </w:r>
      <w:r w:rsidRPr="00701375">
        <w:rPr>
          <w:i/>
          <w:sz w:val="24"/>
          <w:szCs w:val="24"/>
        </w:rPr>
        <w:t>stroke</w:t>
      </w:r>
      <w:r w:rsidRPr="00701375">
        <w:rPr>
          <w:sz w:val="24"/>
          <w:szCs w:val="24"/>
        </w:rPr>
        <w:t xml:space="preserve">). Analisa bivariat diolah dengan program komputerisasi menggunakan uji </w:t>
      </w:r>
      <w:r w:rsidRPr="00701375">
        <w:rPr>
          <w:i/>
          <w:sz w:val="24"/>
          <w:szCs w:val="24"/>
        </w:rPr>
        <w:t>chi-square</w:t>
      </w:r>
      <w:r w:rsidRPr="00701375">
        <w:rPr>
          <w:sz w:val="24"/>
          <w:szCs w:val="24"/>
        </w:rPr>
        <w:t xml:space="preserve">. Kedua variabel terdapat hubungan apabila </w:t>
      </w:r>
      <w:r w:rsidRPr="00701375">
        <w:rPr>
          <w:i/>
          <w:sz w:val="24"/>
          <w:szCs w:val="24"/>
        </w:rPr>
        <w:t xml:space="preserve">P-value </w:t>
      </w:r>
      <w:r w:rsidRPr="00701375">
        <w:rPr>
          <w:sz w:val="24"/>
          <w:szCs w:val="24"/>
        </w:rPr>
        <w:t>&lt; 0.05. Hasil analisa bivariat dapat dilihat pada tabel berikut ini :</w:t>
      </w:r>
    </w:p>
    <w:p w:rsidR="00701375" w:rsidRPr="008156A5" w:rsidRDefault="00701375" w:rsidP="00701375">
      <w:pPr>
        <w:pStyle w:val="ListParagraph"/>
        <w:spacing w:line="240" w:lineRule="auto"/>
        <w:ind w:left="720" w:firstLine="0"/>
        <w:rPr>
          <w:b/>
          <w:bCs/>
          <w:sz w:val="24"/>
          <w:szCs w:val="24"/>
        </w:rPr>
      </w:pPr>
      <w:r w:rsidRPr="008156A5">
        <w:rPr>
          <w:b/>
          <w:sz w:val="24"/>
          <w:szCs w:val="24"/>
        </w:rPr>
        <w:t xml:space="preserve">Tabel 4.3  Distribusi Hubungan </w:t>
      </w:r>
      <w:r w:rsidRPr="008156A5">
        <w:rPr>
          <w:b/>
          <w:bCs/>
          <w:sz w:val="24"/>
          <w:szCs w:val="24"/>
        </w:rPr>
        <w:t xml:space="preserve">Kebiasaan Minum Kopi Dengan Kejadian Stroke </w:t>
      </w:r>
      <w:r>
        <w:rPr>
          <w:b/>
          <w:bCs/>
          <w:sz w:val="24"/>
          <w:szCs w:val="24"/>
        </w:rPr>
        <w:tab/>
      </w:r>
      <w:r>
        <w:rPr>
          <w:b/>
          <w:bCs/>
          <w:sz w:val="24"/>
          <w:szCs w:val="24"/>
        </w:rPr>
        <w:tab/>
      </w:r>
      <w:r>
        <w:rPr>
          <w:b/>
          <w:bCs/>
          <w:sz w:val="24"/>
          <w:szCs w:val="24"/>
        </w:rPr>
        <w:tab/>
      </w:r>
      <w:r>
        <w:rPr>
          <w:b/>
          <w:bCs/>
          <w:sz w:val="24"/>
          <w:szCs w:val="24"/>
        </w:rPr>
        <w:tab/>
        <w:t xml:space="preserve">        </w:t>
      </w:r>
      <w:r w:rsidRPr="008156A5">
        <w:rPr>
          <w:b/>
          <w:bCs/>
          <w:sz w:val="24"/>
          <w:szCs w:val="24"/>
        </w:rPr>
        <w:t>Di RSUD Bangkinang Tahun 2022</w:t>
      </w:r>
    </w:p>
    <w:tbl>
      <w:tblPr>
        <w:tblStyle w:val="TableGrid"/>
        <w:tblpPr w:leftFromText="180" w:rightFromText="180" w:vertAnchor="text" w:tblpX="817" w:tblpY="1"/>
        <w:tblOverlap w:val="never"/>
        <w:tblW w:w="10064" w:type="dxa"/>
        <w:tblLayout w:type="fixed"/>
        <w:tblLook w:val="04A0" w:firstRow="1" w:lastRow="0" w:firstColumn="1" w:lastColumn="0" w:noHBand="0" w:noVBand="1"/>
      </w:tblPr>
      <w:tblGrid>
        <w:gridCol w:w="2518"/>
        <w:gridCol w:w="992"/>
        <w:gridCol w:w="993"/>
        <w:gridCol w:w="850"/>
        <w:gridCol w:w="851"/>
        <w:gridCol w:w="708"/>
        <w:gridCol w:w="709"/>
        <w:gridCol w:w="992"/>
        <w:gridCol w:w="1451"/>
      </w:tblGrid>
      <w:tr w:rsidR="00701375" w:rsidRPr="008156A5" w:rsidTr="00847A5D">
        <w:trPr>
          <w:trHeight w:val="293"/>
        </w:trPr>
        <w:tc>
          <w:tcPr>
            <w:tcW w:w="2518" w:type="dxa"/>
            <w:vMerge w:val="restart"/>
            <w:tcBorders>
              <w:top w:val="single" w:sz="4" w:space="0" w:color="auto"/>
              <w:left w:val="nil"/>
              <w:bottom w:val="single" w:sz="4" w:space="0" w:color="auto"/>
              <w:right w:val="nil"/>
            </w:tcBorders>
            <w:vAlign w:val="center"/>
            <w:hideMark/>
          </w:tcPr>
          <w:p w:rsidR="00701375" w:rsidRPr="008156A5" w:rsidRDefault="00847A5D" w:rsidP="00847A5D">
            <w:pPr>
              <w:pStyle w:val="ListParagraph"/>
              <w:spacing w:line="240" w:lineRule="auto"/>
              <w:ind w:left="0" w:hanging="2"/>
              <w:jc w:val="center"/>
              <w:rPr>
                <w:b/>
                <w:sz w:val="24"/>
                <w:szCs w:val="24"/>
              </w:rPr>
            </w:pPr>
            <w:r>
              <w:rPr>
                <w:b/>
                <w:sz w:val="24"/>
                <w:szCs w:val="24"/>
              </w:rPr>
              <w:t xml:space="preserve">Kebiasaan </w:t>
            </w:r>
            <w:r w:rsidR="00701375" w:rsidRPr="008156A5">
              <w:rPr>
                <w:b/>
                <w:sz w:val="24"/>
                <w:szCs w:val="24"/>
              </w:rPr>
              <w:t>Minum Kopi</w:t>
            </w:r>
          </w:p>
        </w:tc>
        <w:tc>
          <w:tcPr>
            <w:tcW w:w="5103" w:type="dxa"/>
            <w:gridSpan w:val="6"/>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Kejadian Stroke</w:t>
            </w:r>
          </w:p>
        </w:tc>
        <w:tc>
          <w:tcPr>
            <w:tcW w:w="992" w:type="dxa"/>
            <w:vMerge w:val="restart"/>
            <w:tcBorders>
              <w:top w:val="single" w:sz="4" w:space="0" w:color="auto"/>
              <w:left w:val="nil"/>
              <w:bottom w:val="single" w:sz="4" w:space="0" w:color="auto"/>
              <w:right w:val="nil"/>
            </w:tcBorders>
            <w:vAlign w:val="center"/>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 xml:space="preserve">P </w:t>
            </w:r>
            <w:r w:rsidRPr="008156A5">
              <w:rPr>
                <w:b/>
                <w:i/>
                <w:sz w:val="24"/>
                <w:szCs w:val="24"/>
              </w:rPr>
              <w:t>Value</w:t>
            </w:r>
          </w:p>
        </w:tc>
        <w:tc>
          <w:tcPr>
            <w:tcW w:w="1451" w:type="dxa"/>
            <w:tcBorders>
              <w:top w:val="single" w:sz="4" w:space="0" w:color="auto"/>
              <w:left w:val="nil"/>
              <w:bottom w:val="nil"/>
              <w:right w:val="nil"/>
            </w:tcBorders>
            <w:vAlign w:val="center"/>
          </w:tcPr>
          <w:p w:rsidR="00701375" w:rsidRPr="008156A5" w:rsidRDefault="00701375" w:rsidP="00847A5D">
            <w:pPr>
              <w:pStyle w:val="ListParagraph"/>
              <w:spacing w:line="240" w:lineRule="auto"/>
              <w:ind w:left="0" w:hanging="2"/>
              <w:jc w:val="center"/>
              <w:rPr>
                <w:b/>
                <w:sz w:val="24"/>
                <w:szCs w:val="24"/>
              </w:rPr>
            </w:pPr>
          </w:p>
        </w:tc>
      </w:tr>
      <w:tr w:rsidR="00847A5D" w:rsidRPr="008156A5" w:rsidTr="00847A5D">
        <w:trPr>
          <w:trHeight w:val="575"/>
        </w:trPr>
        <w:tc>
          <w:tcPr>
            <w:tcW w:w="2518" w:type="dxa"/>
            <w:vMerge/>
            <w:tcBorders>
              <w:top w:val="single" w:sz="4" w:space="0" w:color="auto"/>
              <w:left w:val="nil"/>
              <w:bottom w:val="single" w:sz="4" w:space="0" w:color="auto"/>
              <w:right w:val="nil"/>
            </w:tcBorders>
            <w:vAlign w:val="center"/>
            <w:hideMark/>
          </w:tcPr>
          <w:p w:rsidR="00701375" w:rsidRPr="008156A5" w:rsidRDefault="00701375" w:rsidP="00847A5D">
            <w:pPr>
              <w:ind w:hanging="2"/>
              <w:rPr>
                <w:b/>
                <w:sz w:val="24"/>
                <w:szCs w:val="24"/>
              </w:rPr>
            </w:pPr>
          </w:p>
        </w:tc>
        <w:tc>
          <w:tcPr>
            <w:tcW w:w="1985" w:type="dxa"/>
            <w:gridSpan w:val="2"/>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Tidak menderita stroke</w:t>
            </w:r>
          </w:p>
        </w:tc>
        <w:tc>
          <w:tcPr>
            <w:tcW w:w="1701" w:type="dxa"/>
            <w:gridSpan w:val="2"/>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Menderita stroke</w:t>
            </w:r>
          </w:p>
        </w:tc>
        <w:tc>
          <w:tcPr>
            <w:tcW w:w="708" w:type="dxa"/>
            <w:vMerge w:val="restart"/>
            <w:tcBorders>
              <w:top w:val="single" w:sz="4" w:space="0" w:color="auto"/>
              <w:left w:val="nil"/>
              <w:bottom w:val="single" w:sz="4" w:space="0" w:color="auto"/>
              <w:right w:val="nil"/>
            </w:tcBorders>
            <w:vAlign w:val="center"/>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n</w:t>
            </w:r>
          </w:p>
        </w:tc>
        <w:tc>
          <w:tcPr>
            <w:tcW w:w="709" w:type="dxa"/>
            <w:vMerge w:val="restart"/>
            <w:tcBorders>
              <w:top w:val="single" w:sz="4" w:space="0" w:color="auto"/>
              <w:left w:val="nil"/>
              <w:bottom w:val="single" w:sz="4" w:space="0" w:color="auto"/>
              <w:right w:val="nil"/>
            </w:tcBorders>
            <w:vAlign w:val="center"/>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w:t>
            </w:r>
          </w:p>
        </w:tc>
        <w:tc>
          <w:tcPr>
            <w:tcW w:w="992" w:type="dxa"/>
            <w:vMerge/>
            <w:tcBorders>
              <w:top w:val="single" w:sz="4" w:space="0" w:color="auto"/>
              <w:left w:val="nil"/>
              <w:bottom w:val="single" w:sz="4" w:space="0" w:color="auto"/>
              <w:right w:val="nil"/>
            </w:tcBorders>
            <w:vAlign w:val="center"/>
            <w:hideMark/>
          </w:tcPr>
          <w:p w:rsidR="00701375" w:rsidRPr="008156A5" w:rsidRDefault="00701375" w:rsidP="00847A5D">
            <w:pPr>
              <w:ind w:hanging="2"/>
              <w:rPr>
                <w:b/>
                <w:sz w:val="24"/>
                <w:szCs w:val="24"/>
              </w:rPr>
            </w:pPr>
          </w:p>
        </w:tc>
        <w:tc>
          <w:tcPr>
            <w:tcW w:w="1451" w:type="dxa"/>
            <w:tcBorders>
              <w:top w:val="nil"/>
              <w:left w:val="nil"/>
              <w:bottom w:val="nil"/>
              <w:right w:val="nil"/>
            </w:tcBorders>
            <w:vAlign w:val="center"/>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POR</w:t>
            </w:r>
          </w:p>
        </w:tc>
      </w:tr>
      <w:tr w:rsidR="00847A5D" w:rsidRPr="008156A5" w:rsidTr="00847A5D">
        <w:trPr>
          <w:trHeight w:val="301"/>
        </w:trPr>
        <w:tc>
          <w:tcPr>
            <w:tcW w:w="2518" w:type="dxa"/>
            <w:vMerge/>
            <w:tcBorders>
              <w:top w:val="single" w:sz="4" w:space="0" w:color="auto"/>
              <w:left w:val="nil"/>
              <w:bottom w:val="single" w:sz="4" w:space="0" w:color="auto"/>
              <w:right w:val="nil"/>
            </w:tcBorders>
            <w:vAlign w:val="center"/>
            <w:hideMark/>
          </w:tcPr>
          <w:p w:rsidR="00701375" w:rsidRPr="008156A5" w:rsidRDefault="00701375" w:rsidP="00847A5D">
            <w:pPr>
              <w:ind w:hanging="2"/>
              <w:rPr>
                <w:b/>
                <w:sz w:val="24"/>
                <w:szCs w:val="24"/>
              </w:rPr>
            </w:pPr>
          </w:p>
        </w:tc>
        <w:tc>
          <w:tcPr>
            <w:tcW w:w="992"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n</w:t>
            </w:r>
          </w:p>
        </w:tc>
        <w:tc>
          <w:tcPr>
            <w:tcW w:w="993"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w:t>
            </w:r>
          </w:p>
        </w:tc>
        <w:tc>
          <w:tcPr>
            <w:tcW w:w="850"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n</w:t>
            </w:r>
          </w:p>
        </w:tc>
        <w:tc>
          <w:tcPr>
            <w:tcW w:w="851"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w:t>
            </w:r>
          </w:p>
        </w:tc>
        <w:tc>
          <w:tcPr>
            <w:tcW w:w="708" w:type="dxa"/>
            <w:vMerge/>
            <w:tcBorders>
              <w:top w:val="single" w:sz="4" w:space="0" w:color="auto"/>
              <w:left w:val="nil"/>
              <w:bottom w:val="single" w:sz="4" w:space="0" w:color="auto"/>
              <w:right w:val="nil"/>
            </w:tcBorders>
            <w:vAlign w:val="center"/>
            <w:hideMark/>
          </w:tcPr>
          <w:p w:rsidR="00701375" w:rsidRPr="008156A5" w:rsidRDefault="00701375" w:rsidP="00847A5D">
            <w:pPr>
              <w:ind w:hanging="2"/>
              <w:rPr>
                <w:b/>
                <w:sz w:val="24"/>
                <w:szCs w:val="24"/>
              </w:rPr>
            </w:pPr>
          </w:p>
        </w:tc>
        <w:tc>
          <w:tcPr>
            <w:tcW w:w="709" w:type="dxa"/>
            <w:vMerge/>
            <w:tcBorders>
              <w:top w:val="single" w:sz="4" w:space="0" w:color="auto"/>
              <w:left w:val="nil"/>
              <w:bottom w:val="single" w:sz="4" w:space="0" w:color="auto"/>
              <w:right w:val="nil"/>
            </w:tcBorders>
            <w:vAlign w:val="center"/>
            <w:hideMark/>
          </w:tcPr>
          <w:p w:rsidR="00701375" w:rsidRPr="008156A5" w:rsidRDefault="00701375" w:rsidP="00847A5D">
            <w:pPr>
              <w:ind w:hanging="2"/>
              <w:rPr>
                <w:b/>
                <w:sz w:val="24"/>
                <w:szCs w:val="24"/>
              </w:rPr>
            </w:pPr>
          </w:p>
        </w:tc>
        <w:tc>
          <w:tcPr>
            <w:tcW w:w="992" w:type="dxa"/>
            <w:vMerge/>
            <w:tcBorders>
              <w:top w:val="single" w:sz="4" w:space="0" w:color="auto"/>
              <w:left w:val="nil"/>
              <w:bottom w:val="single" w:sz="4" w:space="0" w:color="auto"/>
              <w:right w:val="nil"/>
            </w:tcBorders>
            <w:vAlign w:val="center"/>
            <w:hideMark/>
          </w:tcPr>
          <w:p w:rsidR="00701375" w:rsidRPr="008156A5" w:rsidRDefault="00701375" w:rsidP="00847A5D">
            <w:pPr>
              <w:ind w:hanging="2"/>
              <w:rPr>
                <w:b/>
                <w:sz w:val="24"/>
                <w:szCs w:val="24"/>
              </w:rPr>
            </w:pPr>
          </w:p>
        </w:tc>
        <w:tc>
          <w:tcPr>
            <w:tcW w:w="1451" w:type="dxa"/>
            <w:tcBorders>
              <w:top w:val="nil"/>
              <w:left w:val="nil"/>
              <w:bottom w:val="single" w:sz="4" w:space="0" w:color="auto"/>
              <w:right w:val="nil"/>
            </w:tcBorders>
            <w:vAlign w:val="center"/>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(CI 95%)</w:t>
            </w:r>
          </w:p>
        </w:tc>
      </w:tr>
      <w:tr w:rsidR="00847A5D" w:rsidRPr="008156A5" w:rsidTr="00847A5D">
        <w:trPr>
          <w:trHeight w:val="605"/>
        </w:trPr>
        <w:tc>
          <w:tcPr>
            <w:tcW w:w="2518" w:type="dxa"/>
            <w:tcBorders>
              <w:top w:val="single" w:sz="4" w:space="0" w:color="auto"/>
              <w:left w:val="nil"/>
              <w:bottom w:val="nil"/>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 xml:space="preserve">Tidak kebiasaan </w:t>
            </w:r>
          </w:p>
        </w:tc>
        <w:tc>
          <w:tcPr>
            <w:tcW w:w="992" w:type="dxa"/>
            <w:tcBorders>
              <w:top w:val="single" w:sz="4" w:space="0" w:color="auto"/>
              <w:left w:val="nil"/>
              <w:bottom w:val="nil"/>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21</w:t>
            </w:r>
          </w:p>
        </w:tc>
        <w:tc>
          <w:tcPr>
            <w:tcW w:w="993" w:type="dxa"/>
            <w:tcBorders>
              <w:top w:val="single" w:sz="4" w:space="0" w:color="auto"/>
              <w:left w:val="nil"/>
              <w:bottom w:val="nil"/>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28,4</w:t>
            </w:r>
          </w:p>
        </w:tc>
        <w:tc>
          <w:tcPr>
            <w:tcW w:w="850" w:type="dxa"/>
            <w:tcBorders>
              <w:top w:val="single" w:sz="4" w:space="0" w:color="auto"/>
              <w:left w:val="nil"/>
              <w:bottom w:val="nil"/>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10</w:t>
            </w:r>
          </w:p>
        </w:tc>
        <w:tc>
          <w:tcPr>
            <w:tcW w:w="851" w:type="dxa"/>
            <w:tcBorders>
              <w:top w:val="single" w:sz="4" w:space="0" w:color="auto"/>
              <w:left w:val="nil"/>
              <w:bottom w:val="nil"/>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13,5</w:t>
            </w:r>
          </w:p>
        </w:tc>
        <w:tc>
          <w:tcPr>
            <w:tcW w:w="708" w:type="dxa"/>
            <w:tcBorders>
              <w:top w:val="single" w:sz="4" w:space="0" w:color="auto"/>
              <w:left w:val="nil"/>
              <w:bottom w:val="nil"/>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31</w:t>
            </w:r>
          </w:p>
        </w:tc>
        <w:tc>
          <w:tcPr>
            <w:tcW w:w="709" w:type="dxa"/>
            <w:tcBorders>
              <w:top w:val="single" w:sz="4" w:space="0" w:color="auto"/>
              <w:left w:val="nil"/>
              <w:bottom w:val="nil"/>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100</w:t>
            </w:r>
          </w:p>
        </w:tc>
        <w:tc>
          <w:tcPr>
            <w:tcW w:w="992" w:type="dxa"/>
            <w:vMerge w:val="restart"/>
            <w:tcBorders>
              <w:top w:val="single" w:sz="4" w:space="0" w:color="auto"/>
              <w:left w:val="nil"/>
              <w:bottom w:val="single" w:sz="4" w:space="0" w:color="auto"/>
              <w:right w:val="nil"/>
            </w:tcBorders>
            <w:vAlign w:val="center"/>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0,002</w:t>
            </w:r>
          </w:p>
        </w:tc>
        <w:tc>
          <w:tcPr>
            <w:tcW w:w="1451" w:type="dxa"/>
            <w:tcBorders>
              <w:top w:val="single" w:sz="4" w:space="0" w:color="auto"/>
              <w:left w:val="nil"/>
              <w:bottom w:val="nil"/>
              <w:right w:val="nil"/>
            </w:tcBorders>
            <w:vAlign w:val="center"/>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5,425</w:t>
            </w:r>
          </w:p>
          <w:p w:rsidR="00701375" w:rsidRPr="008156A5" w:rsidRDefault="00701375" w:rsidP="00847A5D">
            <w:pPr>
              <w:pStyle w:val="ListParagraph"/>
              <w:spacing w:line="240" w:lineRule="auto"/>
              <w:ind w:left="0" w:hanging="2"/>
              <w:jc w:val="center"/>
              <w:rPr>
                <w:sz w:val="24"/>
                <w:szCs w:val="24"/>
              </w:rPr>
            </w:pPr>
            <w:r w:rsidRPr="008156A5">
              <w:rPr>
                <w:sz w:val="24"/>
                <w:szCs w:val="24"/>
              </w:rPr>
              <w:t>(1,985-14,829)</w:t>
            </w:r>
          </w:p>
        </w:tc>
      </w:tr>
      <w:tr w:rsidR="00847A5D" w:rsidRPr="008156A5" w:rsidTr="00847A5D">
        <w:trPr>
          <w:trHeight w:val="630"/>
        </w:trPr>
        <w:tc>
          <w:tcPr>
            <w:tcW w:w="2518" w:type="dxa"/>
            <w:tcBorders>
              <w:top w:val="nil"/>
              <w:left w:val="nil"/>
              <w:bottom w:val="single" w:sz="4" w:space="0" w:color="auto"/>
              <w:right w:val="nil"/>
            </w:tcBorders>
            <w:hideMark/>
          </w:tcPr>
          <w:p w:rsidR="00701375" w:rsidRPr="008156A5" w:rsidRDefault="00701375" w:rsidP="00847A5D">
            <w:pPr>
              <w:pStyle w:val="ListParagraph"/>
              <w:spacing w:line="240" w:lineRule="auto"/>
              <w:ind w:left="0" w:hanging="2"/>
              <w:rPr>
                <w:sz w:val="24"/>
                <w:szCs w:val="24"/>
              </w:rPr>
            </w:pPr>
            <w:r w:rsidRPr="008156A5">
              <w:rPr>
                <w:sz w:val="24"/>
                <w:szCs w:val="24"/>
              </w:rPr>
              <w:t xml:space="preserve">     kebiasaan      </w:t>
            </w:r>
          </w:p>
        </w:tc>
        <w:tc>
          <w:tcPr>
            <w:tcW w:w="992" w:type="dxa"/>
            <w:tcBorders>
              <w:top w:val="nil"/>
              <w:left w:val="nil"/>
              <w:bottom w:val="single" w:sz="4" w:space="0" w:color="auto"/>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12</w:t>
            </w:r>
          </w:p>
        </w:tc>
        <w:tc>
          <w:tcPr>
            <w:tcW w:w="993" w:type="dxa"/>
            <w:tcBorders>
              <w:top w:val="nil"/>
              <w:left w:val="nil"/>
              <w:bottom w:val="single" w:sz="4" w:space="0" w:color="auto"/>
              <w:right w:val="nil"/>
            </w:tcBorders>
            <w:hideMark/>
          </w:tcPr>
          <w:p w:rsidR="00701375" w:rsidRPr="008156A5" w:rsidRDefault="00701375" w:rsidP="00847A5D">
            <w:pPr>
              <w:pStyle w:val="ListParagraph"/>
              <w:spacing w:line="240" w:lineRule="auto"/>
              <w:ind w:left="0" w:hanging="2"/>
              <w:rPr>
                <w:sz w:val="24"/>
                <w:szCs w:val="24"/>
              </w:rPr>
            </w:pPr>
            <w:r w:rsidRPr="008156A5">
              <w:rPr>
                <w:sz w:val="24"/>
                <w:szCs w:val="24"/>
              </w:rPr>
              <w:t xml:space="preserve">   16,2</w:t>
            </w:r>
          </w:p>
        </w:tc>
        <w:tc>
          <w:tcPr>
            <w:tcW w:w="850" w:type="dxa"/>
            <w:tcBorders>
              <w:top w:val="nil"/>
              <w:left w:val="nil"/>
              <w:bottom w:val="single" w:sz="4" w:space="0" w:color="auto"/>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31</w:t>
            </w:r>
          </w:p>
        </w:tc>
        <w:tc>
          <w:tcPr>
            <w:tcW w:w="851" w:type="dxa"/>
            <w:tcBorders>
              <w:top w:val="nil"/>
              <w:left w:val="nil"/>
              <w:bottom w:val="single" w:sz="4" w:space="0" w:color="auto"/>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41,9</w:t>
            </w:r>
          </w:p>
        </w:tc>
        <w:tc>
          <w:tcPr>
            <w:tcW w:w="708" w:type="dxa"/>
            <w:tcBorders>
              <w:top w:val="nil"/>
              <w:left w:val="nil"/>
              <w:bottom w:val="single" w:sz="4" w:space="0" w:color="auto"/>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43</w:t>
            </w:r>
          </w:p>
        </w:tc>
        <w:tc>
          <w:tcPr>
            <w:tcW w:w="709" w:type="dxa"/>
            <w:tcBorders>
              <w:top w:val="nil"/>
              <w:left w:val="nil"/>
              <w:bottom w:val="single" w:sz="4" w:space="0" w:color="auto"/>
              <w:right w:val="nil"/>
            </w:tcBorders>
            <w:hideMark/>
          </w:tcPr>
          <w:p w:rsidR="00701375" w:rsidRPr="008156A5" w:rsidRDefault="00701375" w:rsidP="00847A5D">
            <w:pPr>
              <w:pStyle w:val="ListParagraph"/>
              <w:spacing w:line="240" w:lineRule="auto"/>
              <w:ind w:left="0" w:hanging="2"/>
              <w:jc w:val="center"/>
              <w:rPr>
                <w:sz w:val="24"/>
                <w:szCs w:val="24"/>
              </w:rPr>
            </w:pPr>
            <w:r w:rsidRPr="008156A5">
              <w:rPr>
                <w:sz w:val="24"/>
                <w:szCs w:val="24"/>
              </w:rPr>
              <w:t>100</w:t>
            </w:r>
          </w:p>
        </w:tc>
        <w:tc>
          <w:tcPr>
            <w:tcW w:w="992" w:type="dxa"/>
            <w:vMerge/>
            <w:tcBorders>
              <w:top w:val="single" w:sz="4" w:space="0" w:color="auto"/>
              <w:left w:val="nil"/>
              <w:bottom w:val="single" w:sz="4" w:space="0" w:color="auto"/>
              <w:right w:val="nil"/>
            </w:tcBorders>
            <w:vAlign w:val="center"/>
            <w:hideMark/>
          </w:tcPr>
          <w:p w:rsidR="00701375" w:rsidRPr="008156A5" w:rsidRDefault="00701375" w:rsidP="00847A5D">
            <w:pPr>
              <w:ind w:hanging="2"/>
              <w:rPr>
                <w:sz w:val="24"/>
                <w:szCs w:val="24"/>
              </w:rPr>
            </w:pPr>
          </w:p>
        </w:tc>
        <w:tc>
          <w:tcPr>
            <w:tcW w:w="1451" w:type="dxa"/>
            <w:tcBorders>
              <w:top w:val="nil"/>
              <w:left w:val="nil"/>
              <w:bottom w:val="single" w:sz="4" w:space="0" w:color="auto"/>
              <w:right w:val="nil"/>
            </w:tcBorders>
            <w:vAlign w:val="center"/>
          </w:tcPr>
          <w:p w:rsidR="00701375" w:rsidRPr="008156A5" w:rsidRDefault="00701375" w:rsidP="00847A5D">
            <w:pPr>
              <w:pStyle w:val="ListParagraph"/>
              <w:spacing w:line="240" w:lineRule="auto"/>
              <w:ind w:left="0" w:hanging="2"/>
              <w:rPr>
                <w:sz w:val="24"/>
                <w:szCs w:val="24"/>
              </w:rPr>
            </w:pPr>
          </w:p>
          <w:p w:rsidR="00701375" w:rsidRPr="008156A5" w:rsidRDefault="00701375" w:rsidP="00847A5D">
            <w:pPr>
              <w:pStyle w:val="ListParagraph"/>
              <w:spacing w:line="240" w:lineRule="auto"/>
              <w:ind w:left="0" w:hanging="2"/>
              <w:jc w:val="center"/>
              <w:rPr>
                <w:sz w:val="24"/>
                <w:szCs w:val="24"/>
              </w:rPr>
            </w:pPr>
          </w:p>
        </w:tc>
      </w:tr>
      <w:tr w:rsidR="00847A5D" w:rsidRPr="008156A5" w:rsidTr="00847A5D">
        <w:trPr>
          <w:trHeight w:val="207"/>
        </w:trPr>
        <w:tc>
          <w:tcPr>
            <w:tcW w:w="2518"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Total</w:t>
            </w:r>
          </w:p>
        </w:tc>
        <w:tc>
          <w:tcPr>
            <w:tcW w:w="992"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33</w:t>
            </w:r>
          </w:p>
        </w:tc>
        <w:tc>
          <w:tcPr>
            <w:tcW w:w="993"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44,6</w:t>
            </w:r>
          </w:p>
        </w:tc>
        <w:tc>
          <w:tcPr>
            <w:tcW w:w="850"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41</w:t>
            </w:r>
          </w:p>
        </w:tc>
        <w:tc>
          <w:tcPr>
            <w:tcW w:w="851"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rPr>
                <w:b/>
                <w:sz w:val="24"/>
                <w:szCs w:val="24"/>
              </w:rPr>
            </w:pPr>
            <w:r w:rsidRPr="008156A5">
              <w:rPr>
                <w:b/>
                <w:sz w:val="24"/>
                <w:szCs w:val="24"/>
              </w:rPr>
              <w:t xml:space="preserve">   55,4</w:t>
            </w:r>
          </w:p>
        </w:tc>
        <w:tc>
          <w:tcPr>
            <w:tcW w:w="708"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74</w:t>
            </w:r>
          </w:p>
        </w:tc>
        <w:tc>
          <w:tcPr>
            <w:tcW w:w="709" w:type="dxa"/>
            <w:tcBorders>
              <w:top w:val="single" w:sz="4" w:space="0" w:color="auto"/>
              <w:left w:val="nil"/>
              <w:bottom w:val="single" w:sz="4" w:space="0" w:color="auto"/>
              <w:right w:val="nil"/>
            </w:tcBorders>
            <w:hideMark/>
          </w:tcPr>
          <w:p w:rsidR="00701375" w:rsidRPr="008156A5" w:rsidRDefault="00701375" w:rsidP="00847A5D">
            <w:pPr>
              <w:pStyle w:val="ListParagraph"/>
              <w:spacing w:line="240" w:lineRule="auto"/>
              <w:ind w:left="0" w:hanging="2"/>
              <w:jc w:val="center"/>
              <w:rPr>
                <w:b/>
                <w:sz w:val="24"/>
                <w:szCs w:val="24"/>
              </w:rPr>
            </w:pPr>
            <w:r w:rsidRPr="008156A5">
              <w:rPr>
                <w:b/>
                <w:sz w:val="24"/>
                <w:szCs w:val="24"/>
              </w:rPr>
              <w:t>100</w:t>
            </w:r>
          </w:p>
        </w:tc>
        <w:tc>
          <w:tcPr>
            <w:tcW w:w="992" w:type="dxa"/>
            <w:tcBorders>
              <w:top w:val="single" w:sz="4" w:space="0" w:color="auto"/>
              <w:left w:val="nil"/>
              <w:bottom w:val="single" w:sz="4" w:space="0" w:color="auto"/>
              <w:right w:val="nil"/>
            </w:tcBorders>
          </w:tcPr>
          <w:p w:rsidR="00701375" w:rsidRPr="008156A5" w:rsidRDefault="00701375" w:rsidP="00847A5D">
            <w:pPr>
              <w:pStyle w:val="ListParagraph"/>
              <w:spacing w:line="240" w:lineRule="auto"/>
              <w:ind w:left="0" w:hanging="2"/>
              <w:rPr>
                <w:sz w:val="24"/>
                <w:szCs w:val="24"/>
              </w:rPr>
            </w:pPr>
          </w:p>
        </w:tc>
        <w:tc>
          <w:tcPr>
            <w:tcW w:w="1451" w:type="dxa"/>
            <w:tcBorders>
              <w:top w:val="single" w:sz="4" w:space="0" w:color="auto"/>
              <w:left w:val="nil"/>
              <w:bottom w:val="single" w:sz="4" w:space="0" w:color="auto"/>
              <w:right w:val="nil"/>
            </w:tcBorders>
          </w:tcPr>
          <w:p w:rsidR="00701375" w:rsidRPr="008156A5" w:rsidRDefault="00701375" w:rsidP="00847A5D">
            <w:pPr>
              <w:pStyle w:val="ListParagraph"/>
              <w:spacing w:line="240" w:lineRule="auto"/>
              <w:ind w:left="0" w:hanging="2"/>
              <w:rPr>
                <w:sz w:val="24"/>
                <w:szCs w:val="24"/>
              </w:rPr>
            </w:pPr>
          </w:p>
        </w:tc>
      </w:tr>
    </w:tbl>
    <w:p w:rsidR="00701375" w:rsidRDefault="00701375" w:rsidP="00701375">
      <w:pPr>
        <w:ind w:hanging="2"/>
        <w:rPr>
          <w:sz w:val="24"/>
          <w:szCs w:val="24"/>
        </w:rPr>
      </w:pPr>
    </w:p>
    <w:p w:rsidR="00701375" w:rsidRDefault="00701375" w:rsidP="00701375">
      <w:pPr>
        <w:ind w:hanging="2"/>
        <w:rPr>
          <w:sz w:val="24"/>
          <w:szCs w:val="24"/>
        </w:rPr>
      </w:pPr>
    </w:p>
    <w:p w:rsidR="00701375" w:rsidRDefault="00701375" w:rsidP="00701375">
      <w:pPr>
        <w:ind w:hanging="2"/>
        <w:rPr>
          <w:sz w:val="24"/>
          <w:szCs w:val="24"/>
        </w:rPr>
      </w:pPr>
    </w:p>
    <w:p w:rsidR="00701375" w:rsidRDefault="00701375" w:rsidP="00701375">
      <w:pPr>
        <w:ind w:hanging="2"/>
        <w:rPr>
          <w:sz w:val="24"/>
          <w:szCs w:val="24"/>
        </w:rPr>
      </w:pPr>
    </w:p>
    <w:p w:rsidR="00701375" w:rsidRDefault="00701375" w:rsidP="00701375">
      <w:pPr>
        <w:ind w:hanging="2"/>
        <w:rPr>
          <w:sz w:val="24"/>
          <w:szCs w:val="24"/>
        </w:rPr>
      </w:pPr>
    </w:p>
    <w:p w:rsidR="00701375" w:rsidRPr="008156A5" w:rsidRDefault="00701375" w:rsidP="00701375">
      <w:pPr>
        <w:ind w:hanging="2"/>
        <w:rPr>
          <w:sz w:val="24"/>
          <w:szCs w:val="24"/>
        </w:rPr>
      </w:pPr>
    </w:p>
    <w:p w:rsidR="00701375" w:rsidRDefault="00701375" w:rsidP="00701375">
      <w:pPr>
        <w:ind w:firstLine="720"/>
        <w:rPr>
          <w:sz w:val="24"/>
          <w:szCs w:val="24"/>
        </w:rPr>
      </w:pPr>
    </w:p>
    <w:p w:rsidR="00701375" w:rsidRDefault="00701375" w:rsidP="00701375">
      <w:pPr>
        <w:ind w:firstLine="720"/>
        <w:rPr>
          <w:sz w:val="24"/>
          <w:szCs w:val="24"/>
        </w:rPr>
      </w:pPr>
    </w:p>
    <w:p w:rsidR="00701375" w:rsidRDefault="00701375" w:rsidP="00701375">
      <w:pPr>
        <w:ind w:firstLine="720"/>
        <w:rPr>
          <w:sz w:val="24"/>
          <w:szCs w:val="24"/>
        </w:rPr>
      </w:pPr>
    </w:p>
    <w:p w:rsidR="00701375" w:rsidRDefault="00701375" w:rsidP="00701375">
      <w:pPr>
        <w:ind w:firstLine="720"/>
        <w:rPr>
          <w:sz w:val="24"/>
          <w:szCs w:val="24"/>
        </w:rPr>
      </w:pPr>
    </w:p>
    <w:p w:rsidR="00701375" w:rsidRDefault="00701375" w:rsidP="00701375">
      <w:pPr>
        <w:ind w:firstLine="720"/>
        <w:rPr>
          <w:sz w:val="24"/>
          <w:szCs w:val="24"/>
        </w:rPr>
      </w:pPr>
    </w:p>
    <w:p w:rsidR="00847A5D" w:rsidRDefault="00847A5D" w:rsidP="00701375">
      <w:pPr>
        <w:ind w:firstLine="720"/>
        <w:rPr>
          <w:sz w:val="24"/>
          <w:szCs w:val="24"/>
        </w:rPr>
      </w:pPr>
    </w:p>
    <w:p w:rsidR="00847A5D" w:rsidRDefault="00847A5D" w:rsidP="00701375">
      <w:pPr>
        <w:ind w:firstLine="720"/>
        <w:rPr>
          <w:sz w:val="24"/>
          <w:szCs w:val="24"/>
        </w:rPr>
      </w:pPr>
    </w:p>
    <w:p w:rsidR="00847A5D" w:rsidRDefault="00847A5D" w:rsidP="00701375">
      <w:pPr>
        <w:ind w:firstLine="720"/>
        <w:rPr>
          <w:sz w:val="24"/>
          <w:szCs w:val="24"/>
        </w:rPr>
      </w:pPr>
    </w:p>
    <w:p w:rsidR="00701375" w:rsidRPr="008156A5" w:rsidRDefault="00701375" w:rsidP="00847A5D">
      <w:pPr>
        <w:ind w:firstLine="720"/>
        <w:jc w:val="both"/>
        <w:rPr>
          <w:sz w:val="24"/>
          <w:szCs w:val="24"/>
        </w:rPr>
      </w:pPr>
      <w:r w:rsidRPr="008156A5">
        <w:rPr>
          <w:sz w:val="24"/>
          <w:szCs w:val="24"/>
        </w:rPr>
        <w:t>Berdasarkan tabel 4.3 diketahui hasil tabulasi silang (</w:t>
      </w:r>
      <w:r w:rsidRPr="008156A5">
        <w:rPr>
          <w:i/>
          <w:sz w:val="24"/>
          <w:szCs w:val="24"/>
        </w:rPr>
        <w:t>crosstab</w:t>
      </w:r>
      <w:r w:rsidRPr="008156A5">
        <w:rPr>
          <w:sz w:val="24"/>
          <w:szCs w:val="24"/>
        </w:rPr>
        <w:t xml:space="preserve">) antara kebiasaan </w:t>
      </w:r>
      <w:r w:rsidRPr="008156A5">
        <w:rPr>
          <w:sz w:val="24"/>
          <w:szCs w:val="24"/>
          <w:lang w:val="id-ID"/>
        </w:rPr>
        <w:t>minum</w:t>
      </w:r>
      <w:r w:rsidRPr="008156A5">
        <w:rPr>
          <w:sz w:val="24"/>
          <w:szCs w:val="24"/>
        </w:rPr>
        <w:t xml:space="preserve"> kopi dengan kejadian</w:t>
      </w:r>
      <w:r w:rsidRPr="008156A5">
        <w:rPr>
          <w:i/>
          <w:sz w:val="24"/>
          <w:szCs w:val="24"/>
        </w:rPr>
        <w:t xml:space="preserve"> stroke</w:t>
      </w:r>
      <w:r w:rsidRPr="008156A5">
        <w:rPr>
          <w:sz w:val="24"/>
          <w:szCs w:val="24"/>
        </w:rPr>
        <w:t xml:space="preserve"> menunjukkan bahwa dari 31  responden yang tidak memiliki kebiasaan minum kopi, terdapat 10 responden  (13,5%) yang menderita kejadian </w:t>
      </w:r>
      <w:r w:rsidRPr="008156A5">
        <w:rPr>
          <w:i/>
          <w:sz w:val="24"/>
          <w:szCs w:val="24"/>
        </w:rPr>
        <w:t>stroke</w:t>
      </w:r>
      <w:r w:rsidRPr="008156A5">
        <w:rPr>
          <w:sz w:val="24"/>
          <w:szCs w:val="24"/>
        </w:rPr>
        <w:t xml:space="preserve">, sedangkan  dari 43 responden dengan kebiasaan minum kopi, terdapat 12 responden (16,2%) yang tidak menderita kejadian </w:t>
      </w:r>
      <w:r w:rsidRPr="008156A5">
        <w:rPr>
          <w:i/>
          <w:sz w:val="24"/>
          <w:szCs w:val="24"/>
        </w:rPr>
        <w:t>stroke</w:t>
      </w:r>
      <w:r w:rsidRPr="008156A5">
        <w:rPr>
          <w:sz w:val="24"/>
          <w:szCs w:val="24"/>
        </w:rPr>
        <w:t xml:space="preserve">.  Hasil uji statistik menunjukkan bahwa </w:t>
      </w:r>
      <w:r w:rsidRPr="008156A5">
        <w:rPr>
          <w:i/>
          <w:sz w:val="24"/>
          <w:szCs w:val="24"/>
        </w:rPr>
        <w:t>P-value</w:t>
      </w:r>
      <w:r w:rsidRPr="008156A5">
        <w:rPr>
          <w:sz w:val="24"/>
          <w:szCs w:val="24"/>
        </w:rPr>
        <w:t xml:space="preserve"> = 0,002 &lt; 0,05, sehingga dapat disimpulkan bahwa ada hubungan kebiasaaan  minum kopi dengan kejadian </w:t>
      </w:r>
      <w:r w:rsidRPr="008156A5">
        <w:rPr>
          <w:i/>
          <w:sz w:val="24"/>
          <w:szCs w:val="24"/>
        </w:rPr>
        <w:t>stroke</w:t>
      </w:r>
      <w:r w:rsidRPr="008156A5">
        <w:rPr>
          <w:sz w:val="24"/>
          <w:szCs w:val="24"/>
        </w:rPr>
        <w:t xml:space="preserve"> di RSUD Bangkinang.  </w:t>
      </w:r>
    </w:p>
    <w:p w:rsidR="00847A5D" w:rsidRDefault="00701375" w:rsidP="00847A5D">
      <w:pPr>
        <w:ind w:firstLine="720"/>
        <w:jc w:val="both"/>
        <w:rPr>
          <w:sz w:val="24"/>
          <w:szCs w:val="24"/>
        </w:rPr>
      </w:pPr>
      <w:r w:rsidRPr="008156A5">
        <w:rPr>
          <w:sz w:val="24"/>
          <w:szCs w:val="24"/>
          <w:lang w:val="id-ID"/>
        </w:rPr>
        <w:t>D</w:t>
      </w:r>
      <w:r w:rsidRPr="008156A5">
        <w:rPr>
          <w:sz w:val="24"/>
          <w:szCs w:val="24"/>
        </w:rPr>
        <w:t xml:space="preserve">ari </w:t>
      </w:r>
      <w:r w:rsidRPr="008156A5">
        <w:rPr>
          <w:sz w:val="24"/>
          <w:szCs w:val="24"/>
          <w:lang w:val="id-ID"/>
        </w:rPr>
        <w:t>hasil</w:t>
      </w:r>
      <w:r w:rsidRPr="008156A5">
        <w:rPr>
          <w:sz w:val="24"/>
          <w:szCs w:val="24"/>
        </w:rPr>
        <w:t xml:space="preserve"> analisis diperoleh nilai </w:t>
      </w:r>
      <w:r w:rsidRPr="008156A5">
        <w:rPr>
          <w:i/>
          <w:sz w:val="24"/>
          <w:szCs w:val="24"/>
        </w:rPr>
        <w:t xml:space="preserve">Prevalence Odd Ratio </w:t>
      </w:r>
      <w:r w:rsidRPr="008156A5">
        <w:rPr>
          <w:sz w:val="24"/>
          <w:szCs w:val="24"/>
        </w:rPr>
        <w:t>(POR)</w:t>
      </w:r>
      <w:r w:rsidRPr="008156A5">
        <w:rPr>
          <w:i/>
          <w:sz w:val="24"/>
          <w:szCs w:val="24"/>
        </w:rPr>
        <w:t>=</w:t>
      </w:r>
      <w:r w:rsidRPr="008156A5">
        <w:rPr>
          <w:i/>
          <w:sz w:val="24"/>
          <w:szCs w:val="24"/>
          <w:lang w:val="id-ID"/>
        </w:rPr>
        <w:t xml:space="preserve"> </w:t>
      </w:r>
      <w:r w:rsidRPr="008156A5">
        <w:rPr>
          <w:sz w:val="24"/>
          <w:szCs w:val="24"/>
        </w:rPr>
        <w:t>5,425</w:t>
      </w:r>
      <w:r w:rsidRPr="008156A5">
        <w:rPr>
          <w:color w:val="010205"/>
          <w:sz w:val="24"/>
          <w:szCs w:val="24"/>
        </w:rPr>
        <w:t xml:space="preserve"> </w:t>
      </w:r>
      <w:r w:rsidRPr="008156A5">
        <w:rPr>
          <w:sz w:val="24"/>
          <w:szCs w:val="24"/>
        </w:rPr>
        <w:t xml:space="preserve">artinya pasien yang kebiasaan minum kopi ≥ 5 cangkir  dalam sehari  mempunyai risiko </w:t>
      </w:r>
      <w:r w:rsidRPr="008156A5">
        <w:rPr>
          <w:color w:val="010205"/>
          <w:sz w:val="24"/>
          <w:szCs w:val="24"/>
        </w:rPr>
        <w:t xml:space="preserve">5,425 </w:t>
      </w:r>
      <w:r w:rsidRPr="008156A5">
        <w:rPr>
          <w:sz w:val="24"/>
          <w:szCs w:val="24"/>
        </w:rPr>
        <w:t xml:space="preserve">kali lebih tinggi </w:t>
      </w:r>
      <w:r w:rsidRPr="008156A5">
        <w:rPr>
          <w:sz w:val="24"/>
          <w:szCs w:val="24"/>
          <w:lang w:val="id-ID"/>
        </w:rPr>
        <w:t xml:space="preserve">mengalami </w:t>
      </w:r>
      <w:r w:rsidRPr="008156A5">
        <w:rPr>
          <w:sz w:val="24"/>
          <w:szCs w:val="24"/>
        </w:rPr>
        <w:t xml:space="preserve">kejadian </w:t>
      </w:r>
      <w:r w:rsidRPr="008156A5">
        <w:rPr>
          <w:i/>
          <w:sz w:val="24"/>
          <w:szCs w:val="24"/>
        </w:rPr>
        <w:t>stroke</w:t>
      </w:r>
      <w:r w:rsidRPr="008156A5">
        <w:rPr>
          <w:sz w:val="24"/>
          <w:szCs w:val="24"/>
        </w:rPr>
        <w:t xml:space="preserve"> dibandingkan dengan pasien yang tidak memiliki kebiasaan minum kopi.</w:t>
      </w:r>
    </w:p>
    <w:p w:rsidR="00847A5D" w:rsidRPr="00847A5D" w:rsidRDefault="00847A5D" w:rsidP="00847A5D">
      <w:pPr>
        <w:ind w:firstLine="720"/>
        <w:jc w:val="both"/>
        <w:rPr>
          <w:sz w:val="24"/>
          <w:szCs w:val="24"/>
        </w:rPr>
      </w:pPr>
    </w:p>
    <w:p w:rsidR="00847A5D" w:rsidRPr="008156A5" w:rsidRDefault="00847A5D" w:rsidP="00847A5D">
      <w:pPr>
        <w:ind w:firstLine="132"/>
        <w:rPr>
          <w:b/>
          <w:sz w:val="24"/>
          <w:szCs w:val="24"/>
        </w:rPr>
      </w:pPr>
      <w:r w:rsidRPr="008156A5">
        <w:rPr>
          <w:b/>
          <w:sz w:val="24"/>
          <w:szCs w:val="24"/>
        </w:rPr>
        <w:t>PEMBAHASAN</w:t>
      </w:r>
    </w:p>
    <w:p w:rsidR="00847A5D" w:rsidRPr="008156A5" w:rsidRDefault="00847A5D" w:rsidP="00847A5D">
      <w:pPr>
        <w:pStyle w:val="BodyText"/>
        <w:ind w:right="3" w:firstLine="720"/>
      </w:pPr>
      <w:r w:rsidRPr="008156A5">
        <w:t xml:space="preserve">Penelitian ini sejalan dengan penelitian Juwani (2013), dengan judul penelitian “Hubungan kebiasaan minum  kopi dengan kejadia </w:t>
      </w:r>
      <w:r w:rsidRPr="008156A5">
        <w:rPr>
          <w:i/>
        </w:rPr>
        <w:t>stroke</w:t>
      </w:r>
      <w:r w:rsidRPr="008156A5">
        <w:t xml:space="preserve"> pada pasien yang dirawat di Rumah Sakit Umum Daerah Cut Nyak Dhien”. </w:t>
      </w:r>
      <w:r w:rsidRPr="008156A5">
        <w:rPr>
          <w:rStyle w:val="markedcontent"/>
        </w:rPr>
        <w:t xml:space="preserve">Hasil penelitian ini didapatkan ada hubungan kebiasaan minum kopi dengan kejadian </w:t>
      </w:r>
      <w:r w:rsidRPr="008156A5">
        <w:rPr>
          <w:rStyle w:val="markedcontent"/>
          <w:i/>
        </w:rPr>
        <w:t>stroke</w:t>
      </w:r>
      <w:r w:rsidRPr="008156A5">
        <w:rPr>
          <w:rStyle w:val="markedcontent"/>
        </w:rPr>
        <w:t xml:space="preserve">, dengan hasil uji </w:t>
      </w:r>
      <w:r w:rsidRPr="008156A5">
        <w:rPr>
          <w:rStyle w:val="markedcontent"/>
          <w:i/>
        </w:rPr>
        <w:t>chi-square</w:t>
      </w:r>
      <w:r w:rsidRPr="008156A5">
        <w:rPr>
          <w:rStyle w:val="markedcontent"/>
        </w:rPr>
        <w:t xml:space="preserve"> </w:t>
      </w:r>
      <w:r w:rsidRPr="008156A5">
        <w:t>nilai</w:t>
      </w:r>
      <w:r w:rsidRPr="008156A5">
        <w:rPr>
          <w:i/>
        </w:rPr>
        <w:t xml:space="preserve"> pvalue = </w:t>
      </w:r>
      <w:r w:rsidRPr="008156A5">
        <w:t>0,000 atau &lt; 0,05.</w:t>
      </w:r>
    </w:p>
    <w:p w:rsidR="00847A5D" w:rsidRPr="008156A5" w:rsidRDefault="00847A5D" w:rsidP="00847A5D">
      <w:pPr>
        <w:ind w:firstLine="720"/>
        <w:jc w:val="both"/>
        <w:rPr>
          <w:sz w:val="24"/>
          <w:szCs w:val="24"/>
        </w:rPr>
      </w:pPr>
      <w:r w:rsidRPr="008156A5">
        <w:rPr>
          <w:sz w:val="24"/>
          <w:szCs w:val="24"/>
        </w:rPr>
        <w:t xml:space="preserve">Pada penelitian ini ditemukan kesenjangan yaitu dari 31  responden yang tidak memiliki kebiasaan minum kopi, terdapat 10 responden  (13,5%) yang menderita kejadian </w:t>
      </w:r>
      <w:r w:rsidRPr="008156A5">
        <w:rPr>
          <w:i/>
          <w:sz w:val="24"/>
          <w:szCs w:val="24"/>
        </w:rPr>
        <w:t>stroke</w:t>
      </w:r>
      <w:r w:rsidRPr="008156A5">
        <w:rPr>
          <w:sz w:val="24"/>
          <w:szCs w:val="24"/>
        </w:rPr>
        <w:t xml:space="preserve">. Hal ini terjadi karena 5 responden memiliki umur 40-61 tahun. Dimana umur merupakan faktor risiko </w:t>
      </w:r>
      <w:r w:rsidRPr="008156A5">
        <w:rPr>
          <w:i/>
          <w:sz w:val="24"/>
          <w:szCs w:val="24"/>
        </w:rPr>
        <w:t>stroke</w:t>
      </w:r>
      <w:r w:rsidRPr="008156A5">
        <w:rPr>
          <w:sz w:val="24"/>
          <w:szCs w:val="24"/>
        </w:rPr>
        <w:t xml:space="preserve">. </w:t>
      </w:r>
      <w:r w:rsidRPr="008156A5">
        <w:rPr>
          <w:rStyle w:val="markedcontent"/>
          <w:i/>
          <w:sz w:val="24"/>
          <w:szCs w:val="24"/>
        </w:rPr>
        <w:t>Stroke</w:t>
      </w:r>
      <w:r w:rsidRPr="008156A5">
        <w:rPr>
          <w:rStyle w:val="markedcontent"/>
          <w:sz w:val="24"/>
          <w:szCs w:val="24"/>
        </w:rPr>
        <w:t xml:space="preserve"> dapat menyerang semua umur, tetapi lebih sering dijumpai pada populasi</w:t>
      </w:r>
      <w:r w:rsidRPr="008156A5">
        <w:rPr>
          <w:sz w:val="24"/>
          <w:szCs w:val="24"/>
        </w:rPr>
        <w:t xml:space="preserve"> </w:t>
      </w:r>
      <w:r w:rsidRPr="008156A5">
        <w:rPr>
          <w:rStyle w:val="markedcontent"/>
          <w:sz w:val="24"/>
          <w:szCs w:val="24"/>
        </w:rPr>
        <w:t>usia tua dari pada anak dan dewasa. Setelah berumur 55 tahun, risikonya berlipat ganda setiap kurun waktu sepuluh tahun.</w:t>
      </w:r>
      <w:r w:rsidRPr="008156A5">
        <w:rPr>
          <w:sz w:val="24"/>
          <w:szCs w:val="24"/>
        </w:rPr>
        <w:t xml:space="preserve"> </w:t>
      </w:r>
      <w:r w:rsidRPr="008156A5">
        <w:rPr>
          <w:rStyle w:val="markedcontent"/>
          <w:sz w:val="24"/>
          <w:szCs w:val="24"/>
        </w:rPr>
        <w:t>Penyakit</w:t>
      </w:r>
      <w:r w:rsidRPr="008156A5">
        <w:rPr>
          <w:rStyle w:val="markedcontent"/>
          <w:i/>
          <w:sz w:val="24"/>
          <w:szCs w:val="24"/>
        </w:rPr>
        <w:t xml:space="preserve"> stroke</w:t>
      </w:r>
      <w:r w:rsidRPr="008156A5">
        <w:rPr>
          <w:rStyle w:val="markedcontent"/>
          <w:sz w:val="24"/>
          <w:szCs w:val="24"/>
        </w:rPr>
        <w:t xml:space="preserve"> tidak hanya terjadi pada kelompok usia di atas 50 tahun, tetapi juga</w:t>
      </w:r>
      <w:r w:rsidRPr="008156A5">
        <w:rPr>
          <w:sz w:val="24"/>
          <w:szCs w:val="24"/>
        </w:rPr>
        <w:t xml:space="preserve"> </w:t>
      </w:r>
      <w:r w:rsidRPr="008156A5">
        <w:rPr>
          <w:rStyle w:val="markedcontent"/>
          <w:sz w:val="24"/>
          <w:szCs w:val="24"/>
        </w:rPr>
        <w:t>menyerang kelompok usia dibawah 30 tahun. Sedangkan 5 responden lainnya terdapat yang  ber jenis kelamin perempuan. Jenis</w:t>
      </w:r>
      <w:r w:rsidRPr="008156A5">
        <w:rPr>
          <w:sz w:val="24"/>
          <w:szCs w:val="24"/>
        </w:rPr>
        <w:t xml:space="preserve"> </w:t>
      </w:r>
      <w:r w:rsidRPr="008156A5">
        <w:rPr>
          <w:rStyle w:val="markedcontent"/>
          <w:sz w:val="24"/>
          <w:szCs w:val="24"/>
        </w:rPr>
        <w:t>kelamin merupakan salah satu faktor risiko</w:t>
      </w:r>
      <w:r w:rsidRPr="008156A5">
        <w:rPr>
          <w:rStyle w:val="markedcontent"/>
          <w:i/>
          <w:sz w:val="24"/>
          <w:szCs w:val="24"/>
        </w:rPr>
        <w:t xml:space="preserve"> stroke</w:t>
      </w:r>
      <w:r w:rsidRPr="008156A5">
        <w:rPr>
          <w:sz w:val="24"/>
          <w:szCs w:val="24"/>
        </w:rPr>
        <w:t xml:space="preserve"> </w:t>
      </w:r>
      <w:r w:rsidRPr="008156A5">
        <w:rPr>
          <w:rStyle w:val="markedcontent"/>
          <w:sz w:val="24"/>
          <w:szCs w:val="24"/>
        </w:rPr>
        <w:t xml:space="preserve">yang tidak dapat dimodifikasi. Terdapat perbedaan insidens </w:t>
      </w:r>
      <w:r w:rsidRPr="008156A5">
        <w:rPr>
          <w:rStyle w:val="markedcontent"/>
          <w:i/>
          <w:sz w:val="24"/>
          <w:szCs w:val="24"/>
        </w:rPr>
        <w:t>stroke</w:t>
      </w:r>
      <w:r w:rsidRPr="008156A5">
        <w:rPr>
          <w:rStyle w:val="markedcontent"/>
          <w:sz w:val="24"/>
          <w:szCs w:val="24"/>
        </w:rPr>
        <w:t xml:space="preserve"> pada laki-laki dan perempuan, insidens </w:t>
      </w:r>
      <w:r w:rsidRPr="008156A5">
        <w:rPr>
          <w:rStyle w:val="markedcontent"/>
          <w:i/>
          <w:sz w:val="24"/>
          <w:szCs w:val="24"/>
        </w:rPr>
        <w:t>stroke</w:t>
      </w:r>
      <w:r w:rsidRPr="008156A5">
        <w:rPr>
          <w:rStyle w:val="markedcontent"/>
          <w:sz w:val="24"/>
          <w:szCs w:val="24"/>
        </w:rPr>
        <w:t xml:space="preserve"> pada laki-laki lebih tinggi walaupun laki-laki memiliki risiko lebih tinggi untuk terkena </w:t>
      </w:r>
      <w:r w:rsidRPr="008156A5">
        <w:rPr>
          <w:rStyle w:val="markedcontent"/>
          <w:i/>
          <w:sz w:val="24"/>
          <w:szCs w:val="24"/>
        </w:rPr>
        <w:t>stroke</w:t>
      </w:r>
      <w:r w:rsidRPr="008156A5">
        <w:rPr>
          <w:rStyle w:val="markedcontent"/>
          <w:sz w:val="24"/>
          <w:szCs w:val="24"/>
        </w:rPr>
        <w:t xml:space="preserve"> namun penderita perempuan lebih banyak meninggal, hal ini terjadi karena penderita </w:t>
      </w:r>
      <w:r w:rsidRPr="008156A5">
        <w:rPr>
          <w:rStyle w:val="markedcontent"/>
          <w:i/>
          <w:sz w:val="24"/>
          <w:szCs w:val="24"/>
        </w:rPr>
        <w:t>stroke</w:t>
      </w:r>
      <w:r w:rsidRPr="008156A5">
        <w:rPr>
          <w:rStyle w:val="markedcontent"/>
          <w:sz w:val="24"/>
          <w:szCs w:val="24"/>
        </w:rPr>
        <w:t xml:space="preserve"> berjenis kelamin perempuan memiliki risiko kematian 2,68 kali lebih besar dari pada penderita laki-laki. Perempuan pada umumnya menderita </w:t>
      </w:r>
      <w:r w:rsidRPr="008156A5">
        <w:rPr>
          <w:rStyle w:val="markedcontent"/>
          <w:i/>
          <w:sz w:val="24"/>
          <w:szCs w:val="24"/>
        </w:rPr>
        <w:t>stroke</w:t>
      </w:r>
      <w:r w:rsidRPr="008156A5">
        <w:rPr>
          <w:rStyle w:val="markedcontent"/>
          <w:sz w:val="24"/>
          <w:szCs w:val="24"/>
        </w:rPr>
        <w:t xml:space="preserve"> pada usia lanjut selain itu adanya keadaan khusus pada perempuan diduga sebagai pemicu yaitu kehamilan, melahirkan, dan menopause yang berhubungan dengan fluktuasi hormonal.</w:t>
      </w:r>
    </w:p>
    <w:p w:rsidR="00847A5D" w:rsidRPr="008156A5" w:rsidRDefault="00847A5D" w:rsidP="00847A5D">
      <w:pPr>
        <w:ind w:firstLine="556"/>
        <w:jc w:val="both"/>
        <w:rPr>
          <w:sz w:val="24"/>
          <w:szCs w:val="24"/>
        </w:rPr>
      </w:pPr>
      <w:r w:rsidRPr="008156A5">
        <w:rPr>
          <w:sz w:val="24"/>
          <w:szCs w:val="24"/>
        </w:rPr>
        <w:t xml:space="preserve">Selain itu juga ditemukan kesenjangan bahwa dari 43 responden dengan kebiasaan minum kopi, terdapat 12 responden (16,2%) yang tidak menderita kejadian </w:t>
      </w:r>
      <w:r w:rsidRPr="008156A5">
        <w:rPr>
          <w:i/>
          <w:sz w:val="24"/>
          <w:szCs w:val="24"/>
        </w:rPr>
        <w:t>stroke</w:t>
      </w:r>
      <w:r w:rsidRPr="008156A5">
        <w:rPr>
          <w:sz w:val="24"/>
          <w:szCs w:val="24"/>
        </w:rPr>
        <w:t>. Hal ini terjadi karena  pasien rutin melakukan aktifitas fisik atau berolahraga, 8 responden olahraga yang dilakukan adalah berjalan kaki disekitar rumah selama 30 menit. Sementara 4 rensponden olahraga yang dilakukannya adalah bersepeda. Secara teori rutin berolahraga memang dapat mencegah</w:t>
      </w:r>
      <w:r w:rsidRPr="008156A5">
        <w:rPr>
          <w:i/>
          <w:sz w:val="24"/>
          <w:szCs w:val="24"/>
        </w:rPr>
        <w:t xml:space="preserve"> stroke</w:t>
      </w:r>
      <w:r w:rsidRPr="008156A5">
        <w:rPr>
          <w:sz w:val="24"/>
          <w:szCs w:val="24"/>
        </w:rPr>
        <w:t xml:space="preserve">, baik </w:t>
      </w:r>
      <w:r w:rsidRPr="008156A5">
        <w:rPr>
          <w:i/>
          <w:sz w:val="24"/>
          <w:szCs w:val="24"/>
        </w:rPr>
        <w:t>stroke</w:t>
      </w:r>
      <w:r w:rsidRPr="008156A5">
        <w:rPr>
          <w:sz w:val="24"/>
          <w:szCs w:val="24"/>
        </w:rPr>
        <w:t xml:space="preserve"> </w:t>
      </w:r>
      <w:r w:rsidRPr="008156A5">
        <w:rPr>
          <w:i/>
          <w:sz w:val="24"/>
          <w:szCs w:val="24"/>
        </w:rPr>
        <w:t>iskemik</w:t>
      </w:r>
      <w:r w:rsidRPr="008156A5">
        <w:rPr>
          <w:sz w:val="24"/>
          <w:szCs w:val="24"/>
        </w:rPr>
        <w:t xml:space="preserve"> maupun </w:t>
      </w:r>
      <w:r w:rsidRPr="008156A5">
        <w:rPr>
          <w:i/>
          <w:sz w:val="24"/>
          <w:szCs w:val="24"/>
        </w:rPr>
        <w:t>stroke hemoragik</w:t>
      </w:r>
      <w:r w:rsidRPr="008156A5">
        <w:rPr>
          <w:sz w:val="24"/>
          <w:szCs w:val="24"/>
        </w:rPr>
        <w:t xml:space="preserve">,  selain itu hal ini bisa menurunkan  tekanan darah dan kolestrol, dan membuat badan bisa menjadi segar dan ideal.   </w:t>
      </w:r>
    </w:p>
    <w:p w:rsidR="00847A5D" w:rsidRPr="008156A5" w:rsidRDefault="00847A5D" w:rsidP="00847A5D">
      <w:pPr>
        <w:ind w:firstLine="556"/>
        <w:jc w:val="both"/>
        <w:rPr>
          <w:sz w:val="24"/>
          <w:szCs w:val="24"/>
        </w:rPr>
      </w:pPr>
      <w:r w:rsidRPr="008156A5">
        <w:rPr>
          <w:noProof/>
          <w:sz w:val="24"/>
          <w:szCs w:val="24"/>
        </w:rPr>
        <w:t xml:space="preserve">Hasil analisa bivariat dari variabel hubungan kebiasaan minum kopi dengan kejadian stroke di RSUD Bangkinang diperoleh nilai </w:t>
      </w:r>
      <w:r w:rsidRPr="008156A5">
        <w:rPr>
          <w:i/>
          <w:noProof/>
          <w:sz w:val="24"/>
          <w:szCs w:val="24"/>
        </w:rPr>
        <w:t xml:space="preserve">p </w:t>
      </w:r>
      <w:r w:rsidRPr="008156A5">
        <w:rPr>
          <w:noProof/>
          <w:sz w:val="24"/>
          <w:szCs w:val="24"/>
        </w:rPr>
        <w:t>value = 0,002 (</w:t>
      </w:r>
      <w:r w:rsidRPr="008156A5">
        <w:rPr>
          <w:i/>
          <w:noProof/>
          <w:sz w:val="24"/>
          <w:szCs w:val="24"/>
        </w:rPr>
        <w:t xml:space="preserve">p value ≤ </w:t>
      </w:r>
      <w:r w:rsidRPr="008156A5">
        <w:rPr>
          <w:noProof/>
          <w:sz w:val="24"/>
          <w:szCs w:val="24"/>
        </w:rPr>
        <w:t xml:space="preserve">0,05) dimana, Dari </w:t>
      </w:r>
      <w:r w:rsidRPr="008156A5">
        <w:rPr>
          <w:sz w:val="24"/>
          <w:szCs w:val="24"/>
        </w:rPr>
        <w:t>74 responden terkait kebiasaan minum kopi dengan kejadian</w:t>
      </w:r>
      <w:r w:rsidRPr="008156A5">
        <w:rPr>
          <w:i/>
          <w:sz w:val="24"/>
          <w:szCs w:val="24"/>
        </w:rPr>
        <w:t xml:space="preserve"> stroke</w:t>
      </w:r>
      <w:r w:rsidRPr="008156A5">
        <w:rPr>
          <w:sz w:val="24"/>
          <w:szCs w:val="24"/>
        </w:rPr>
        <w:t xml:space="preserve"> menunjukkan bahwa dari 31  responden yang tidak memiliki kebiasaan minum kopi, terdapat 10 responden  (13,5%) yang menderita kejadian </w:t>
      </w:r>
      <w:r w:rsidRPr="008156A5">
        <w:rPr>
          <w:i/>
          <w:sz w:val="24"/>
          <w:szCs w:val="24"/>
        </w:rPr>
        <w:t>stroke</w:t>
      </w:r>
      <w:r w:rsidRPr="008156A5">
        <w:rPr>
          <w:sz w:val="24"/>
          <w:szCs w:val="24"/>
        </w:rPr>
        <w:t xml:space="preserve">, sedangkan  dari 43 responden dengan kebiasaan minum kopi, terdapat 12 responden (16,2%) yang tidak menderita kejadian </w:t>
      </w:r>
      <w:r w:rsidRPr="008156A5">
        <w:rPr>
          <w:i/>
          <w:sz w:val="24"/>
          <w:szCs w:val="24"/>
        </w:rPr>
        <w:t>stroke</w:t>
      </w:r>
      <w:r w:rsidRPr="008156A5">
        <w:rPr>
          <w:sz w:val="24"/>
          <w:szCs w:val="24"/>
        </w:rPr>
        <w:t xml:space="preserve">.  </w:t>
      </w:r>
    </w:p>
    <w:p w:rsidR="00847A5D" w:rsidRPr="008156A5" w:rsidRDefault="00847A5D" w:rsidP="00847A5D">
      <w:pPr>
        <w:ind w:firstLine="720"/>
        <w:jc w:val="both"/>
        <w:rPr>
          <w:noProof/>
          <w:sz w:val="24"/>
          <w:szCs w:val="24"/>
        </w:rPr>
      </w:pPr>
      <w:r w:rsidRPr="008156A5">
        <w:rPr>
          <w:sz w:val="24"/>
          <w:szCs w:val="24"/>
        </w:rPr>
        <w:t xml:space="preserve"> </w:t>
      </w:r>
    </w:p>
    <w:p w:rsidR="00847A5D" w:rsidRPr="008156A5" w:rsidRDefault="00847A5D" w:rsidP="00847A5D">
      <w:pPr>
        <w:ind w:hanging="2"/>
        <w:jc w:val="both"/>
        <w:rPr>
          <w:b/>
          <w:noProof/>
          <w:sz w:val="24"/>
          <w:szCs w:val="24"/>
        </w:rPr>
      </w:pPr>
      <w:r w:rsidRPr="008156A5">
        <w:rPr>
          <w:b/>
          <w:noProof/>
          <w:sz w:val="24"/>
          <w:szCs w:val="24"/>
        </w:rPr>
        <w:t>KESIMPULAN</w:t>
      </w:r>
    </w:p>
    <w:p w:rsidR="00847A5D" w:rsidRPr="008156A5" w:rsidRDefault="00847A5D" w:rsidP="00847A5D">
      <w:pPr>
        <w:pStyle w:val="ListParagraph"/>
        <w:spacing w:line="240" w:lineRule="auto"/>
        <w:ind w:left="0" w:firstLine="720"/>
        <w:rPr>
          <w:sz w:val="24"/>
          <w:szCs w:val="24"/>
        </w:rPr>
      </w:pPr>
      <w:r w:rsidRPr="008156A5">
        <w:rPr>
          <w:sz w:val="24"/>
          <w:szCs w:val="24"/>
        </w:rPr>
        <w:t xml:space="preserve">Sebagian besar responden di RSUD Bangkinang yang memiliki kebiasaan minum kopi sebanyak 43 orang (58,1%). Sebagian besar responden di RSUD Bangkinang yang menderita stroke sebanyak 41 orang (55,4%). Terdapat hubungan yang signifikan antara kebiasaan minum kopi dengan kejadian </w:t>
      </w:r>
      <w:r w:rsidRPr="008156A5">
        <w:rPr>
          <w:i/>
          <w:sz w:val="24"/>
          <w:szCs w:val="24"/>
        </w:rPr>
        <w:t>stroke</w:t>
      </w:r>
      <w:r w:rsidRPr="008156A5">
        <w:rPr>
          <w:sz w:val="24"/>
          <w:szCs w:val="24"/>
        </w:rPr>
        <w:t xml:space="preserve"> di RSUD Bangkinang Tahun 2022.</w:t>
      </w:r>
    </w:p>
    <w:p w:rsidR="00847A5D" w:rsidRPr="008156A5" w:rsidRDefault="00847A5D" w:rsidP="00847A5D">
      <w:pPr>
        <w:pBdr>
          <w:top w:val="nil"/>
          <w:left w:val="nil"/>
          <w:bottom w:val="nil"/>
          <w:right w:val="nil"/>
          <w:between w:val="nil"/>
        </w:pBdr>
        <w:ind w:hanging="2"/>
        <w:rPr>
          <w:sz w:val="24"/>
          <w:szCs w:val="24"/>
        </w:rPr>
      </w:pPr>
    </w:p>
    <w:p w:rsidR="00847A5D" w:rsidRPr="008156A5" w:rsidRDefault="00847A5D" w:rsidP="00847A5D">
      <w:pPr>
        <w:pBdr>
          <w:top w:val="nil"/>
          <w:left w:val="nil"/>
          <w:bottom w:val="nil"/>
          <w:right w:val="nil"/>
          <w:between w:val="nil"/>
        </w:pBdr>
        <w:ind w:hanging="2"/>
        <w:rPr>
          <w:color w:val="000000"/>
          <w:sz w:val="24"/>
          <w:szCs w:val="24"/>
        </w:rPr>
      </w:pPr>
      <w:r w:rsidRPr="008156A5">
        <w:rPr>
          <w:b/>
          <w:color w:val="000000"/>
          <w:sz w:val="24"/>
          <w:szCs w:val="24"/>
        </w:rPr>
        <w:t>UCAPAN TERIMAKASIH</w:t>
      </w:r>
    </w:p>
    <w:p w:rsidR="00847A5D" w:rsidRPr="008156A5" w:rsidRDefault="00847A5D" w:rsidP="00847A5D">
      <w:pPr>
        <w:pBdr>
          <w:top w:val="nil"/>
          <w:left w:val="nil"/>
          <w:bottom w:val="nil"/>
          <w:right w:val="nil"/>
          <w:between w:val="nil"/>
        </w:pBdr>
        <w:ind w:firstLine="720"/>
        <w:rPr>
          <w:color w:val="000000"/>
          <w:sz w:val="24"/>
          <w:szCs w:val="24"/>
        </w:rPr>
      </w:pPr>
      <w:r w:rsidRPr="008156A5">
        <w:rPr>
          <w:sz w:val="24"/>
          <w:szCs w:val="24"/>
        </w:rPr>
        <w:t>Kami ucapkan terima kasih kepada seluruh pihak RSUD Bangkinang, yang telah mengijinkan peneliti untuk melakukan pengambilan data pada penelitian ini.</w:t>
      </w:r>
    </w:p>
    <w:p w:rsidR="00847A5D" w:rsidRPr="008156A5" w:rsidRDefault="00847A5D" w:rsidP="00847A5D">
      <w:pPr>
        <w:pBdr>
          <w:top w:val="nil"/>
          <w:left w:val="nil"/>
          <w:bottom w:val="nil"/>
          <w:right w:val="nil"/>
          <w:between w:val="nil"/>
        </w:pBdr>
        <w:ind w:leftChars="198" w:left="438" w:hanging="2"/>
        <w:rPr>
          <w:color w:val="000000"/>
          <w:sz w:val="24"/>
          <w:szCs w:val="24"/>
        </w:rPr>
      </w:pPr>
    </w:p>
    <w:p w:rsidR="00847A5D" w:rsidRDefault="00847A5D" w:rsidP="00847A5D">
      <w:pPr>
        <w:spacing w:line="480" w:lineRule="auto"/>
        <w:rPr>
          <w:b/>
          <w:sz w:val="24"/>
          <w:szCs w:val="24"/>
          <w:lang w:val="en-US"/>
        </w:rPr>
      </w:pPr>
      <w:r>
        <w:rPr>
          <w:b/>
          <w:sz w:val="24"/>
          <w:szCs w:val="24"/>
          <w:lang w:val="en-US"/>
        </w:rPr>
        <w:t>DAFTAR  PUSTAKA</w:t>
      </w:r>
    </w:p>
    <w:p w:rsidR="00847A5D" w:rsidRDefault="00847A5D" w:rsidP="00315401">
      <w:pPr>
        <w:adjustRightInd w:val="0"/>
        <w:ind w:left="480" w:hanging="480"/>
        <w:jc w:val="both"/>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Pr="009049D0">
        <w:rPr>
          <w:noProof/>
          <w:sz w:val="24"/>
          <w:szCs w:val="24"/>
        </w:rPr>
        <w:t xml:space="preserve">Apriza Yanti, C., &amp; Muliati, R. (2019). Pengaruh Pemberian Jus Semangka Merah dan Kuning Terhadap Tekanan Darah Lansia Menderita Hipertensi. </w:t>
      </w:r>
      <w:r w:rsidRPr="009049D0">
        <w:rPr>
          <w:i/>
          <w:iCs/>
          <w:noProof/>
          <w:sz w:val="24"/>
          <w:szCs w:val="24"/>
        </w:rPr>
        <w:t>Jurnal Endurance</w:t>
      </w:r>
      <w:r w:rsidRPr="009049D0">
        <w:rPr>
          <w:noProof/>
          <w:sz w:val="24"/>
          <w:szCs w:val="24"/>
        </w:rPr>
        <w:t xml:space="preserve">, </w:t>
      </w:r>
      <w:r w:rsidRPr="009049D0">
        <w:rPr>
          <w:i/>
          <w:iCs/>
          <w:noProof/>
          <w:sz w:val="24"/>
          <w:szCs w:val="24"/>
        </w:rPr>
        <w:t>4</w:t>
      </w:r>
      <w:r w:rsidRPr="009049D0">
        <w:rPr>
          <w:noProof/>
          <w:sz w:val="24"/>
          <w:szCs w:val="24"/>
        </w:rPr>
        <w:t>(2), 411. https://doi.org/10.22216/jen.v4i2.4213</w:t>
      </w:r>
    </w:p>
    <w:p w:rsidR="00847A5D" w:rsidRPr="009049D0" w:rsidRDefault="00847A5D" w:rsidP="00315401">
      <w:pPr>
        <w:adjustRightInd w:val="0"/>
        <w:jc w:val="both"/>
        <w:rPr>
          <w:noProof/>
          <w:sz w:val="24"/>
          <w:szCs w:val="24"/>
        </w:rPr>
      </w:pPr>
      <w:r w:rsidRPr="009049D0">
        <w:rPr>
          <w:noProof/>
          <w:sz w:val="24"/>
          <w:szCs w:val="24"/>
        </w:rPr>
        <w:t xml:space="preserve">Arciniegas Paspuel, O. G., Álvarez Hernández, S. R., Castro Morales, L. G., &amp; Maldonado Gudiño, C. W. (2021). </w:t>
      </w:r>
      <w:r w:rsidRPr="009049D0">
        <w:rPr>
          <w:i/>
          <w:iCs/>
          <w:noProof/>
          <w:sz w:val="24"/>
          <w:szCs w:val="24"/>
        </w:rPr>
        <w:t>gambaran radiologis pada bidang neurologis stroke</w:t>
      </w:r>
      <w:r w:rsidRPr="009049D0">
        <w:rPr>
          <w:noProof/>
          <w:sz w:val="24"/>
          <w:szCs w:val="24"/>
        </w:rPr>
        <w:t xml:space="preserve">. </w:t>
      </w:r>
      <w:r w:rsidRPr="009049D0">
        <w:rPr>
          <w:i/>
          <w:iCs/>
          <w:noProof/>
          <w:sz w:val="24"/>
          <w:szCs w:val="24"/>
        </w:rPr>
        <w:t>1</w:t>
      </w:r>
      <w:r w:rsidRPr="009049D0">
        <w:rPr>
          <w:noProof/>
          <w:sz w:val="24"/>
          <w:szCs w:val="24"/>
        </w:rPr>
        <w:t>(10), 6.</w:t>
      </w:r>
    </w:p>
    <w:p w:rsidR="00847A5D" w:rsidRPr="009049D0" w:rsidRDefault="00847A5D" w:rsidP="00315401">
      <w:pPr>
        <w:adjustRightInd w:val="0"/>
        <w:ind w:left="480" w:hanging="480"/>
        <w:jc w:val="both"/>
        <w:rPr>
          <w:noProof/>
          <w:sz w:val="24"/>
          <w:szCs w:val="24"/>
        </w:rPr>
      </w:pPr>
      <w:r w:rsidRPr="009049D0">
        <w:rPr>
          <w:noProof/>
          <w:sz w:val="24"/>
          <w:szCs w:val="24"/>
        </w:rPr>
        <w:t xml:space="preserve">Bangkinang, R. (2022). </w:t>
      </w:r>
      <w:r w:rsidRPr="009049D0">
        <w:rPr>
          <w:i/>
          <w:iCs/>
          <w:noProof/>
          <w:sz w:val="24"/>
          <w:szCs w:val="24"/>
        </w:rPr>
        <w:t>data stroke RSUD Bangkinang</w:t>
      </w:r>
      <w:r w:rsidRPr="009049D0">
        <w:rPr>
          <w:noProof/>
          <w:sz w:val="24"/>
          <w:szCs w:val="24"/>
        </w:rPr>
        <w:t>.</w:t>
      </w:r>
    </w:p>
    <w:p w:rsidR="00847A5D" w:rsidRPr="009049D0" w:rsidRDefault="00847A5D" w:rsidP="00315401">
      <w:pPr>
        <w:adjustRightInd w:val="0"/>
        <w:ind w:left="480" w:hanging="480"/>
        <w:jc w:val="both"/>
        <w:rPr>
          <w:noProof/>
          <w:sz w:val="24"/>
          <w:szCs w:val="24"/>
        </w:rPr>
      </w:pPr>
      <w:r w:rsidRPr="009049D0">
        <w:rPr>
          <w:noProof/>
          <w:sz w:val="24"/>
          <w:szCs w:val="24"/>
        </w:rPr>
        <w:t xml:space="preserve">Cookson, M. D., &amp; Stirk, P. M. R. (2019). </w:t>
      </w:r>
      <w:r w:rsidRPr="009049D0">
        <w:rPr>
          <w:i/>
          <w:iCs/>
          <w:noProof/>
          <w:sz w:val="24"/>
          <w:szCs w:val="24"/>
        </w:rPr>
        <w:t>data who 2019</w:t>
      </w:r>
      <w:r w:rsidRPr="009049D0">
        <w:rPr>
          <w:noProof/>
          <w:sz w:val="24"/>
          <w:szCs w:val="24"/>
        </w:rPr>
        <w:t xml:space="preserve">. </w:t>
      </w:r>
      <w:r w:rsidRPr="009049D0">
        <w:rPr>
          <w:i/>
          <w:iCs/>
          <w:noProof/>
          <w:sz w:val="24"/>
          <w:szCs w:val="24"/>
        </w:rPr>
        <w:t>2010</w:t>
      </w:r>
      <w:r w:rsidRPr="009049D0">
        <w:rPr>
          <w:noProof/>
          <w:sz w:val="24"/>
          <w:szCs w:val="24"/>
        </w:rPr>
        <w:t>, 1–9.</w:t>
      </w:r>
    </w:p>
    <w:p w:rsidR="00847A5D" w:rsidRPr="009049D0" w:rsidRDefault="00847A5D" w:rsidP="00315401">
      <w:pPr>
        <w:adjustRightInd w:val="0"/>
        <w:ind w:left="480" w:hanging="480"/>
        <w:jc w:val="both"/>
        <w:rPr>
          <w:noProof/>
          <w:sz w:val="24"/>
          <w:szCs w:val="24"/>
        </w:rPr>
      </w:pPr>
      <w:r w:rsidRPr="009049D0">
        <w:rPr>
          <w:noProof/>
          <w:sz w:val="24"/>
          <w:szCs w:val="24"/>
        </w:rPr>
        <w:t xml:space="preserve">Dan, S., Pandemi, S., Dan, S., &amp; Pandemi, S. (2022). </w:t>
      </w:r>
      <w:r w:rsidRPr="009049D0">
        <w:rPr>
          <w:i/>
          <w:iCs/>
          <w:noProof/>
          <w:sz w:val="24"/>
          <w:szCs w:val="24"/>
        </w:rPr>
        <w:t>Analisis pendapatan usaha produk kopi sebelum dan saat pandemi covid-19</w:t>
      </w:r>
      <w:r w:rsidRPr="009049D0">
        <w:rPr>
          <w:noProof/>
          <w:sz w:val="24"/>
          <w:szCs w:val="24"/>
        </w:rPr>
        <w:t xml:space="preserve">. </w:t>
      </w:r>
      <w:r w:rsidRPr="009049D0">
        <w:rPr>
          <w:i/>
          <w:iCs/>
          <w:noProof/>
          <w:sz w:val="24"/>
          <w:szCs w:val="24"/>
        </w:rPr>
        <w:t>19</w:t>
      </w:r>
      <w:r w:rsidRPr="009049D0">
        <w:rPr>
          <w:noProof/>
          <w:sz w:val="24"/>
          <w:szCs w:val="24"/>
        </w:rPr>
        <w:t>.</w:t>
      </w:r>
    </w:p>
    <w:p w:rsidR="00847A5D" w:rsidRPr="009049D0" w:rsidRDefault="00847A5D" w:rsidP="00315401">
      <w:pPr>
        <w:adjustRightInd w:val="0"/>
        <w:ind w:left="480" w:hanging="480"/>
        <w:jc w:val="both"/>
        <w:rPr>
          <w:noProof/>
          <w:sz w:val="24"/>
          <w:szCs w:val="24"/>
        </w:rPr>
      </w:pPr>
      <w:r w:rsidRPr="009049D0">
        <w:rPr>
          <w:noProof/>
          <w:sz w:val="24"/>
          <w:szCs w:val="24"/>
        </w:rPr>
        <w:t xml:space="preserve">Fiktorrofiah. (2014). Hipotesis Penelitian. </w:t>
      </w:r>
      <w:r w:rsidRPr="009049D0">
        <w:rPr>
          <w:i/>
          <w:iCs/>
          <w:noProof/>
          <w:sz w:val="24"/>
          <w:szCs w:val="24"/>
        </w:rPr>
        <w:t>Eureka Pendidikan</w:t>
      </w:r>
      <w:r w:rsidRPr="009049D0">
        <w:rPr>
          <w:noProof/>
          <w:sz w:val="24"/>
          <w:szCs w:val="24"/>
        </w:rPr>
        <w:t xml:space="preserve">, </w:t>
      </w:r>
      <w:r w:rsidRPr="009049D0">
        <w:rPr>
          <w:i/>
          <w:iCs/>
          <w:noProof/>
          <w:sz w:val="24"/>
          <w:szCs w:val="24"/>
        </w:rPr>
        <w:t>June</w:t>
      </w:r>
      <w:r w:rsidRPr="009049D0">
        <w:rPr>
          <w:noProof/>
          <w:sz w:val="24"/>
          <w:szCs w:val="24"/>
        </w:rPr>
        <w:t>, 1. https://doi.org/10.13140/RG.2.2.11440.17927</w:t>
      </w:r>
    </w:p>
    <w:p w:rsidR="00847A5D" w:rsidRPr="009049D0" w:rsidRDefault="00847A5D" w:rsidP="00315401">
      <w:pPr>
        <w:adjustRightInd w:val="0"/>
        <w:ind w:left="480" w:hanging="480"/>
        <w:jc w:val="both"/>
        <w:rPr>
          <w:noProof/>
          <w:sz w:val="24"/>
          <w:szCs w:val="24"/>
        </w:rPr>
      </w:pPr>
      <w:r w:rsidRPr="009049D0">
        <w:rPr>
          <w:noProof/>
          <w:sz w:val="24"/>
          <w:szCs w:val="24"/>
        </w:rPr>
        <w:t xml:space="preserve">Fuadi, M. I., Nugraha, D. P., &amp; Bebasari, E. (2020). Gambaran obesitas pada pasien stroke akut di Rumah Sakit Umum DaerahArifin Achmad Provinsi Riau periode Januari-Desember 2019. </w:t>
      </w:r>
      <w:r w:rsidRPr="009049D0">
        <w:rPr>
          <w:i/>
          <w:iCs/>
          <w:noProof/>
          <w:sz w:val="24"/>
          <w:szCs w:val="24"/>
        </w:rPr>
        <w:t>Jurnal Kedokteran Syiah Kuala</w:t>
      </w:r>
      <w:r w:rsidRPr="009049D0">
        <w:rPr>
          <w:noProof/>
          <w:sz w:val="24"/>
          <w:szCs w:val="24"/>
        </w:rPr>
        <w:t xml:space="preserve">, </w:t>
      </w:r>
      <w:r w:rsidRPr="009049D0">
        <w:rPr>
          <w:i/>
          <w:iCs/>
          <w:noProof/>
          <w:sz w:val="24"/>
          <w:szCs w:val="24"/>
        </w:rPr>
        <w:t>20</w:t>
      </w:r>
      <w:r w:rsidRPr="009049D0">
        <w:rPr>
          <w:noProof/>
          <w:sz w:val="24"/>
          <w:szCs w:val="24"/>
        </w:rPr>
        <w:t>(1), 13–17. https://doi.org/10.24815/jks.v20i1.18293</w:t>
      </w:r>
    </w:p>
    <w:p w:rsidR="00847A5D" w:rsidRPr="009049D0" w:rsidRDefault="00847A5D" w:rsidP="00315401">
      <w:pPr>
        <w:adjustRightInd w:val="0"/>
        <w:ind w:left="480" w:hanging="480"/>
        <w:jc w:val="both"/>
        <w:rPr>
          <w:noProof/>
          <w:sz w:val="24"/>
          <w:szCs w:val="24"/>
        </w:rPr>
      </w:pPr>
      <w:r w:rsidRPr="009049D0">
        <w:rPr>
          <w:noProof/>
          <w:sz w:val="24"/>
          <w:szCs w:val="24"/>
        </w:rPr>
        <w:t xml:space="preserve">Gunawan, A. M. A. K., Khairunnisa, I. N., &amp; Fais, M. K. (2021). Paradoks Konsumsi Kopi Terhadap Risiko Kejadian Stroke: Sebuah Kajian Sistematis. </w:t>
      </w:r>
      <w:r w:rsidRPr="009049D0">
        <w:rPr>
          <w:i/>
          <w:iCs/>
          <w:noProof/>
          <w:sz w:val="24"/>
          <w:szCs w:val="24"/>
        </w:rPr>
        <w:t>SCRIPTA SCORE Scientific Medical Journal</w:t>
      </w:r>
      <w:r w:rsidRPr="009049D0">
        <w:rPr>
          <w:noProof/>
          <w:sz w:val="24"/>
          <w:szCs w:val="24"/>
        </w:rPr>
        <w:t xml:space="preserve">, </w:t>
      </w:r>
      <w:r w:rsidRPr="009049D0">
        <w:rPr>
          <w:i/>
          <w:iCs/>
          <w:noProof/>
          <w:sz w:val="24"/>
          <w:szCs w:val="24"/>
        </w:rPr>
        <w:t>3</w:t>
      </w:r>
      <w:r w:rsidRPr="009049D0">
        <w:rPr>
          <w:noProof/>
          <w:sz w:val="24"/>
          <w:szCs w:val="24"/>
        </w:rPr>
        <w:t>(1), 51–60. https://doi.org/10.32734/scripta.v3i1.4409</w:t>
      </w:r>
    </w:p>
    <w:p w:rsidR="00847A5D" w:rsidRPr="009049D0" w:rsidRDefault="00847A5D" w:rsidP="00315401">
      <w:pPr>
        <w:adjustRightInd w:val="0"/>
        <w:ind w:left="480" w:hanging="480"/>
        <w:jc w:val="both"/>
        <w:rPr>
          <w:noProof/>
          <w:sz w:val="24"/>
          <w:szCs w:val="24"/>
        </w:rPr>
      </w:pPr>
      <w:r w:rsidRPr="009049D0">
        <w:rPr>
          <w:noProof/>
          <w:sz w:val="24"/>
          <w:szCs w:val="24"/>
        </w:rPr>
        <w:t xml:space="preserve">Handayani, L. T. (2018). Kajian Etik Penelitian Dalam Bidang Kesehatan Dengan Melibatkan Manusia Sebagai Subyek. </w:t>
      </w:r>
      <w:r w:rsidRPr="009049D0">
        <w:rPr>
          <w:i/>
          <w:iCs/>
          <w:noProof/>
          <w:sz w:val="24"/>
          <w:szCs w:val="24"/>
        </w:rPr>
        <w:t>The Indonesian Journal of Health Science</w:t>
      </w:r>
      <w:r w:rsidRPr="009049D0">
        <w:rPr>
          <w:noProof/>
          <w:sz w:val="24"/>
          <w:szCs w:val="24"/>
        </w:rPr>
        <w:t xml:space="preserve">, </w:t>
      </w:r>
      <w:r w:rsidRPr="009049D0">
        <w:rPr>
          <w:i/>
          <w:iCs/>
          <w:noProof/>
          <w:sz w:val="24"/>
          <w:szCs w:val="24"/>
        </w:rPr>
        <w:t>10</w:t>
      </w:r>
      <w:r w:rsidRPr="009049D0">
        <w:rPr>
          <w:noProof/>
          <w:sz w:val="24"/>
          <w:szCs w:val="24"/>
        </w:rPr>
        <w:t>(1), 47–54. https://doi.org/10.32528/the.v10i1.1454</w:t>
      </w:r>
    </w:p>
    <w:p w:rsidR="00847A5D" w:rsidRPr="009049D0" w:rsidRDefault="00847A5D" w:rsidP="00315401">
      <w:pPr>
        <w:adjustRightInd w:val="0"/>
        <w:ind w:left="480" w:hanging="480"/>
        <w:jc w:val="both"/>
        <w:rPr>
          <w:noProof/>
          <w:sz w:val="24"/>
          <w:szCs w:val="24"/>
        </w:rPr>
      </w:pPr>
      <w:r w:rsidRPr="009049D0">
        <w:rPr>
          <w:noProof/>
          <w:sz w:val="24"/>
          <w:szCs w:val="24"/>
        </w:rPr>
        <w:t xml:space="preserve">Hisni, D., Saputri, M. E., &amp; Jakarta, N. (2022). Faktor-faktor yang berhubungan dengan kejadian stroke iskemik di instalasi fisioterapi rumah sakit pluit. </w:t>
      </w:r>
      <w:r w:rsidRPr="009049D0">
        <w:rPr>
          <w:i/>
          <w:iCs/>
          <w:noProof/>
          <w:sz w:val="24"/>
          <w:szCs w:val="24"/>
        </w:rPr>
        <w:t>Penelitian Keperawatan</w:t>
      </w:r>
      <w:r w:rsidRPr="009049D0">
        <w:rPr>
          <w:noProof/>
          <w:sz w:val="24"/>
          <w:szCs w:val="24"/>
        </w:rPr>
        <w:t xml:space="preserve">, </w:t>
      </w:r>
      <w:r w:rsidRPr="009049D0">
        <w:rPr>
          <w:i/>
          <w:iCs/>
          <w:noProof/>
          <w:sz w:val="24"/>
          <w:szCs w:val="24"/>
        </w:rPr>
        <w:t>2</w:t>
      </w:r>
      <w:r w:rsidRPr="009049D0">
        <w:rPr>
          <w:noProof/>
          <w:sz w:val="24"/>
          <w:szCs w:val="24"/>
        </w:rPr>
        <w:t>(1).</w:t>
      </w:r>
    </w:p>
    <w:p w:rsidR="00847A5D" w:rsidRPr="009049D0" w:rsidRDefault="00847A5D" w:rsidP="00315401">
      <w:pPr>
        <w:adjustRightInd w:val="0"/>
        <w:ind w:left="480" w:hanging="480"/>
        <w:jc w:val="both"/>
        <w:rPr>
          <w:noProof/>
          <w:sz w:val="24"/>
          <w:szCs w:val="24"/>
        </w:rPr>
      </w:pPr>
      <w:r w:rsidRPr="009049D0">
        <w:rPr>
          <w:noProof/>
          <w:sz w:val="24"/>
          <w:szCs w:val="24"/>
        </w:rPr>
        <w:t xml:space="preserve">Jamaluddin, M., Widiyaningsih, W., &amp; Nadhifah, Z. (2020). Peningkatan Fleksibilitas Sendi pada Pasien Stroke dengan Terapi Tali Temali. </w:t>
      </w:r>
      <w:r w:rsidRPr="009049D0">
        <w:rPr>
          <w:i/>
          <w:iCs/>
          <w:noProof/>
          <w:sz w:val="24"/>
          <w:szCs w:val="24"/>
        </w:rPr>
        <w:t>Journal Of Health Science (Jurnal Ilmu Kesehatan)</w:t>
      </w:r>
      <w:r w:rsidRPr="009049D0">
        <w:rPr>
          <w:noProof/>
          <w:sz w:val="24"/>
          <w:szCs w:val="24"/>
        </w:rPr>
        <w:t xml:space="preserve">, </w:t>
      </w:r>
      <w:r w:rsidRPr="009049D0">
        <w:rPr>
          <w:i/>
          <w:iCs/>
          <w:noProof/>
          <w:sz w:val="24"/>
          <w:szCs w:val="24"/>
        </w:rPr>
        <w:t>5</w:t>
      </w:r>
      <w:r w:rsidRPr="009049D0">
        <w:rPr>
          <w:noProof/>
          <w:sz w:val="24"/>
          <w:szCs w:val="24"/>
        </w:rPr>
        <w:t>(2), 74–78. https://doi.org/10.24929/jik.v5i2.1076</w:t>
      </w:r>
    </w:p>
    <w:p w:rsidR="00847A5D" w:rsidRPr="009049D0" w:rsidRDefault="00847A5D" w:rsidP="00315401">
      <w:pPr>
        <w:adjustRightInd w:val="0"/>
        <w:ind w:left="480" w:hanging="480"/>
        <w:jc w:val="both"/>
        <w:rPr>
          <w:noProof/>
          <w:sz w:val="24"/>
          <w:szCs w:val="24"/>
        </w:rPr>
      </w:pPr>
      <w:r w:rsidRPr="009049D0">
        <w:rPr>
          <w:noProof/>
          <w:sz w:val="24"/>
          <w:szCs w:val="24"/>
        </w:rPr>
        <w:t xml:space="preserve">Jayanti, I. G. A. N., Wiradnyani, N. K., &amp; Ariyasa, I. G. (2017). Hubungan pola konsumsi minuman beralkohol terhadap kejadian hipertensi pada tenaga kerja pariwisata di Kelurahan Legian. </w:t>
      </w:r>
      <w:r w:rsidRPr="009049D0">
        <w:rPr>
          <w:i/>
          <w:iCs/>
          <w:noProof/>
          <w:sz w:val="24"/>
          <w:szCs w:val="24"/>
        </w:rPr>
        <w:t>Jurnal Gizi Indonesia (The Indonesian Journal of Nutrition)</w:t>
      </w:r>
      <w:r w:rsidRPr="009049D0">
        <w:rPr>
          <w:noProof/>
          <w:sz w:val="24"/>
          <w:szCs w:val="24"/>
        </w:rPr>
        <w:t xml:space="preserve">, </w:t>
      </w:r>
      <w:r w:rsidRPr="009049D0">
        <w:rPr>
          <w:i/>
          <w:iCs/>
          <w:noProof/>
          <w:sz w:val="24"/>
          <w:szCs w:val="24"/>
        </w:rPr>
        <w:t>6</w:t>
      </w:r>
      <w:r w:rsidRPr="009049D0">
        <w:rPr>
          <w:noProof/>
          <w:sz w:val="24"/>
          <w:szCs w:val="24"/>
        </w:rPr>
        <w:t>(1), 65–70. https://doi.org/10.14710/jgi.6.1.65-70</w:t>
      </w:r>
    </w:p>
    <w:p w:rsidR="00847A5D" w:rsidRPr="009049D0" w:rsidRDefault="00847A5D" w:rsidP="00315401">
      <w:pPr>
        <w:adjustRightInd w:val="0"/>
        <w:ind w:left="480" w:hanging="480"/>
        <w:jc w:val="both"/>
        <w:rPr>
          <w:noProof/>
          <w:sz w:val="24"/>
          <w:szCs w:val="24"/>
        </w:rPr>
      </w:pPr>
      <w:r w:rsidRPr="009049D0">
        <w:rPr>
          <w:noProof/>
          <w:sz w:val="24"/>
          <w:szCs w:val="24"/>
        </w:rPr>
        <w:t xml:space="preserve">juwani. (2013). Rumah Sakit Umum Daerah Cut Nyak Dhien Skripsi Oleh : Juwaini Nim : 08C10104055 Program Studi Ilmu Kesehatan Masyarakat Universitas Teuku Umar Aceh Barat - Meulaboh. </w:t>
      </w:r>
      <w:r w:rsidRPr="009049D0">
        <w:rPr>
          <w:i/>
          <w:iCs/>
          <w:noProof/>
          <w:sz w:val="24"/>
          <w:szCs w:val="24"/>
        </w:rPr>
        <w:t>Hubungan Kebiasaan Minum Kopi Dengan Kejadian Stroke Pada Pasien Yang Di Rawat Di Rumah Sakit Umum Daerah Cut Nyak Dhien Meulaboh</w:t>
      </w:r>
      <w:r w:rsidRPr="009049D0">
        <w:rPr>
          <w:noProof/>
          <w:sz w:val="24"/>
          <w:szCs w:val="24"/>
        </w:rPr>
        <w:t>.</w:t>
      </w:r>
    </w:p>
    <w:p w:rsidR="00847A5D" w:rsidRPr="009049D0" w:rsidRDefault="00847A5D" w:rsidP="00315401">
      <w:pPr>
        <w:adjustRightInd w:val="0"/>
        <w:ind w:left="480" w:hanging="480"/>
        <w:jc w:val="both"/>
        <w:rPr>
          <w:noProof/>
          <w:sz w:val="24"/>
          <w:szCs w:val="24"/>
        </w:rPr>
      </w:pPr>
      <w:r w:rsidRPr="009049D0">
        <w:rPr>
          <w:noProof/>
          <w:sz w:val="24"/>
          <w:szCs w:val="24"/>
        </w:rPr>
        <w:t xml:space="preserve">Khairatunnisa, S. D. M. (2017). Faktor Risiko yang Berhubungan dengan Kejadian Stroke pada Pasien di RSU H. Sahudin Kutacane Kabupaten Aceh Tenggara. </w:t>
      </w:r>
      <w:r w:rsidRPr="009049D0">
        <w:rPr>
          <w:i/>
          <w:iCs/>
          <w:noProof/>
          <w:sz w:val="24"/>
          <w:szCs w:val="24"/>
        </w:rPr>
        <w:t>Faktor Risiko Yang Berhubungan Dengan Kejadian Stroke Pada Pasien Di RSU H. Sahudin Kutacane Kabupaten Aceh Tenggara</w:t>
      </w:r>
      <w:r w:rsidRPr="009049D0">
        <w:rPr>
          <w:noProof/>
          <w:sz w:val="24"/>
          <w:szCs w:val="24"/>
        </w:rPr>
        <w:t xml:space="preserve">, </w:t>
      </w:r>
      <w:r w:rsidRPr="009049D0">
        <w:rPr>
          <w:i/>
          <w:iCs/>
          <w:noProof/>
          <w:sz w:val="24"/>
          <w:szCs w:val="24"/>
        </w:rPr>
        <w:t>2</w:t>
      </w:r>
      <w:r w:rsidRPr="009049D0">
        <w:rPr>
          <w:noProof/>
          <w:sz w:val="24"/>
          <w:szCs w:val="24"/>
        </w:rPr>
        <w:t>(1).</w:t>
      </w:r>
    </w:p>
    <w:p w:rsidR="00847A5D" w:rsidRPr="009049D0" w:rsidRDefault="00847A5D" w:rsidP="00315401">
      <w:pPr>
        <w:adjustRightInd w:val="0"/>
        <w:ind w:left="480" w:hanging="480"/>
        <w:jc w:val="both"/>
        <w:rPr>
          <w:noProof/>
          <w:sz w:val="24"/>
          <w:szCs w:val="24"/>
        </w:rPr>
      </w:pPr>
      <w:r w:rsidRPr="009049D0">
        <w:rPr>
          <w:noProof/>
          <w:sz w:val="24"/>
          <w:szCs w:val="24"/>
        </w:rPr>
        <w:t xml:space="preserve">Latifah, D., &amp; Supatmi. (2015). Perilaku Merokok dengan Kejadian Stroke. </w:t>
      </w:r>
      <w:r w:rsidRPr="009049D0">
        <w:rPr>
          <w:i/>
          <w:iCs/>
          <w:noProof/>
          <w:sz w:val="24"/>
          <w:szCs w:val="24"/>
        </w:rPr>
        <w:t>The Sun</w:t>
      </w:r>
      <w:r w:rsidRPr="009049D0">
        <w:rPr>
          <w:noProof/>
          <w:sz w:val="24"/>
          <w:szCs w:val="24"/>
        </w:rPr>
        <w:t xml:space="preserve">, </w:t>
      </w:r>
      <w:r w:rsidRPr="009049D0">
        <w:rPr>
          <w:i/>
          <w:iCs/>
          <w:noProof/>
          <w:sz w:val="24"/>
          <w:szCs w:val="24"/>
        </w:rPr>
        <w:t>2</w:t>
      </w:r>
      <w:r w:rsidRPr="009049D0">
        <w:rPr>
          <w:noProof/>
          <w:sz w:val="24"/>
          <w:szCs w:val="24"/>
        </w:rPr>
        <w:t>(2), 61–64.</w:t>
      </w:r>
    </w:p>
    <w:p w:rsidR="00847A5D" w:rsidRPr="009049D0" w:rsidRDefault="00847A5D" w:rsidP="00315401">
      <w:pPr>
        <w:adjustRightInd w:val="0"/>
        <w:ind w:left="480" w:hanging="480"/>
        <w:jc w:val="both"/>
        <w:rPr>
          <w:noProof/>
          <w:sz w:val="24"/>
          <w:szCs w:val="24"/>
        </w:rPr>
      </w:pPr>
      <w:r w:rsidRPr="009049D0">
        <w:rPr>
          <w:noProof/>
          <w:sz w:val="24"/>
          <w:szCs w:val="24"/>
        </w:rPr>
        <w:t xml:space="preserve">Latunra, A. I., Johannes, E., Mulihardianti, B., &amp; Sumule, O. (2021). Analisis Kandungan Kafein Kopi (Coffea arabica) Pada Tingkat Kematangan Berbeda Menggunakan Spektrofotometer UV-VIS. </w:t>
      </w:r>
      <w:r w:rsidRPr="009049D0">
        <w:rPr>
          <w:i/>
          <w:iCs/>
          <w:noProof/>
          <w:sz w:val="24"/>
          <w:szCs w:val="24"/>
        </w:rPr>
        <w:t>Jurnal Ilmu Alam Dan Lingkungan</w:t>
      </w:r>
      <w:r w:rsidRPr="009049D0">
        <w:rPr>
          <w:noProof/>
          <w:sz w:val="24"/>
          <w:szCs w:val="24"/>
        </w:rPr>
        <w:t xml:space="preserve">, </w:t>
      </w:r>
      <w:r w:rsidRPr="009049D0">
        <w:rPr>
          <w:i/>
          <w:iCs/>
          <w:noProof/>
          <w:sz w:val="24"/>
          <w:szCs w:val="24"/>
        </w:rPr>
        <w:t>12</w:t>
      </w:r>
      <w:r w:rsidRPr="009049D0">
        <w:rPr>
          <w:noProof/>
          <w:sz w:val="24"/>
          <w:szCs w:val="24"/>
        </w:rPr>
        <w:t>(1), 45–50. https://journal.unhas.ac.id/index.php/jai2/article/view/13096</w:t>
      </w:r>
    </w:p>
    <w:p w:rsidR="00847A5D" w:rsidRPr="009049D0" w:rsidRDefault="00847A5D" w:rsidP="00315401">
      <w:pPr>
        <w:adjustRightInd w:val="0"/>
        <w:ind w:left="480" w:hanging="480"/>
        <w:jc w:val="both"/>
        <w:rPr>
          <w:noProof/>
          <w:sz w:val="24"/>
          <w:szCs w:val="24"/>
        </w:rPr>
      </w:pPr>
      <w:r w:rsidRPr="009049D0">
        <w:rPr>
          <w:noProof/>
          <w:sz w:val="24"/>
          <w:szCs w:val="24"/>
        </w:rPr>
        <w:t xml:space="preserve">Lemone, &amp; Sary, A. N. (2019). Manifestasi Klinis dan Faktor risiko kejadian stroke pada pasien rawat inap di Rumah Sakit Stroke Nasional Bukittinggi tahun 2013. </w:t>
      </w:r>
      <w:r w:rsidRPr="009049D0">
        <w:rPr>
          <w:i/>
          <w:iCs/>
          <w:noProof/>
          <w:sz w:val="24"/>
          <w:szCs w:val="24"/>
        </w:rPr>
        <w:t>Jurnal Kesehatan Medika Saintika</w:t>
      </w:r>
      <w:r w:rsidRPr="009049D0">
        <w:rPr>
          <w:noProof/>
          <w:sz w:val="24"/>
          <w:szCs w:val="24"/>
        </w:rPr>
        <w:t xml:space="preserve">, </w:t>
      </w:r>
      <w:r w:rsidRPr="009049D0">
        <w:rPr>
          <w:i/>
          <w:iCs/>
          <w:noProof/>
          <w:sz w:val="24"/>
          <w:szCs w:val="24"/>
        </w:rPr>
        <w:t>8</w:t>
      </w:r>
      <w:r w:rsidRPr="009049D0">
        <w:rPr>
          <w:noProof/>
          <w:sz w:val="24"/>
          <w:szCs w:val="24"/>
        </w:rPr>
        <w:t>(1), 1–8.</w:t>
      </w:r>
    </w:p>
    <w:p w:rsidR="00847A5D" w:rsidRPr="009049D0" w:rsidRDefault="00847A5D" w:rsidP="00315401">
      <w:pPr>
        <w:adjustRightInd w:val="0"/>
        <w:ind w:left="480" w:hanging="480"/>
        <w:jc w:val="both"/>
        <w:rPr>
          <w:noProof/>
          <w:sz w:val="24"/>
          <w:szCs w:val="24"/>
        </w:rPr>
      </w:pPr>
      <w:r w:rsidRPr="009049D0">
        <w:rPr>
          <w:noProof/>
          <w:sz w:val="24"/>
          <w:szCs w:val="24"/>
        </w:rPr>
        <w:t xml:space="preserve">Luis, F., &amp; Moncayo, G. (2021). faktor resiko pada penderita stoke. </w:t>
      </w:r>
      <w:r w:rsidRPr="009049D0">
        <w:rPr>
          <w:i/>
          <w:iCs/>
          <w:noProof/>
          <w:sz w:val="24"/>
          <w:szCs w:val="24"/>
        </w:rPr>
        <w:t>Jurnal Keperawatan</w:t>
      </w:r>
      <w:r w:rsidRPr="009049D0">
        <w:rPr>
          <w:noProof/>
          <w:sz w:val="24"/>
          <w:szCs w:val="24"/>
        </w:rPr>
        <w:t xml:space="preserve">, </w:t>
      </w:r>
      <w:r w:rsidRPr="009049D0">
        <w:rPr>
          <w:i/>
          <w:iCs/>
          <w:noProof/>
          <w:sz w:val="24"/>
          <w:szCs w:val="24"/>
        </w:rPr>
        <w:t>7</w:t>
      </w:r>
      <w:r w:rsidRPr="009049D0">
        <w:rPr>
          <w:noProof/>
          <w:sz w:val="24"/>
          <w:szCs w:val="24"/>
        </w:rPr>
        <w:t>(2), 1–8.</w:t>
      </w:r>
    </w:p>
    <w:p w:rsidR="00847A5D" w:rsidRPr="009049D0" w:rsidRDefault="00847A5D" w:rsidP="00315401">
      <w:pPr>
        <w:adjustRightInd w:val="0"/>
        <w:ind w:left="480" w:hanging="480"/>
        <w:jc w:val="both"/>
        <w:rPr>
          <w:noProof/>
          <w:sz w:val="24"/>
          <w:szCs w:val="24"/>
        </w:rPr>
      </w:pPr>
      <w:r w:rsidRPr="009049D0">
        <w:rPr>
          <w:noProof/>
          <w:sz w:val="24"/>
          <w:szCs w:val="24"/>
        </w:rPr>
        <w:t xml:space="preserve">Lumbantoruan, M., Sirait, A., &amp; Aritonang, J. (2021). </w:t>
      </w:r>
      <w:r w:rsidRPr="009049D0">
        <w:rPr>
          <w:i/>
          <w:iCs/>
          <w:noProof/>
          <w:sz w:val="24"/>
          <w:szCs w:val="24"/>
        </w:rPr>
        <w:t>Ahmar metastasis health journal</w:t>
      </w:r>
      <w:r w:rsidRPr="009049D0">
        <w:rPr>
          <w:noProof/>
          <w:sz w:val="24"/>
          <w:szCs w:val="24"/>
        </w:rPr>
        <w:t xml:space="preserve">. </w:t>
      </w:r>
      <w:r w:rsidRPr="009049D0">
        <w:rPr>
          <w:i/>
          <w:iCs/>
          <w:noProof/>
          <w:sz w:val="24"/>
          <w:szCs w:val="24"/>
        </w:rPr>
        <w:t>1</w:t>
      </w:r>
      <w:r w:rsidRPr="009049D0">
        <w:rPr>
          <w:noProof/>
          <w:sz w:val="24"/>
          <w:szCs w:val="24"/>
        </w:rPr>
        <w:t>(2), 43–48. file:///C:/Users/ASUS/Downloads/4.+Pengaruh+Kunjungan+Antenatal+Care+Dan+Pengalaman+Persalinan+Terhadap+Depresi+Pada+Ibu+Hamil.pdf</w:t>
      </w:r>
    </w:p>
    <w:p w:rsidR="00847A5D" w:rsidRPr="009049D0" w:rsidRDefault="00847A5D" w:rsidP="00315401">
      <w:pPr>
        <w:adjustRightInd w:val="0"/>
        <w:ind w:left="480" w:hanging="480"/>
        <w:jc w:val="both"/>
        <w:rPr>
          <w:noProof/>
          <w:sz w:val="24"/>
          <w:szCs w:val="24"/>
        </w:rPr>
      </w:pPr>
      <w:r w:rsidRPr="009049D0">
        <w:rPr>
          <w:noProof/>
          <w:sz w:val="24"/>
          <w:szCs w:val="24"/>
        </w:rPr>
        <w:t xml:space="preserve">Minidian Fasitasari. (2018). kerangka konsep Pengertian. </w:t>
      </w:r>
      <w:r w:rsidRPr="009049D0">
        <w:rPr>
          <w:i/>
          <w:iCs/>
          <w:noProof/>
          <w:sz w:val="24"/>
          <w:szCs w:val="24"/>
        </w:rPr>
        <w:t>FK Unnisula/ RSI Sultan Agung Semarang</w:t>
      </w:r>
      <w:r w:rsidRPr="009049D0">
        <w:rPr>
          <w:noProof/>
          <w:sz w:val="24"/>
          <w:szCs w:val="24"/>
        </w:rPr>
        <w:t xml:space="preserve">, </w:t>
      </w:r>
      <w:r w:rsidRPr="009049D0">
        <w:rPr>
          <w:i/>
          <w:iCs/>
          <w:noProof/>
          <w:sz w:val="24"/>
          <w:szCs w:val="24"/>
        </w:rPr>
        <w:t>50</w:t>
      </w:r>
      <w:r w:rsidRPr="009049D0">
        <w:rPr>
          <w:noProof/>
          <w:sz w:val="24"/>
          <w:szCs w:val="24"/>
        </w:rPr>
        <w:t>, 1–10. http://repository.unissula.ac.id/14313/11/lampiran.pdf%5C</w:t>
      </w:r>
    </w:p>
    <w:p w:rsidR="00847A5D" w:rsidRPr="009049D0" w:rsidRDefault="00847A5D" w:rsidP="00315401">
      <w:pPr>
        <w:adjustRightInd w:val="0"/>
        <w:ind w:left="480" w:hanging="480"/>
        <w:jc w:val="both"/>
        <w:rPr>
          <w:noProof/>
          <w:sz w:val="24"/>
          <w:szCs w:val="24"/>
        </w:rPr>
      </w:pPr>
      <w:r w:rsidRPr="009049D0">
        <w:rPr>
          <w:noProof/>
          <w:sz w:val="24"/>
          <w:szCs w:val="24"/>
        </w:rPr>
        <w:t xml:space="preserve">Niranjan Banik, Adam Koesoemadinata, Charles Wagner, Charles Inyang, H. B. (2013). </w:t>
      </w:r>
      <w:r w:rsidRPr="009049D0">
        <w:rPr>
          <w:i/>
          <w:iCs/>
          <w:noProof/>
          <w:sz w:val="24"/>
          <w:szCs w:val="24"/>
        </w:rPr>
        <w:t>umur</w:t>
      </w:r>
      <w:r w:rsidRPr="009049D0">
        <w:rPr>
          <w:noProof/>
          <w:sz w:val="24"/>
          <w:szCs w:val="24"/>
        </w:rPr>
        <w:t>. https://doi.org/10.1190/segam2013-0137.1</w:t>
      </w:r>
    </w:p>
    <w:p w:rsidR="00847A5D" w:rsidRPr="009049D0" w:rsidRDefault="00847A5D" w:rsidP="00315401">
      <w:pPr>
        <w:adjustRightInd w:val="0"/>
        <w:ind w:left="480" w:hanging="480"/>
        <w:jc w:val="both"/>
        <w:rPr>
          <w:noProof/>
          <w:sz w:val="24"/>
          <w:szCs w:val="24"/>
        </w:rPr>
      </w:pPr>
      <w:r w:rsidRPr="009049D0">
        <w:rPr>
          <w:noProof/>
          <w:sz w:val="24"/>
          <w:szCs w:val="24"/>
        </w:rPr>
        <w:t xml:space="preserve">Nislawaty. (2020). Gula Darah Pada Penderita Dm Tipe Ii Di Wilayah Kerja Puskesmas Bangkinang Kota Tahun 2018. </w:t>
      </w:r>
      <w:r w:rsidRPr="009049D0">
        <w:rPr>
          <w:i/>
          <w:iCs/>
          <w:noProof/>
          <w:sz w:val="24"/>
          <w:szCs w:val="24"/>
        </w:rPr>
        <w:t>Jurnal Ners Universitas Pahlawan</w:t>
      </w:r>
      <w:r w:rsidRPr="009049D0">
        <w:rPr>
          <w:noProof/>
          <w:sz w:val="24"/>
          <w:szCs w:val="24"/>
        </w:rPr>
        <w:t xml:space="preserve">, </w:t>
      </w:r>
      <w:r w:rsidRPr="009049D0">
        <w:rPr>
          <w:i/>
          <w:iCs/>
          <w:noProof/>
          <w:sz w:val="24"/>
          <w:szCs w:val="24"/>
        </w:rPr>
        <w:t>4</w:t>
      </w:r>
      <w:r w:rsidRPr="009049D0">
        <w:rPr>
          <w:noProof/>
          <w:sz w:val="24"/>
          <w:szCs w:val="24"/>
        </w:rPr>
        <w:t>(23), 53–58.</w:t>
      </w:r>
    </w:p>
    <w:p w:rsidR="00847A5D" w:rsidRPr="009049D0" w:rsidRDefault="00847A5D" w:rsidP="00315401">
      <w:pPr>
        <w:adjustRightInd w:val="0"/>
        <w:ind w:left="480" w:hanging="480"/>
        <w:jc w:val="both"/>
        <w:rPr>
          <w:noProof/>
          <w:sz w:val="24"/>
          <w:szCs w:val="24"/>
        </w:rPr>
      </w:pPr>
      <w:r w:rsidRPr="009049D0">
        <w:rPr>
          <w:noProof/>
          <w:sz w:val="24"/>
          <w:szCs w:val="24"/>
        </w:rPr>
        <w:t xml:space="preserve">Notoatmodjo. (2018). </w:t>
      </w:r>
      <w:r w:rsidRPr="009049D0">
        <w:rPr>
          <w:i/>
          <w:iCs/>
          <w:noProof/>
          <w:sz w:val="24"/>
          <w:szCs w:val="24"/>
        </w:rPr>
        <w:t>Metodologi Penelitian Kesehatan</w:t>
      </w:r>
      <w:r w:rsidRPr="009049D0">
        <w:rPr>
          <w:noProof/>
          <w:sz w:val="24"/>
          <w:szCs w:val="24"/>
        </w:rPr>
        <w:t xml:space="preserve"> (PT. Rineka).</w:t>
      </w:r>
    </w:p>
    <w:p w:rsidR="00847A5D" w:rsidRPr="009049D0" w:rsidRDefault="00847A5D" w:rsidP="00315401">
      <w:pPr>
        <w:adjustRightInd w:val="0"/>
        <w:ind w:left="480" w:hanging="480"/>
        <w:jc w:val="both"/>
        <w:rPr>
          <w:noProof/>
          <w:sz w:val="24"/>
          <w:szCs w:val="24"/>
        </w:rPr>
      </w:pPr>
      <w:r w:rsidRPr="009049D0">
        <w:rPr>
          <w:noProof/>
          <w:sz w:val="24"/>
          <w:szCs w:val="24"/>
        </w:rPr>
        <w:t xml:space="preserve">Permatasari, N. (2020). Perbandingan Stroke Non Hemoragik dengan Gangguan Motorik Pasien Memiliki Faktor Resiko Diabetes Melitus dan Hipertensi. </w:t>
      </w:r>
      <w:r w:rsidRPr="009049D0">
        <w:rPr>
          <w:i/>
          <w:iCs/>
          <w:noProof/>
          <w:sz w:val="24"/>
          <w:szCs w:val="24"/>
        </w:rPr>
        <w:t>Jurnal Ilmiah Kesehatan Sandi Husada</w:t>
      </w:r>
      <w:r w:rsidRPr="009049D0">
        <w:rPr>
          <w:noProof/>
          <w:sz w:val="24"/>
          <w:szCs w:val="24"/>
        </w:rPr>
        <w:t xml:space="preserve">, </w:t>
      </w:r>
      <w:r w:rsidRPr="009049D0">
        <w:rPr>
          <w:i/>
          <w:iCs/>
          <w:noProof/>
          <w:sz w:val="24"/>
          <w:szCs w:val="24"/>
        </w:rPr>
        <w:t>11</w:t>
      </w:r>
      <w:r w:rsidRPr="009049D0">
        <w:rPr>
          <w:noProof/>
          <w:sz w:val="24"/>
          <w:szCs w:val="24"/>
        </w:rPr>
        <w:t>(1), 298–304. https://doi.org/10.35816/jiskh.v11i1.273</w:t>
      </w:r>
    </w:p>
    <w:p w:rsidR="00847A5D" w:rsidRPr="009049D0" w:rsidRDefault="00847A5D" w:rsidP="00315401">
      <w:pPr>
        <w:adjustRightInd w:val="0"/>
        <w:ind w:left="480" w:hanging="480"/>
        <w:jc w:val="both"/>
        <w:rPr>
          <w:noProof/>
          <w:sz w:val="24"/>
          <w:szCs w:val="24"/>
        </w:rPr>
      </w:pPr>
      <w:r w:rsidRPr="009049D0">
        <w:rPr>
          <w:noProof/>
          <w:sz w:val="24"/>
          <w:szCs w:val="24"/>
        </w:rPr>
        <w:t xml:space="preserve">Riyanti, E., Silviana, E., &amp; Santika, M. (2020). Analisis Kandungan Kafein Pada Kopi Seduhan Warung Kopi Di Kota Banda Aceh. </w:t>
      </w:r>
      <w:r w:rsidRPr="009049D0">
        <w:rPr>
          <w:i/>
          <w:iCs/>
          <w:noProof/>
          <w:sz w:val="24"/>
          <w:szCs w:val="24"/>
        </w:rPr>
        <w:t>Lantanida Journal</w:t>
      </w:r>
      <w:r w:rsidRPr="009049D0">
        <w:rPr>
          <w:noProof/>
          <w:sz w:val="24"/>
          <w:szCs w:val="24"/>
        </w:rPr>
        <w:t xml:space="preserve">, </w:t>
      </w:r>
      <w:r w:rsidRPr="009049D0">
        <w:rPr>
          <w:i/>
          <w:iCs/>
          <w:noProof/>
          <w:sz w:val="24"/>
          <w:szCs w:val="24"/>
        </w:rPr>
        <w:t>8</w:t>
      </w:r>
      <w:r w:rsidRPr="009049D0">
        <w:rPr>
          <w:noProof/>
          <w:sz w:val="24"/>
          <w:szCs w:val="24"/>
        </w:rPr>
        <w:t>(1), 1. https://doi.org/10.22373/lj.v8i1.5759</w:t>
      </w:r>
    </w:p>
    <w:p w:rsidR="00847A5D" w:rsidRPr="009049D0" w:rsidRDefault="00847A5D" w:rsidP="00315401">
      <w:pPr>
        <w:adjustRightInd w:val="0"/>
        <w:ind w:left="480" w:hanging="480"/>
        <w:jc w:val="both"/>
        <w:rPr>
          <w:noProof/>
          <w:sz w:val="24"/>
          <w:szCs w:val="24"/>
        </w:rPr>
      </w:pPr>
      <w:r w:rsidRPr="009049D0">
        <w:rPr>
          <w:noProof/>
          <w:sz w:val="24"/>
          <w:szCs w:val="24"/>
        </w:rPr>
        <w:t xml:space="preserve">Setiawan, P. A. (2020). Diagnosis Dan Tatalaksana Stroke Hemoragik. </w:t>
      </w:r>
      <w:r w:rsidRPr="009049D0">
        <w:rPr>
          <w:i/>
          <w:iCs/>
          <w:noProof/>
          <w:sz w:val="24"/>
          <w:szCs w:val="24"/>
        </w:rPr>
        <w:t>Jurnal Medika Utama</w:t>
      </w:r>
      <w:r w:rsidRPr="009049D0">
        <w:rPr>
          <w:noProof/>
          <w:sz w:val="24"/>
          <w:szCs w:val="24"/>
        </w:rPr>
        <w:t xml:space="preserve">, </w:t>
      </w:r>
      <w:r w:rsidRPr="009049D0">
        <w:rPr>
          <w:i/>
          <w:iCs/>
          <w:noProof/>
          <w:sz w:val="24"/>
          <w:szCs w:val="24"/>
        </w:rPr>
        <w:t>02</w:t>
      </w:r>
      <w:r w:rsidRPr="009049D0">
        <w:rPr>
          <w:noProof/>
          <w:sz w:val="24"/>
          <w:szCs w:val="24"/>
        </w:rPr>
        <w:t>(01), 402–406.</w:t>
      </w:r>
    </w:p>
    <w:p w:rsidR="00847A5D" w:rsidRPr="009049D0" w:rsidRDefault="00847A5D" w:rsidP="00315401">
      <w:pPr>
        <w:adjustRightInd w:val="0"/>
        <w:ind w:left="480" w:hanging="480"/>
        <w:jc w:val="both"/>
        <w:rPr>
          <w:noProof/>
          <w:sz w:val="24"/>
          <w:szCs w:val="24"/>
        </w:rPr>
      </w:pPr>
      <w:r w:rsidRPr="009049D0">
        <w:rPr>
          <w:noProof/>
          <w:sz w:val="24"/>
          <w:szCs w:val="24"/>
        </w:rPr>
        <w:t xml:space="preserve">Sihotang, V. A., Ners, P. S., Tinggi, S., Kesehatan, I., &amp; Elisabeth, S. (2019). </w:t>
      </w:r>
      <w:r w:rsidRPr="009049D0">
        <w:rPr>
          <w:i/>
          <w:iCs/>
          <w:noProof/>
          <w:sz w:val="24"/>
          <w:szCs w:val="24"/>
        </w:rPr>
        <w:t>Hubungan Kebiasaan Minum Kopi Dengan Peningkatan Tekanan Darah Pada Masyarakat Di Desa Pegagan Julu x Sumbul Kabupaten Dairi Tahun 2019 Kabupaten Dairi</w:t>
      </w:r>
      <w:r w:rsidRPr="009049D0">
        <w:rPr>
          <w:noProof/>
          <w:sz w:val="24"/>
          <w:szCs w:val="24"/>
        </w:rPr>
        <w:t>.</w:t>
      </w:r>
    </w:p>
    <w:p w:rsidR="00847A5D" w:rsidRPr="009049D0" w:rsidRDefault="00847A5D" w:rsidP="00315401">
      <w:pPr>
        <w:adjustRightInd w:val="0"/>
        <w:ind w:left="480" w:hanging="480"/>
        <w:jc w:val="both"/>
        <w:rPr>
          <w:noProof/>
          <w:sz w:val="24"/>
          <w:szCs w:val="24"/>
        </w:rPr>
      </w:pPr>
      <w:r w:rsidRPr="009049D0">
        <w:rPr>
          <w:noProof/>
          <w:sz w:val="24"/>
          <w:szCs w:val="24"/>
        </w:rPr>
        <w:t xml:space="preserve">Suandari, K. D. (2021). Gambaran Kemampuan Komunikasi Verbal pada Pasien Stroke di Rumah Sakit Umum Daerah Buleleng Bali Tahun 2021. </w:t>
      </w:r>
      <w:r w:rsidRPr="009049D0">
        <w:rPr>
          <w:i/>
          <w:iCs/>
          <w:noProof/>
          <w:sz w:val="24"/>
          <w:szCs w:val="24"/>
        </w:rPr>
        <w:t>Angewandte Chemie International Edition, 6(11), 951–952.</w:t>
      </w:r>
      <w:r w:rsidRPr="009049D0">
        <w:rPr>
          <w:noProof/>
          <w:sz w:val="24"/>
          <w:szCs w:val="24"/>
        </w:rPr>
        <w:t>, 7–8. http://repository.poltekkes-denpasar.ac.id/</w:t>
      </w:r>
    </w:p>
    <w:p w:rsidR="00847A5D" w:rsidRDefault="00847A5D" w:rsidP="00315401">
      <w:pPr>
        <w:adjustRightInd w:val="0"/>
        <w:ind w:left="480" w:hanging="480"/>
        <w:jc w:val="both"/>
        <w:rPr>
          <w:b/>
          <w:sz w:val="24"/>
          <w:szCs w:val="24"/>
        </w:rPr>
      </w:pPr>
      <w:r w:rsidRPr="009049D0">
        <w:rPr>
          <w:noProof/>
          <w:sz w:val="24"/>
          <w:szCs w:val="24"/>
        </w:rPr>
        <w:t xml:space="preserve">Taraporevala, S., Sahin, M., Yorek, N., Torres, J. P., Mendes, E. G., Toenders, F. G. C., De Putter-Smits, L. G. A., Sanders, W. T. M., Den Brok, P., Hameed, A., Manzoor, A., Minhas, K., Soriano, C. V., A. Adelakun, D. S., Toenders, F. G. C., De Putter-Smits, L. G. A., Sanders, W. T. M., Den Brok, P., Hutagalung, A., … Goncu, C. (2017). faktor resiko stroke pada masyarakat desa pangandaran. </w:t>
      </w:r>
      <w:r w:rsidRPr="009049D0">
        <w:rPr>
          <w:i/>
          <w:iCs/>
          <w:noProof/>
          <w:sz w:val="24"/>
          <w:szCs w:val="24"/>
        </w:rPr>
        <w:t>Physics Education</w:t>
      </w:r>
      <w:r w:rsidRPr="009049D0">
        <w:rPr>
          <w:noProof/>
          <w:sz w:val="24"/>
          <w:szCs w:val="24"/>
        </w:rPr>
        <w:t xml:space="preserve">, </w:t>
      </w:r>
      <w:r w:rsidRPr="009049D0">
        <w:rPr>
          <w:i/>
          <w:iCs/>
          <w:noProof/>
          <w:sz w:val="24"/>
          <w:szCs w:val="24"/>
        </w:rPr>
        <w:t>23</w:t>
      </w:r>
      <w:r w:rsidRPr="009049D0">
        <w:rPr>
          <w:noProof/>
          <w:sz w:val="24"/>
          <w:szCs w:val="24"/>
        </w:rPr>
        <w:t>(4), 1–10. https://www.proquest.com/scholarly-journals/discerns-special-education-teachers-about-access/docview/2477168620/se-2?accountid=17260%0Ahttp://lenketjener.uit.no/?url_ver=Z39.88-2004&amp;rft_val_fmt=info:ofi/fmt:kev:mtx:journal&amp;genre=article&amp;sid=ProQ:ProQ%3Aed</w:t>
      </w:r>
      <w:r>
        <w:rPr>
          <w:b/>
          <w:sz w:val="24"/>
          <w:szCs w:val="24"/>
        </w:rPr>
        <w:fldChar w:fldCharType="end"/>
      </w:r>
    </w:p>
    <w:p w:rsidR="00315401" w:rsidRDefault="00315401" w:rsidP="00315401">
      <w:pPr>
        <w:adjustRightInd w:val="0"/>
        <w:ind w:left="480" w:hanging="480"/>
        <w:jc w:val="both"/>
        <w:rPr>
          <w:b/>
          <w:sz w:val="24"/>
          <w:szCs w:val="24"/>
        </w:rPr>
      </w:pPr>
    </w:p>
    <w:p w:rsidR="00315401" w:rsidRDefault="00315401" w:rsidP="00315401">
      <w:pPr>
        <w:adjustRightInd w:val="0"/>
        <w:ind w:left="480" w:hanging="480"/>
        <w:jc w:val="both"/>
        <w:rPr>
          <w:b/>
          <w:sz w:val="24"/>
          <w:szCs w:val="24"/>
        </w:rPr>
      </w:pPr>
    </w:p>
    <w:p w:rsidR="00315401" w:rsidRDefault="00315401" w:rsidP="00315401">
      <w:pPr>
        <w:adjustRightInd w:val="0"/>
        <w:ind w:left="480" w:hanging="480"/>
        <w:jc w:val="both"/>
        <w:rPr>
          <w:b/>
          <w:sz w:val="24"/>
          <w:szCs w:val="24"/>
        </w:rPr>
      </w:pPr>
    </w:p>
    <w:p w:rsidR="00315401" w:rsidRDefault="00315401" w:rsidP="00315401">
      <w:pPr>
        <w:adjustRightInd w:val="0"/>
        <w:ind w:left="480" w:hanging="480"/>
        <w:jc w:val="both"/>
        <w:rPr>
          <w:b/>
          <w:sz w:val="24"/>
          <w:szCs w:val="24"/>
        </w:rPr>
      </w:pPr>
    </w:p>
    <w:p w:rsidR="00315401" w:rsidRDefault="00315401" w:rsidP="00315401">
      <w:pPr>
        <w:adjustRightInd w:val="0"/>
        <w:ind w:left="480" w:hanging="480"/>
        <w:jc w:val="both"/>
        <w:rPr>
          <w:b/>
          <w:sz w:val="24"/>
          <w:szCs w:val="24"/>
        </w:rPr>
      </w:pPr>
    </w:p>
    <w:p w:rsidR="00315401" w:rsidRDefault="00315401" w:rsidP="00315401">
      <w:pPr>
        <w:adjustRightInd w:val="0"/>
        <w:ind w:left="480" w:hanging="480"/>
        <w:jc w:val="both"/>
        <w:rPr>
          <w:b/>
          <w:sz w:val="24"/>
          <w:szCs w:val="24"/>
        </w:rPr>
      </w:pPr>
    </w:p>
    <w:p w:rsidR="00315401" w:rsidRDefault="00315401" w:rsidP="00315401">
      <w:pPr>
        <w:adjustRightInd w:val="0"/>
        <w:ind w:left="480" w:hanging="480"/>
        <w:jc w:val="both"/>
        <w:rPr>
          <w:b/>
          <w:sz w:val="24"/>
          <w:szCs w:val="24"/>
        </w:rPr>
      </w:pPr>
    </w:p>
    <w:p w:rsidR="00315401" w:rsidRDefault="00315401" w:rsidP="00315401">
      <w:pPr>
        <w:adjustRightInd w:val="0"/>
        <w:ind w:left="480" w:hanging="480"/>
        <w:jc w:val="both"/>
        <w:rPr>
          <w:b/>
          <w:sz w:val="24"/>
          <w:szCs w:val="24"/>
        </w:rPr>
      </w:pPr>
    </w:p>
    <w:p w:rsidR="00315401" w:rsidRDefault="00315401" w:rsidP="00315401">
      <w:pPr>
        <w:adjustRightInd w:val="0"/>
        <w:ind w:left="480" w:hanging="480"/>
        <w:jc w:val="both"/>
        <w:rPr>
          <w:b/>
          <w:sz w:val="24"/>
          <w:szCs w:val="24"/>
        </w:rPr>
      </w:pPr>
    </w:p>
    <w:p w:rsidR="00315401" w:rsidRDefault="00315401" w:rsidP="00315401">
      <w:pPr>
        <w:adjustRightInd w:val="0"/>
        <w:ind w:left="480" w:hanging="480"/>
        <w:jc w:val="both"/>
        <w:rPr>
          <w:b/>
          <w:sz w:val="24"/>
          <w:szCs w:val="24"/>
        </w:rPr>
      </w:pPr>
    </w:p>
    <w:p w:rsidR="00315401" w:rsidRPr="00315401" w:rsidRDefault="00315401" w:rsidP="00315401">
      <w:pPr>
        <w:adjustRightInd w:val="0"/>
        <w:jc w:val="both"/>
        <w:rPr>
          <w:noProof/>
          <w:sz w:val="24"/>
          <w:szCs w:val="24"/>
        </w:rPr>
        <w:sectPr w:rsidR="00315401" w:rsidRPr="00315401" w:rsidSect="00911C11">
          <w:pgSz w:w="12240" w:h="15840" w:code="1"/>
          <w:pgMar w:top="720" w:right="720" w:bottom="720" w:left="720" w:header="1135" w:footer="907" w:gutter="0"/>
          <w:cols w:space="720"/>
          <w:docGrid w:linePitch="299"/>
        </w:sectPr>
      </w:pPr>
    </w:p>
    <w:bookmarkEnd w:id="1"/>
    <w:p w:rsidR="007E7D97" w:rsidRPr="00847A5D" w:rsidRDefault="007E7D97" w:rsidP="00315401">
      <w:pPr>
        <w:pStyle w:val="NormalWeb"/>
        <w:jc w:val="both"/>
        <w:rPr>
          <w:lang w:val="en-US"/>
        </w:rPr>
      </w:pPr>
    </w:p>
    <w:sectPr w:rsidR="007E7D97" w:rsidRPr="00847A5D" w:rsidSect="000A3165">
      <w:footerReference w:type="first" r:id="rId11"/>
      <w:pgSz w:w="12240" w:h="15840"/>
      <w:pgMar w:top="1060" w:right="980" w:bottom="1300" w:left="1000" w:header="0" w:footer="107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7E" w:rsidRDefault="007F517E">
      <w:r>
        <w:separator/>
      </w:r>
    </w:p>
  </w:endnote>
  <w:endnote w:type="continuationSeparator" w:id="0">
    <w:p w:rsidR="007F517E" w:rsidRDefault="007F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979396"/>
      <w:docPartObj>
        <w:docPartGallery w:val="Page Numbers (Bottom of Page)"/>
        <w:docPartUnique/>
      </w:docPartObj>
    </w:sdtPr>
    <w:sdtEndPr>
      <w:rPr>
        <w:noProof/>
      </w:rPr>
    </w:sdtEndPr>
    <w:sdtContent>
      <w:p w:rsidR="00911C11" w:rsidRDefault="00911C11" w:rsidP="00911C11">
        <w:pPr>
          <w:pStyle w:val="Footer"/>
        </w:pPr>
        <w:r>
          <w:rPr>
            <w:noProof/>
            <w:lang w:val="en-US"/>
          </w:rPr>
          <mc:AlternateContent>
            <mc:Choice Requires="wps">
              <w:drawing>
                <wp:anchor distT="0" distB="0" distL="114300" distR="114300" simplePos="0" relativeHeight="251664384" behindDoc="1" locked="0" layoutInCell="1" allowOverlap="1" wp14:anchorId="043E4A1B" wp14:editId="64ADA0AF">
                  <wp:simplePos x="0" y="0"/>
                  <wp:positionH relativeFrom="page">
                    <wp:posOffset>567559</wp:posOffset>
                  </wp:positionH>
                  <wp:positionV relativeFrom="page">
                    <wp:posOffset>9122979</wp:posOffset>
                  </wp:positionV>
                  <wp:extent cx="6726073"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607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AC6C5" id="Straight Connector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pt,718.35pt" to="574.3pt,7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">
                  <w10:wrap anchorx="page" anchory="page"/>
                </v:line>
              </w:pict>
            </mc:Fallback>
          </mc:AlternateContent>
        </w:r>
        <w:r>
          <w:rPr>
            <w:noProof/>
            <w:lang w:val="en-US"/>
          </w:rPr>
          <mc:AlternateContent>
            <mc:Choice Requires="wps">
              <w:drawing>
                <wp:anchor distT="0" distB="0" distL="114300" distR="114300" simplePos="0" relativeHeight="251665408" behindDoc="1" locked="0" layoutInCell="1" allowOverlap="1" wp14:anchorId="73FA4039" wp14:editId="627EC510">
                  <wp:simplePos x="0" y="0"/>
                  <wp:positionH relativeFrom="page">
                    <wp:posOffset>515007</wp:posOffset>
                  </wp:positionH>
                  <wp:positionV relativeFrom="page">
                    <wp:posOffset>9049407</wp:posOffset>
                  </wp:positionV>
                  <wp:extent cx="6779172" cy="0"/>
                  <wp:effectExtent l="0" t="19050" r="31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9172"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6A730" id="Straight Connector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55pt,712.55pt" to="574.35pt,7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" strokeweight="3pt">
                  <w10:wrap anchorx="page" anchory="page"/>
                </v:line>
              </w:pict>
            </mc:Fallback>
          </mc:AlternateContent>
        </w:r>
        <w:r>
          <w:t xml:space="preserve">     </w:t>
        </w:r>
      </w:p>
      <w:p w:rsidR="00911C11" w:rsidRDefault="00911C11">
        <w:pPr>
          <w:pStyle w:val="Footer"/>
          <w:jc w:val="right"/>
        </w:pPr>
        <w:r>
          <w:rPr>
            <w:noProof/>
            <w:lang w:val="en-US"/>
          </w:rPr>
          <mc:AlternateContent>
            <mc:Choice Requires="wps">
              <w:drawing>
                <wp:anchor distT="0" distB="0" distL="114300" distR="114300" simplePos="0" relativeHeight="251666432" behindDoc="1" locked="0" layoutInCell="1" allowOverlap="1" wp14:anchorId="345AE87B" wp14:editId="1E957F37">
                  <wp:simplePos x="0" y="0"/>
                  <wp:positionH relativeFrom="page">
                    <wp:posOffset>519080</wp:posOffset>
                  </wp:positionH>
                  <wp:positionV relativeFrom="page">
                    <wp:posOffset>9188450</wp:posOffset>
                  </wp:positionV>
                  <wp:extent cx="2090420" cy="194310"/>
                  <wp:effectExtent l="0" t="0" r="508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11" w:rsidRDefault="00911C11" w:rsidP="00911C11">
                              <w:pPr>
                                <w:pStyle w:val="BodyText"/>
                                <w:spacing w:before="10"/>
                                <w:ind w:left="20"/>
                                <w:jc w:val="left"/>
                              </w:pPr>
                              <w:r>
                                <w:t>JKT</w:t>
                              </w:r>
                              <w:r>
                                <w:rPr>
                                  <w:spacing w:val="-1"/>
                                </w:rPr>
                                <w:t xml:space="preserve"> </w:t>
                              </w:r>
                              <w:r>
                                <w:t>:</w:t>
                              </w:r>
                              <w:r>
                                <w:rPr>
                                  <w:spacing w:val="-2"/>
                                </w:rPr>
                                <w:t xml:space="preserve"> </w:t>
                              </w:r>
                              <w:r>
                                <w:t>Jurnal</w:t>
                              </w:r>
                              <w:r>
                                <w:rPr>
                                  <w:spacing w:val="-1"/>
                                </w:rPr>
                                <w:t xml:space="preserve"> </w:t>
                              </w:r>
                              <w:r>
                                <w:t>Kesehatan Tambusai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AE87B" id="_x0000_t202" coordsize="21600,21600" o:spt="202" path="m,l,21600r21600,l21600,xe">
                  <v:stroke joinstyle="miter"/>
                  <v:path gradientshapeok="t" o:connecttype="rect"/>
                </v:shapetype>
                <v:shape id="Text Box 2" o:spid="_x0000_s1026" type="#_x0000_t202" style="position:absolute;left:0;text-align:left;margin-left:40.85pt;margin-top:723.5pt;width:164.6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k4rwIAAKk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" filled="f" stroked="f">
                  <v:textbox inset="0,0,0,0">
                    <w:txbxContent>
                      <w:p w:rsidR="00911C11" w:rsidRDefault="00911C11" w:rsidP="00911C11">
                        <w:pPr>
                          <w:pStyle w:val="BodyText"/>
                          <w:spacing w:before="10"/>
                          <w:ind w:left="20"/>
                          <w:jc w:val="left"/>
                        </w:pPr>
                        <w:r>
                          <w:t>JKT</w:t>
                        </w:r>
                        <w:r>
                          <w:rPr>
                            <w:spacing w:val="-1"/>
                          </w:rPr>
                          <w:t xml:space="preserve"> </w:t>
                        </w:r>
                        <w:r>
                          <w:t>:</w:t>
                        </w:r>
                        <w:r>
                          <w:rPr>
                            <w:spacing w:val="-2"/>
                          </w:rPr>
                          <w:t xml:space="preserve"> </w:t>
                        </w:r>
                        <w:r>
                          <w:t>Jurnal</w:t>
                        </w:r>
                        <w:r>
                          <w:rPr>
                            <w:spacing w:val="-1"/>
                          </w:rPr>
                          <w:t xml:space="preserve"> </w:t>
                        </w:r>
                        <w:r>
                          <w:t>Kesehatan Tambusai</w:t>
                        </w:r>
                      </w:p>
                    </w:txbxContent>
                  </v:textbox>
                  <w10:wrap anchorx="page" anchory="page"/>
                </v:shape>
              </w:pict>
            </mc:Fallback>
          </mc:AlternateContent>
        </w:r>
        <w:r>
          <w:fldChar w:fldCharType="begin"/>
        </w:r>
        <w:r>
          <w:instrText xml:space="preserve"> PAGE   \* MERGEFORMAT </w:instrText>
        </w:r>
        <w:r>
          <w:fldChar w:fldCharType="separate"/>
        </w:r>
        <w:r w:rsidR="00272511">
          <w:rPr>
            <w:noProof/>
          </w:rPr>
          <w:t>3</w:t>
        </w:r>
        <w:r>
          <w:rPr>
            <w:noProof/>
          </w:rPr>
          <w:fldChar w:fldCharType="end"/>
        </w:r>
      </w:p>
    </w:sdtContent>
  </w:sdt>
  <w:p w:rsidR="00911C11" w:rsidRDefault="00911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400705"/>
      <w:docPartObj>
        <w:docPartGallery w:val="Page Numbers (Bottom of Page)"/>
        <w:docPartUnique/>
      </w:docPartObj>
    </w:sdtPr>
    <w:sdtEndPr>
      <w:rPr>
        <w:noProof/>
      </w:rPr>
    </w:sdtEndPr>
    <w:sdtContent>
      <w:p w:rsidR="00911C11" w:rsidRDefault="00911C11" w:rsidP="00911C11">
        <w:pPr>
          <w:pStyle w:val="Footer"/>
        </w:pPr>
        <w:r>
          <w:rPr>
            <w:noProof/>
            <w:lang w:val="en-US"/>
          </w:rPr>
          <mc:AlternateContent>
            <mc:Choice Requires="wps">
              <w:drawing>
                <wp:anchor distT="0" distB="0" distL="114300" distR="114300" simplePos="0" relativeHeight="251669504" behindDoc="1" locked="0" layoutInCell="1" allowOverlap="1" wp14:anchorId="683E3439" wp14:editId="35666758">
                  <wp:simplePos x="0" y="0"/>
                  <wp:positionH relativeFrom="page">
                    <wp:posOffset>651510</wp:posOffset>
                  </wp:positionH>
                  <wp:positionV relativeFrom="page">
                    <wp:posOffset>8859170</wp:posOffset>
                  </wp:positionV>
                  <wp:extent cx="6505575" cy="0"/>
                  <wp:effectExtent l="0" t="1905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767E6" id="Straight Connector 1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3pt,697.55pt" to="563.55pt,6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" strokeweight="3pt">
                  <w10:wrap anchorx="page" anchory="page"/>
                </v:line>
              </w:pict>
            </mc:Fallback>
          </mc:AlternateContent>
        </w:r>
        <w:r>
          <w:t xml:space="preserve">     </w:t>
        </w:r>
      </w:p>
      <w:p w:rsidR="00911C11" w:rsidRDefault="00911C11">
        <w:pPr>
          <w:pStyle w:val="Footer"/>
          <w:jc w:val="right"/>
        </w:pPr>
        <w:r>
          <w:rPr>
            <w:noProof/>
            <w:lang w:val="en-US"/>
          </w:rPr>
          <mc:AlternateContent>
            <mc:Choice Requires="wps">
              <w:drawing>
                <wp:anchor distT="0" distB="0" distL="114300" distR="114300" simplePos="0" relativeHeight="251670528" behindDoc="1" locked="0" layoutInCell="1" allowOverlap="1" wp14:anchorId="34975F61" wp14:editId="2E32DFDC">
                  <wp:simplePos x="0" y="0"/>
                  <wp:positionH relativeFrom="page">
                    <wp:posOffset>648335</wp:posOffset>
                  </wp:positionH>
                  <wp:positionV relativeFrom="page">
                    <wp:posOffset>9022365</wp:posOffset>
                  </wp:positionV>
                  <wp:extent cx="2090420" cy="194310"/>
                  <wp:effectExtent l="0" t="0" r="508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11" w:rsidRDefault="00911C11" w:rsidP="00911C11">
                              <w:pPr>
                                <w:pStyle w:val="BodyText"/>
                                <w:spacing w:before="10"/>
                                <w:ind w:left="20"/>
                                <w:jc w:val="left"/>
                              </w:pPr>
                              <w:r>
                                <w:t>JKT</w:t>
                              </w:r>
                              <w:r>
                                <w:rPr>
                                  <w:spacing w:val="-1"/>
                                </w:rPr>
                                <w:t xml:space="preserve"> </w:t>
                              </w:r>
                              <w:r>
                                <w:t>:</w:t>
                              </w:r>
                              <w:r>
                                <w:rPr>
                                  <w:spacing w:val="-2"/>
                                </w:rPr>
                                <w:t xml:space="preserve"> </w:t>
                              </w:r>
                              <w:r>
                                <w:t>Jurnal</w:t>
                              </w:r>
                              <w:r>
                                <w:rPr>
                                  <w:spacing w:val="-1"/>
                                </w:rPr>
                                <w:t xml:space="preserve"> </w:t>
                              </w:r>
                              <w:r>
                                <w:t>Kesehatan Tambusai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75F61" id="_x0000_t202" coordsize="21600,21600" o:spt="202" path="m,l,21600r21600,l21600,xe">
                  <v:stroke joinstyle="miter"/>
                  <v:path gradientshapeok="t" o:connecttype="rect"/>
                </v:shapetype>
                <v:shape id="Text Box 9" o:spid="_x0000_s1027" type="#_x0000_t202" style="position:absolute;left:0;text-align:left;margin-left:51.05pt;margin-top:710.4pt;width:164.6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kbsQIAALA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" filled="f" stroked="f">
                  <v:textbox inset="0,0,0,0">
                    <w:txbxContent>
                      <w:p w:rsidR="00911C11" w:rsidRDefault="00911C11" w:rsidP="00911C11">
                        <w:pPr>
                          <w:pStyle w:val="BodyText"/>
                          <w:spacing w:before="10"/>
                          <w:ind w:left="20"/>
                          <w:jc w:val="left"/>
                        </w:pPr>
                        <w:r>
                          <w:t>JKT</w:t>
                        </w:r>
                        <w:r>
                          <w:rPr>
                            <w:spacing w:val="-1"/>
                          </w:rPr>
                          <w:t xml:space="preserve"> </w:t>
                        </w:r>
                        <w:r>
                          <w:t>:</w:t>
                        </w:r>
                        <w:r>
                          <w:rPr>
                            <w:spacing w:val="-2"/>
                          </w:rPr>
                          <w:t xml:space="preserve"> </w:t>
                        </w:r>
                        <w:r>
                          <w:t>Jurnal</w:t>
                        </w:r>
                        <w:r>
                          <w:rPr>
                            <w:spacing w:val="-1"/>
                          </w:rPr>
                          <w:t xml:space="preserve"> </w:t>
                        </w:r>
                        <w:r>
                          <w:t>Kesehatan Tambusai</w:t>
                        </w:r>
                      </w:p>
                    </w:txbxContent>
                  </v:textbox>
                  <w10:wrap anchorx="page" anchory="page"/>
                </v:shape>
              </w:pict>
            </mc:Fallback>
          </mc:AlternateContent>
        </w:r>
        <w:r>
          <w:rPr>
            <w:noProof/>
            <w:lang w:val="en-US"/>
          </w:rPr>
          <mc:AlternateContent>
            <mc:Choice Requires="wps">
              <w:drawing>
                <wp:anchor distT="0" distB="0" distL="114300" distR="114300" simplePos="0" relativeHeight="251668480" behindDoc="1" locked="0" layoutInCell="1" allowOverlap="1" wp14:anchorId="70C2C9AB" wp14:editId="7BBFA1A6">
                  <wp:simplePos x="0" y="0"/>
                  <wp:positionH relativeFrom="page">
                    <wp:posOffset>651510</wp:posOffset>
                  </wp:positionH>
                  <wp:positionV relativeFrom="page">
                    <wp:posOffset>8942990</wp:posOffset>
                  </wp:positionV>
                  <wp:extent cx="65055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9363A" id="Straight Connector 1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3pt,704.15pt" to="563.55pt,7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EKKQIAAFEEAAAOAAAAZHJzL2Uyb0RvYy54bWysVMGO2jAQvVfqP1i5QxJKW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">
                  <w10:wrap anchorx="page" anchory="page"/>
                </v:line>
              </w:pict>
            </mc:Fallback>
          </mc:AlternateContent>
        </w:r>
        <w:r>
          <w:fldChar w:fldCharType="begin"/>
        </w:r>
        <w:r>
          <w:instrText xml:space="preserve"> PAGE   \* MERGEFORMAT </w:instrText>
        </w:r>
        <w:r>
          <w:fldChar w:fldCharType="separate"/>
        </w:r>
        <w:r w:rsidR="00272511">
          <w:rPr>
            <w:noProof/>
          </w:rPr>
          <w:t>1</w:t>
        </w:r>
        <w:r>
          <w:rPr>
            <w:noProof/>
          </w:rPr>
          <w:fldChar w:fldCharType="end"/>
        </w:r>
      </w:p>
    </w:sdtContent>
  </w:sdt>
  <w:p w:rsidR="00911C11" w:rsidRDefault="00911C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E1" w:rsidRPr="00CD5110" w:rsidRDefault="004F2CE1">
    <w:pPr>
      <w:pStyle w:val="Footer"/>
      <w:jc w:val="center"/>
      <w:rPr>
        <w:sz w:val="24"/>
      </w:rPr>
    </w:pPr>
  </w:p>
  <w:p w:rsidR="004F2CE1" w:rsidRDefault="004F2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7E" w:rsidRDefault="007F517E">
      <w:r>
        <w:separator/>
      </w:r>
    </w:p>
  </w:footnote>
  <w:footnote w:type="continuationSeparator" w:id="0">
    <w:p w:rsidR="007F517E" w:rsidRDefault="007F5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11" w:rsidRDefault="00911C11">
    <w:pPr>
      <w:pStyle w:val="Header"/>
    </w:pPr>
    <w:r>
      <w:rPr>
        <w:noProof/>
        <w:lang w:val="en-US"/>
      </w:rPr>
      <mc:AlternateContent>
        <mc:Choice Requires="wps">
          <w:drawing>
            <wp:anchor distT="0" distB="0" distL="114300" distR="114300" simplePos="0" relativeHeight="251662336" behindDoc="0" locked="0" layoutInCell="1" allowOverlap="1" wp14:anchorId="7DECA4E8" wp14:editId="7A7F6478">
              <wp:simplePos x="0" y="0"/>
              <wp:positionH relativeFrom="column">
                <wp:posOffset>5661660</wp:posOffset>
              </wp:positionH>
              <wp:positionV relativeFrom="paragraph">
                <wp:posOffset>-1662145</wp:posOffset>
              </wp:positionV>
              <wp:extent cx="346075" cy="194310"/>
              <wp:effectExtent l="0" t="0" r="15875" b="15240"/>
              <wp:wrapNone/>
              <wp:docPr id="1" name="Rectangle 1"/>
              <wp:cNvGraphicFramePr/>
              <a:graphic xmlns:a="http://schemas.openxmlformats.org/drawingml/2006/main">
                <a:graphicData uri="http://schemas.microsoft.com/office/word/2010/wordprocessingShape">
                  <wps:wsp>
                    <wps:cNvSpPr/>
                    <wps:spPr>
                      <a:xfrm>
                        <a:off x="0" y="0"/>
                        <a:ext cx="346075" cy="1943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0F092" id="Rectangle 1" o:spid="_x0000_s1026" style="position:absolute;margin-left:445.8pt;margin-top:-130.9pt;width:27.25pt;height:1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" fillcolor="#4f81bd [3204]" strokecolor="#243f60 [160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419"/>
    <w:multiLevelType w:val="hybridMultilevel"/>
    <w:tmpl w:val="61205D0A"/>
    <w:lvl w:ilvl="0" w:tplc="B1082186">
      <w:start w:val="1"/>
      <w:numFmt w:val="lowerLetter"/>
      <w:lvlText w:val="%1."/>
      <w:lvlJc w:val="left"/>
      <w:pPr>
        <w:ind w:left="720" w:hanging="360"/>
      </w:pPr>
      <w:rPr>
        <w:rFonts w:eastAsia="Times New Roman"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277AF"/>
    <w:multiLevelType w:val="hybridMultilevel"/>
    <w:tmpl w:val="A6B638D2"/>
    <w:lvl w:ilvl="0" w:tplc="3634C89A">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F6B0526"/>
    <w:multiLevelType w:val="hybridMultilevel"/>
    <w:tmpl w:val="9D26598E"/>
    <w:lvl w:ilvl="0" w:tplc="2FFA0028">
      <w:start w:val="1"/>
      <w:numFmt w:val="lowerLetter"/>
      <w:lvlText w:val="%1."/>
      <w:lvlJc w:val="left"/>
      <w:pPr>
        <w:ind w:left="1080" w:hanging="360"/>
      </w:pPr>
      <w:rPr>
        <w:rFonts w:hint="default"/>
        <w:b/>
      </w:rPr>
    </w:lvl>
    <w:lvl w:ilvl="1" w:tplc="13DC3496">
      <w:start w:val="1"/>
      <w:numFmt w:val="lowerLetter"/>
      <w:lvlText w:val="%2."/>
      <w:lvlJc w:val="left"/>
      <w:pPr>
        <w:ind w:left="2460" w:hanging="1020"/>
      </w:pPr>
      <w:rPr>
        <w:rFonts w:ascii="Times New Roman" w:eastAsia="SimSun" w:hAnsi="Times New Roman" w:cs="Times New Roman"/>
      </w:rPr>
    </w:lvl>
    <w:lvl w:ilvl="2" w:tplc="35EC2A6C">
      <w:start w:val="1"/>
      <w:numFmt w:val="decimal"/>
      <w:lvlText w:val="%3."/>
      <w:lvlJc w:val="left"/>
      <w:pPr>
        <w:ind w:left="2700" w:hanging="360"/>
      </w:pPr>
      <w:rPr>
        <w:rFonts w:ascii="Times New Roman" w:eastAsia="SimSun" w:hAnsi="Times New Roman" w:cs="Times New Roman"/>
      </w:rPr>
    </w:lvl>
    <w:lvl w:ilvl="3" w:tplc="34C028B2">
      <w:start w:val="1"/>
      <w:numFmt w:val="upperLetter"/>
      <w:lvlText w:val="%4."/>
      <w:lvlJc w:val="left"/>
      <w:pPr>
        <w:ind w:left="3338" w:hanging="360"/>
      </w:pPr>
      <w:rPr>
        <w:rFonts w:hint="default"/>
        <w:b/>
        <w:i w:val="0"/>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FCA3BB9"/>
    <w:multiLevelType w:val="hybridMultilevel"/>
    <w:tmpl w:val="E3E67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954AD"/>
    <w:multiLevelType w:val="hybridMultilevel"/>
    <w:tmpl w:val="4F74AD88"/>
    <w:lvl w:ilvl="0" w:tplc="7F60EFCE">
      <w:start w:val="1"/>
      <w:numFmt w:val="upperLetter"/>
      <w:lvlText w:val="%1."/>
      <w:lvlJc w:val="left"/>
      <w:pPr>
        <w:ind w:left="644" w:hanging="360"/>
      </w:pPr>
      <w:rPr>
        <w:b/>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5">
    <w:nsid w:val="32F63E6A"/>
    <w:multiLevelType w:val="hybridMultilevel"/>
    <w:tmpl w:val="4EB4C266"/>
    <w:lvl w:ilvl="0" w:tplc="71CC11C6">
      <w:start w:val="1"/>
      <w:numFmt w:val="lowerLetter"/>
      <w:lvlText w:val="%1."/>
      <w:lvlJc w:val="left"/>
      <w:pPr>
        <w:ind w:left="493" w:hanging="361"/>
      </w:pPr>
      <w:rPr>
        <w:rFonts w:ascii="Times New Roman" w:eastAsia="Times New Roman" w:hAnsi="Times New Roman" w:cs="Times New Roman" w:hint="default"/>
        <w:spacing w:val="-1"/>
        <w:w w:val="100"/>
        <w:sz w:val="24"/>
        <w:szCs w:val="24"/>
        <w:lang w:val="id" w:eastAsia="en-US" w:bidi="ar-SA"/>
      </w:rPr>
    </w:lvl>
    <w:lvl w:ilvl="1" w:tplc="4CD86E72">
      <w:start w:val="1"/>
      <w:numFmt w:val="upperLetter"/>
      <w:lvlText w:val="%2."/>
      <w:lvlJc w:val="left"/>
      <w:pPr>
        <w:ind w:left="493" w:hanging="361"/>
      </w:pPr>
      <w:rPr>
        <w:rFonts w:ascii="Times New Roman" w:eastAsia="Times New Roman" w:hAnsi="Times New Roman" w:cs="Times New Roman" w:hint="default"/>
        <w:b/>
        <w:bCs/>
        <w:spacing w:val="-1"/>
        <w:w w:val="99"/>
        <w:sz w:val="24"/>
        <w:szCs w:val="24"/>
        <w:lang w:val="id" w:eastAsia="en-US" w:bidi="ar-SA"/>
      </w:rPr>
    </w:lvl>
    <w:lvl w:ilvl="2" w:tplc="A30442E6">
      <w:numFmt w:val="bullet"/>
      <w:lvlText w:val="•"/>
      <w:lvlJc w:val="left"/>
      <w:pPr>
        <w:ind w:left="2452" w:hanging="361"/>
      </w:pPr>
      <w:rPr>
        <w:rFonts w:hint="default"/>
        <w:lang w:val="id" w:eastAsia="en-US" w:bidi="ar-SA"/>
      </w:rPr>
    </w:lvl>
    <w:lvl w:ilvl="3" w:tplc="DE064C84">
      <w:numFmt w:val="bullet"/>
      <w:lvlText w:val="•"/>
      <w:lvlJc w:val="left"/>
      <w:pPr>
        <w:ind w:left="3428" w:hanging="361"/>
      </w:pPr>
      <w:rPr>
        <w:rFonts w:hint="default"/>
        <w:lang w:val="id" w:eastAsia="en-US" w:bidi="ar-SA"/>
      </w:rPr>
    </w:lvl>
    <w:lvl w:ilvl="4" w:tplc="E126F1D2">
      <w:numFmt w:val="bullet"/>
      <w:lvlText w:val="•"/>
      <w:lvlJc w:val="left"/>
      <w:pPr>
        <w:ind w:left="4404" w:hanging="361"/>
      </w:pPr>
      <w:rPr>
        <w:rFonts w:hint="default"/>
        <w:lang w:val="id" w:eastAsia="en-US" w:bidi="ar-SA"/>
      </w:rPr>
    </w:lvl>
    <w:lvl w:ilvl="5" w:tplc="B43AB266">
      <w:numFmt w:val="bullet"/>
      <w:lvlText w:val="•"/>
      <w:lvlJc w:val="left"/>
      <w:pPr>
        <w:ind w:left="5380" w:hanging="361"/>
      </w:pPr>
      <w:rPr>
        <w:rFonts w:hint="default"/>
        <w:lang w:val="id" w:eastAsia="en-US" w:bidi="ar-SA"/>
      </w:rPr>
    </w:lvl>
    <w:lvl w:ilvl="6" w:tplc="8E86412A">
      <w:numFmt w:val="bullet"/>
      <w:lvlText w:val="•"/>
      <w:lvlJc w:val="left"/>
      <w:pPr>
        <w:ind w:left="6356" w:hanging="361"/>
      </w:pPr>
      <w:rPr>
        <w:rFonts w:hint="default"/>
        <w:lang w:val="id" w:eastAsia="en-US" w:bidi="ar-SA"/>
      </w:rPr>
    </w:lvl>
    <w:lvl w:ilvl="7" w:tplc="5A3ADF1E">
      <w:numFmt w:val="bullet"/>
      <w:lvlText w:val="•"/>
      <w:lvlJc w:val="left"/>
      <w:pPr>
        <w:ind w:left="7332" w:hanging="361"/>
      </w:pPr>
      <w:rPr>
        <w:rFonts w:hint="default"/>
        <w:lang w:val="id" w:eastAsia="en-US" w:bidi="ar-SA"/>
      </w:rPr>
    </w:lvl>
    <w:lvl w:ilvl="8" w:tplc="33AE1C9C">
      <w:numFmt w:val="bullet"/>
      <w:lvlText w:val="•"/>
      <w:lvlJc w:val="left"/>
      <w:pPr>
        <w:ind w:left="8308" w:hanging="361"/>
      </w:pPr>
      <w:rPr>
        <w:rFonts w:hint="default"/>
        <w:lang w:val="id" w:eastAsia="en-US" w:bidi="ar-SA"/>
      </w:rPr>
    </w:lvl>
  </w:abstractNum>
  <w:abstractNum w:abstractNumId="6">
    <w:nsid w:val="3BBA0509"/>
    <w:multiLevelType w:val="hybridMultilevel"/>
    <w:tmpl w:val="0BF03BFA"/>
    <w:lvl w:ilvl="0" w:tplc="4F863A9C">
      <w:start w:val="1"/>
      <w:numFmt w:val="upperLetter"/>
      <w:pStyle w:val="SUBBAB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BCC3ADF"/>
    <w:multiLevelType w:val="hybridMultilevel"/>
    <w:tmpl w:val="085AAEC2"/>
    <w:lvl w:ilvl="0" w:tplc="BAFE4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607B18"/>
    <w:multiLevelType w:val="hybridMultilevel"/>
    <w:tmpl w:val="B1BAC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871E17"/>
    <w:multiLevelType w:val="hybridMultilevel"/>
    <w:tmpl w:val="F9B0617C"/>
    <w:lvl w:ilvl="0" w:tplc="05420354">
      <w:start w:val="1"/>
      <w:numFmt w:val="upperLetter"/>
      <w:lvlText w:val="%1."/>
      <w:lvlJc w:val="left"/>
      <w:pPr>
        <w:ind w:left="1080" w:hanging="360"/>
      </w:pPr>
      <w:rPr>
        <w:rFonts w:eastAsia="Times New Roman"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012CBE"/>
    <w:multiLevelType w:val="hybridMultilevel"/>
    <w:tmpl w:val="C03C6424"/>
    <w:lvl w:ilvl="0" w:tplc="AC1C4D80">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52C387C"/>
    <w:multiLevelType w:val="hybridMultilevel"/>
    <w:tmpl w:val="98B279E2"/>
    <w:lvl w:ilvl="0" w:tplc="5E00C2B0">
      <w:start w:val="1"/>
      <w:numFmt w:val="upperLetter"/>
      <w:lvlText w:val="%1."/>
      <w:lvlJc w:val="left"/>
      <w:pPr>
        <w:ind w:left="720" w:hanging="360"/>
      </w:pPr>
      <w:rPr>
        <w:rFonts w:eastAsia="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06159"/>
    <w:multiLevelType w:val="hybridMultilevel"/>
    <w:tmpl w:val="A93001E2"/>
    <w:lvl w:ilvl="0" w:tplc="F810328C">
      <w:start w:val="1"/>
      <w:numFmt w:val="upperLetter"/>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13">
    <w:nsid w:val="62AB789E"/>
    <w:multiLevelType w:val="hybridMultilevel"/>
    <w:tmpl w:val="39BC6496"/>
    <w:lvl w:ilvl="0" w:tplc="68C008FA">
      <w:start w:val="1"/>
      <w:numFmt w:val="decimal"/>
      <w:lvlText w:val="%1."/>
      <w:lvlJc w:val="left"/>
      <w:pPr>
        <w:ind w:left="1602" w:hanging="360"/>
      </w:pPr>
      <w:rPr>
        <w:i w:val="0"/>
      </w:rPr>
    </w:lvl>
    <w:lvl w:ilvl="1" w:tplc="04210019" w:tentative="1">
      <w:start w:val="1"/>
      <w:numFmt w:val="lowerLetter"/>
      <w:lvlText w:val="%2."/>
      <w:lvlJc w:val="left"/>
      <w:pPr>
        <w:ind w:left="2322" w:hanging="360"/>
      </w:pPr>
    </w:lvl>
    <w:lvl w:ilvl="2" w:tplc="0421001B" w:tentative="1">
      <w:start w:val="1"/>
      <w:numFmt w:val="lowerRoman"/>
      <w:lvlText w:val="%3."/>
      <w:lvlJc w:val="right"/>
      <w:pPr>
        <w:ind w:left="3042" w:hanging="180"/>
      </w:pPr>
    </w:lvl>
    <w:lvl w:ilvl="3" w:tplc="0421000F" w:tentative="1">
      <w:start w:val="1"/>
      <w:numFmt w:val="decimal"/>
      <w:lvlText w:val="%4."/>
      <w:lvlJc w:val="left"/>
      <w:pPr>
        <w:ind w:left="3762" w:hanging="360"/>
      </w:pPr>
    </w:lvl>
    <w:lvl w:ilvl="4" w:tplc="04210019" w:tentative="1">
      <w:start w:val="1"/>
      <w:numFmt w:val="lowerLetter"/>
      <w:lvlText w:val="%5."/>
      <w:lvlJc w:val="left"/>
      <w:pPr>
        <w:ind w:left="4482" w:hanging="360"/>
      </w:pPr>
    </w:lvl>
    <w:lvl w:ilvl="5" w:tplc="0421001B" w:tentative="1">
      <w:start w:val="1"/>
      <w:numFmt w:val="lowerRoman"/>
      <w:lvlText w:val="%6."/>
      <w:lvlJc w:val="right"/>
      <w:pPr>
        <w:ind w:left="5202" w:hanging="180"/>
      </w:pPr>
    </w:lvl>
    <w:lvl w:ilvl="6" w:tplc="0421000F" w:tentative="1">
      <w:start w:val="1"/>
      <w:numFmt w:val="decimal"/>
      <w:lvlText w:val="%7."/>
      <w:lvlJc w:val="left"/>
      <w:pPr>
        <w:ind w:left="5922" w:hanging="360"/>
      </w:pPr>
    </w:lvl>
    <w:lvl w:ilvl="7" w:tplc="04210019" w:tentative="1">
      <w:start w:val="1"/>
      <w:numFmt w:val="lowerLetter"/>
      <w:lvlText w:val="%8."/>
      <w:lvlJc w:val="left"/>
      <w:pPr>
        <w:ind w:left="6642" w:hanging="360"/>
      </w:pPr>
    </w:lvl>
    <w:lvl w:ilvl="8" w:tplc="0421001B" w:tentative="1">
      <w:start w:val="1"/>
      <w:numFmt w:val="lowerRoman"/>
      <w:lvlText w:val="%9."/>
      <w:lvlJc w:val="right"/>
      <w:pPr>
        <w:ind w:left="7362" w:hanging="180"/>
      </w:pPr>
    </w:lvl>
  </w:abstractNum>
  <w:abstractNum w:abstractNumId="14">
    <w:nsid w:val="63132DBF"/>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D8B4349"/>
    <w:multiLevelType w:val="hybridMultilevel"/>
    <w:tmpl w:val="FF0628CE"/>
    <w:lvl w:ilvl="0" w:tplc="D214E112">
      <w:start w:val="1"/>
      <w:numFmt w:val="decimal"/>
      <w:lvlText w:val="%1."/>
      <w:lvlJc w:val="left"/>
      <w:pPr>
        <w:ind w:left="1353" w:hanging="360"/>
      </w:pPr>
      <w:rPr>
        <w:rFonts w:ascii="Times New Roman" w:eastAsia="Times New Roman" w:hAnsi="Times New Roman" w:cs="Times New Roman"/>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6">
    <w:nsid w:val="70D7373E"/>
    <w:multiLevelType w:val="hybridMultilevel"/>
    <w:tmpl w:val="1C10031E"/>
    <w:lvl w:ilvl="0" w:tplc="DE0E8138">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53F505D"/>
    <w:multiLevelType w:val="hybridMultilevel"/>
    <w:tmpl w:val="FF2A843A"/>
    <w:lvl w:ilvl="0" w:tplc="4DD421CA">
      <w:start w:val="1"/>
      <w:numFmt w:val="upperLetter"/>
      <w:lvlText w:val="%1."/>
      <w:lvlJc w:val="left"/>
      <w:pPr>
        <w:ind w:left="1080" w:hanging="360"/>
      </w:pPr>
      <w:rPr>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13"/>
  </w:num>
  <w:num w:numId="5">
    <w:abstractNumId w:val="17"/>
  </w:num>
  <w:num w:numId="6">
    <w:abstractNumId w:val="1"/>
  </w:num>
  <w:num w:numId="7">
    <w:abstractNumId w:val="16"/>
  </w:num>
  <w:num w:numId="8">
    <w:abstractNumId w:val="0"/>
  </w:num>
  <w:num w:numId="9">
    <w:abstractNumId w:val="9"/>
  </w:num>
  <w:num w:numId="10">
    <w:abstractNumId w:val="11"/>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97"/>
    <w:rsid w:val="0004397D"/>
    <w:rsid w:val="00074BA6"/>
    <w:rsid w:val="000803F8"/>
    <w:rsid w:val="000A3165"/>
    <w:rsid w:val="000A7865"/>
    <w:rsid w:val="00106CFC"/>
    <w:rsid w:val="00122251"/>
    <w:rsid w:val="0020290B"/>
    <w:rsid w:val="00272511"/>
    <w:rsid w:val="00315401"/>
    <w:rsid w:val="00326EC1"/>
    <w:rsid w:val="003546EA"/>
    <w:rsid w:val="003F2C4B"/>
    <w:rsid w:val="00442F29"/>
    <w:rsid w:val="004A7863"/>
    <w:rsid w:val="004E7608"/>
    <w:rsid w:val="004F2CE1"/>
    <w:rsid w:val="00504CB3"/>
    <w:rsid w:val="00577FE7"/>
    <w:rsid w:val="0058656C"/>
    <w:rsid w:val="00594DC8"/>
    <w:rsid w:val="005C7B0B"/>
    <w:rsid w:val="00650C76"/>
    <w:rsid w:val="006D4DA3"/>
    <w:rsid w:val="006E4F90"/>
    <w:rsid w:val="00701375"/>
    <w:rsid w:val="00713BD5"/>
    <w:rsid w:val="0074148B"/>
    <w:rsid w:val="00761590"/>
    <w:rsid w:val="007E7D97"/>
    <w:rsid w:val="007F517E"/>
    <w:rsid w:val="00847A5D"/>
    <w:rsid w:val="00864F33"/>
    <w:rsid w:val="00911C11"/>
    <w:rsid w:val="00942D1B"/>
    <w:rsid w:val="00996D36"/>
    <w:rsid w:val="009E4D3B"/>
    <w:rsid w:val="009E5222"/>
    <w:rsid w:val="00A7266E"/>
    <w:rsid w:val="00A90AB6"/>
    <w:rsid w:val="00AE2E86"/>
    <w:rsid w:val="00BC3CD2"/>
    <w:rsid w:val="00D24F9F"/>
    <w:rsid w:val="00D84C54"/>
    <w:rsid w:val="00D97DD3"/>
    <w:rsid w:val="00EB29F4"/>
    <w:rsid w:val="00F0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1366DA-CA18-44B4-875D-D6ADE9CB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23" w:line="274" w:lineRule="exact"/>
      <w:ind w:left="132"/>
      <w:outlineLvl w:val="0"/>
    </w:pPr>
    <w:rPr>
      <w:b/>
      <w:bCs/>
      <w:sz w:val="24"/>
      <w:szCs w:val="24"/>
    </w:rPr>
  </w:style>
  <w:style w:type="paragraph" w:styleId="Heading2">
    <w:name w:val="heading 2"/>
    <w:basedOn w:val="Normal"/>
    <w:next w:val="Normal"/>
    <w:link w:val="Heading2Char"/>
    <w:uiPriority w:val="9"/>
    <w:unhideWhenUsed/>
    <w:qFormat/>
    <w:rsid w:val="00326EC1"/>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jc w:val="both"/>
    </w:pPr>
    <w:rPr>
      <w:sz w:val="24"/>
      <w:szCs w:val="24"/>
    </w:rPr>
  </w:style>
  <w:style w:type="paragraph" w:styleId="Title">
    <w:name w:val="Title"/>
    <w:basedOn w:val="Normal"/>
    <w:uiPriority w:val="1"/>
    <w:qFormat/>
    <w:pPr>
      <w:spacing w:before="70"/>
      <w:ind w:left="178" w:right="198"/>
      <w:jc w:val="center"/>
    </w:pPr>
    <w:rPr>
      <w:b/>
      <w:bCs/>
      <w:sz w:val="28"/>
      <w:szCs w:val="28"/>
    </w:rPr>
  </w:style>
  <w:style w:type="paragraph" w:styleId="ListParagraph">
    <w:name w:val="List Paragraph"/>
    <w:aliases w:val="PARAGRAPH,Body of text,Normal1,Normal2,normal,awal,List Paragraph2,HEADING 1,List Paragraph1,point-point,skripsi,Body Text Char1,Char Char2,Heading 11"/>
    <w:basedOn w:val="Normal"/>
    <w:link w:val="ListParagraphChar"/>
    <w:uiPriority w:val="34"/>
    <w:qFormat/>
    <w:pPr>
      <w:spacing w:before="125" w:line="274" w:lineRule="exact"/>
      <w:ind w:left="493" w:hanging="362"/>
      <w:jc w:val="both"/>
    </w:pPr>
  </w:style>
  <w:style w:type="paragraph" w:customStyle="1" w:styleId="TableParagraph">
    <w:name w:val="Table Paragraph"/>
    <w:basedOn w:val="Normal"/>
    <w:uiPriority w:val="1"/>
    <w:qFormat/>
    <w:pPr>
      <w:spacing w:before="30"/>
    </w:pPr>
  </w:style>
  <w:style w:type="paragraph" w:styleId="Header">
    <w:name w:val="header"/>
    <w:basedOn w:val="Normal"/>
    <w:link w:val="HeaderChar"/>
    <w:uiPriority w:val="99"/>
    <w:unhideWhenUsed/>
    <w:rsid w:val="00594DC8"/>
    <w:pPr>
      <w:tabs>
        <w:tab w:val="center" w:pos="4680"/>
        <w:tab w:val="right" w:pos="9360"/>
      </w:tabs>
    </w:pPr>
  </w:style>
  <w:style w:type="character" w:customStyle="1" w:styleId="HeaderChar">
    <w:name w:val="Header Char"/>
    <w:basedOn w:val="DefaultParagraphFont"/>
    <w:link w:val="Header"/>
    <w:uiPriority w:val="99"/>
    <w:rsid w:val="00594DC8"/>
    <w:rPr>
      <w:rFonts w:ascii="Times New Roman" w:eastAsia="Times New Roman" w:hAnsi="Times New Roman" w:cs="Times New Roman"/>
      <w:lang w:val="id"/>
    </w:rPr>
  </w:style>
  <w:style w:type="paragraph" w:styleId="Footer">
    <w:name w:val="footer"/>
    <w:basedOn w:val="Normal"/>
    <w:link w:val="FooterChar"/>
    <w:uiPriority w:val="99"/>
    <w:unhideWhenUsed/>
    <w:rsid w:val="00594DC8"/>
    <w:pPr>
      <w:tabs>
        <w:tab w:val="center" w:pos="4680"/>
        <w:tab w:val="right" w:pos="9360"/>
      </w:tabs>
    </w:pPr>
  </w:style>
  <w:style w:type="character" w:customStyle="1" w:styleId="FooterChar">
    <w:name w:val="Footer Char"/>
    <w:basedOn w:val="DefaultParagraphFont"/>
    <w:link w:val="Footer"/>
    <w:uiPriority w:val="99"/>
    <w:rsid w:val="00594DC8"/>
    <w:rPr>
      <w:rFonts w:ascii="Times New Roman" w:eastAsia="Times New Roman" w:hAnsi="Times New Roman" w:cs="Times New Roman"/>
      <w:lang w:val="id"/>
    </w:rPr>
  </w:style>
  <w:style w:type="character" w:customStyle="1" w:styleId="ListParagraphChar">
    <w:name w:val="List Paragraph Char"/>
    <w:aliases w:val="PARAGRAPH Char,Body of text Char,Normal1 Char,Normal2 Char,normal Char,awal Char,List Paragraph2 Char,HEADING 1 Char,List Paragraph1 Char,point-point Char,skripsi Char,Body Text Char1 Char,Char Char2 Char,Heading 11 Char"/>
    <w:basedOn w:val="DefaultParagraphFont"/>
    <w:link w:val="ListParagraph"/>
    <w:uiPriority w:val="34"/>
    <w:qFormat/>
    <w:locked/>
    <w:rsid w:val="00594DC8"/>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326EC1"/>
    <w:rPr>
      <w:rFonts w:asciiTheme="majorHAnsi" w:eastAsiaTheme="majorEastAsia" w:hAnsiTheme="majorHAnsi" w:cstheme="majorBidi"/>
      <w:b/>
      <w:bCs/>
      <w:color w:val="4F81BD" w:themeColor="accent1"/>
      <w:sz w:val="26"/>
      <w:szCs w:val="26"/>
      <w:lang w:eastAsia="zh-CN"/>
    </w:rPr>
  </w:style>
  <w:style w:type="table" w:styleId="TableGrid">
    <w:name w:val="Table Grid"/>
    <w:basedOn w:val="TableNormal"/>
    <w:uiPriority w:val="59"/>
    <w:rsid w:val="00326EC1"/>
    <w:pPr>
      <w:widowControl/>
      <w:autoSpaceDE/>
      <w:autoSpaceDN/>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6EC1"/>
    <w:pPr>
      <w:widowControl/>
      <w:autoSpaceDE/>
      <w:autoSpaceDN/>
    </w:pPr>
    <w:rPr>
      <w:rFonts w:ascii="Calibri" w:eastAsia="SimSun" w:hAnsi="Calibri" w:cs="Times New Roman"/>
      <w:lang w:eastAsia="zh-CN"/>
    </w:rPr>
  </w:style>
  <w:style w:type="paragraph" w:customStyle="1" w:styleId="SUBBAB2">
    <w:name w:val="SUB BAB 2"/>
    <w:basedOn w:val="Heading2"/>
    <w:link w:val="SUBBAB2Char"/>
    <w:qFormat/>
    <w:rsid w:val="00326EC1"/>
    <w:pPr>
      <w:numPr>
        <w:numId w:val="3"/>
      </w:numPr>
    </w:pPr>
    <w:rPr>
      <w:rFonts w:ascii="Times New Roman" w:eastAsia="Times New Roman" w:hAnsi="Times New Roman" w:cs="Times New Roman"/>
      <w:color w:val="auto"/>
      <w:sz w:val="24"/>
      <w:lang w:val="id-ID"/>
    </w:rPr>
  </w:style>
  <w:style w:type="character" w:customStyle="1" w:styleId="SUBBAB2Char">
    <w:name w:val="SUB BAB 2 Char"/>
    <w:link w:val="SUBBAB2"/>
    <w:rsid w:val="00326EC1"/>
    <w:rPr>
      <w:rFonts w:ascii="Times New Roman" w:eastAsia="Times New Roman" w:hAnsi="Times New Roman" w:cs="Times New Roman"/>
      <w:b/>
      <w:bCs/>
      <w:sz w:val="24"/>
      <w:szCs w:val="26"/>
      <w:lang w:val="id-ID" w:eastAsia="zh-CN"/>
    </w:rPr>
  </w:style>
  <w:style w:type="paragraph" w:styleId="Caption">
    <w:name w:val="caption"/>
    <w:basedOn w:val="Normal"/>
    <w:next w:val="Normal"/>
    <w:uiPriority w:val="35"/>
    <w:unhideWhenUsed/>
    <w:qFormat/>
    <w:rsid w:val="00326EC1"/>
    <w:pPr>
      <w:widowControl/>
      <w:autoSpaceDE/>
      <w:autoSpaceDN/>
      <w:spacing w:after="200"/>
    </w:pPr>
    <w:rPr>
      <w:rFonts w:ascii="Calibri" w:eastAsia="SimSun" w:hAnsi="Calibri"/>
      <w:b/>
      <w:bCs/>
      <w:color w:val="4F81BD" w:themeColor="accent1"/>
      <w:sz w:val="18"/>
      <w:szCs w:val="18"/>
      <w:lang w:val="en-US" w:eastAsia="zh-CN"/>
    </w:rPr>
  </w:style>
  <w:style w:type="paragraph" w:styleId="NormalWeb">
    <w:name w:val="Normal (Web)"/>
    <w:basedOn w:val="Normal"/>
    <w:uiPriority w:val="99"/>
    <w:unhideWhenUsed/>
    <w:rsid w:val="00D84C54"/>
    <w:pPr>
      <w:widowControl/>
      <w:autoSpaceDE/>
      <w:autoSpaceDN/>
      <w:spacing w:before="100" w:beforeAutospacing="1" w:after="100" w:afterAutospacing="1"/>
    </w:pPr>
    <w:rPr>
      <w:sz w:val="24"/>
      <w:szCs w:val="24"/>
      <w:lang w:val="id-ID" w:eastAsia="id-ID"/>
    </w:rPr>
  </w:style>
  <w:style w:type="paragraph" w:styleId="HTMLPreformatted">
    <w:name w:val="HTML Preformatted"/>
    <w:basedOn w:val="Normal"/>
    <w:link w:val="HTMLPreformattedChar"/>
    <w:uiPriority w:val="99"/>
    <w:unhideWhenUsed/>
    <w:rsid w:val="00D84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84C54"/>
    <w:rPr>
      <w:rFonts w:ascii="Courier New" w:eastAsia="Times New Roman" w:hAnsi="Courier New" w:cs="Courier New"/>
      <w:sz w:val="20"/>
      <w:szCs w:val="20"/>
      <w:lang w:val="id-ID" w:eastAsia="id-ID"/>
    </w:rPr>
  </w:style>
  <w:style w:type="character" w:customStyle="1" w:styleId="y2iqfc">
    <w:name w:val="y2iqfc"/>
    <w:basedOn w:val="DefaultParagraphFont"/>
    <w:rsid w:val="0004397D"/>
  </w:style>
  <w:style w:type="character" w:customStyle="1" w:styleId="markedcontent">
    <w:name w:val="markedcontent"/>
    <w:basedOn w:val="DefaultParagraphFont"/>
    <w:rsid w:val="00BC3CD2"/>
  </w:style>
  <w:style w:type="character" w:styleId="FootnoteReference">
    <w:name w:val="footnote reference"/>
    <w:basedOn w:val="DefaultParagraphFont"/>
    <w:uiPriority w:val="99"/>
    <w:semiHidden/>
    <w:unhideWhenUsed/>
    <w:rsid w:val="00EB29F4"/>
    <w:rPr>
      <w:vertAlign w:val="superscript"/>
    </w:rPr>
  </w:style>
  <w:style w:type="paragraph" w:styleId="BalloonText">
    <w:name w:val="Balloon Text"/>
    <w:basedOn w:val="Normal"/>
    <w:link w:val="BalloonTextChar"/>
    <w:uiPriority w:val="99"/>
    <w:semiHidden/>
    <w:unhideWhenUsed/>
    <w:rsid w:val="00106CFC"/>
    <w:rPr>
      <w:rFonts w:ascii="Tahoma" w:hAnsi="Tahoma" w:cs="Tahoma"/>
      <w:sz w:val="16"/>
      <w:szCs w:val="16"/>
    </w:rPr>
  </w:style>
  <w:style w:type="character" w:customStyle="1" w:styleId="BalloonTextChar">
    <w:name w:val="Balloon Text Char"/>
    <w:basedOn w:val="DefaultParagraphFont"/>
    <w:link w:val="BalloonText"/>
    <w:uiPriority w:val="99"/>
    <w:semiHidden/>
    <w:rsid w:val="00106CFC"/>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8989">
      <w:bodyDiv w:val="1"/>
      <w:marLeft w:val="0"/>
      <w:marRight w:val="0"/>
      <w:marTop w:val="0"/>
      <w:marBottom w:val="0"/>
      <w:divBdr>
        <w:top w:val="none" w:sz="0" w:space="0" w:color="auto"/>
        <w:left w:val="none" w:sz="0" w:space="0" w:color="auto"/>
        <w:bottom w:val="none" w:sz="0" w:space="0" w:color="auto"/>
        <w:right w:val="none" w:sz="0" w:space="0" w:color="auto"/>
      </w:divBdr>
    </w:div>
    <w:div w:id="314727200">
      <w:bodyDiv w:val="1"/>
      <w:marLeft w:val="0"/>
      <w:marRight w:val="0"/>
      <w:marTop w:val="0"/>
      <w:marBottom w:val="0"/>
      <w:divBdr>
        <w:top w:val="none" w:sz="0" w:space="0" w:color="auto"/>
        <w:left w:val="none" w:sz="0" w:space="0" w:color="auto"/>
        <w:bottom w:val="none" w:sz="0" w:space="0" w:color="auto"/>
        <w:right w:val="none" w:sz="0" w:space="0" w:color="auto"/>
      </w:divBdr>
    </w:div>
    <w:div w:id="978614390">
      <w:bodyDiv w:val="1"/>
      <w:marLeft w:val="0"/>
      <w:marRight w:val="0"/>
      <w:marTop w:val="0"/>
      <w:marBottom w:val="0"/>
      <w:divBdr>
        <w:top w:val="none" w:sz="0" w:space="0" w:color="auto"/>
        <w:left w:val="none" w:sz="0" w:space="0" w:color="auto"/>
        <w:bottom w:val="none" w:sz="0" w:space="0" w:color="auto"/>
        <w:right w:val="none" w:sz="0" w:space="0" w:color="auto"/>
      </w:divBdr>
    </w:div>
    <w:div w:id="1069613241">
      <w:bodyDiv w:val="1"/>
      <w:marLeft w:val="0"/>
      <w:marRight w:val="0"/>
      <w:marTop w:val="0"/>
      <w:marBottom w:val="0"/>
      <w:divBdr>
        <w:top w:val="none" w:sz="0" w:space="0" w:color="auto"/>
        <w:left w:val="none" w:sz="0" w:space="0" w:color="auto"/>
        <w:bottom w:val="none" w:sz="0" w:space="0" w:color="auto"/>
        <w:right w:val="none" w:sz="0" w:space="0" w:color="auto"/>
      </w:divBdr>
    </w:div>
    <w:div w:id="1208032274">
      <w:bodyDiv w:val="1"/>
      <w:marLeft w:val="0"/>
      <w:marRight w:val="0"/>
      <w:marTop w:val="0"/>
      <w:marBottom w:val="0"/>
      <w:divBdr>
        <w:top w:val="none" w:sz="0" w:space="0" w:color="auto"/>
        <w:left w:val="none" w:sz="0" w:space="0" w:color="auto"/>
        <w:bottom w:val="none" w:sz="0" w:space="0" w:color="auto"/>
        <w:right w:val="none" w:sz="0" w:space="0" w:color="auto"/>
      </w:divBdr>
    </w:div>
    <w:div w:id="1324509221">
      <w:bodyDiv w:val="1"/>
      <w:marLeft w:val="0"/>
      <w:marRight w:val="0"/>
      <w:marTop w:val="0"/>
      <w:marBottom w:val="0"/>
      <w:divBdr>
        <w:top w:val="none" w:sz="0" w:space="0" w:color="auto"/>
        <w:left w:val="none" w:sz="0" w:space="0" w:color="auto"/>
        <w:bottom w:val="none" w:sz="0" w:space="0" w:color="auto"/>
        <w:right w:val="none" w:sz="0" w:space="0" w:color="auto"/>
      </w:divBdr>
    </w:div>
    <w:div w:id="1465540479">
      <w:bodyDiv w:val="1"/>
      <w:marLeft w:val="0"/>
      <w:marRight w:val="0"/>
      <w:marTop w:val="0"/>
      <w:marBottom w:val="0"/>
      <w:divBdr>
        <w:top w:val="none" w:sz="0" w:space="0" w:color="auto"/>
        <w:left w:val="none" w:sz="0" w:space="0" w:color="auto"/>
        <w:bottom w:val="none" w:sz="0" w:space="0" w:color="auto"/>
        <w:right w:val="none" w:sz="0" w:space="0" w:color="auto"/>
      </w:divBdr>
    </w:div>
    <w:div w:id="1484270102">
      <w:bodyDiv w:val="1"/>
      <w:marLeft w:val="0"/>
      <w:marRight w:val="0"/>
      <w:marTop w:val="0"/>
      <w:marBottom w:val="0"/>
      <w:divBdr>
        <w:top w:val="none" w:sz="0" w:space="0" w:color="auto"/>
        <w:left w:val="none" w:sz="0" w:space="0" w:color="auto"/>
        <w:bottom w:val="none" w:sz="0" w:space="0" w:color="auto"/>
        <w:right w:val="none" w:sz="0" w:space="0" w:color="auto"/>
      </w:divBdr>
    </w:div>
    <w:div w:id="1570652253">
      <w:bodyDiv w:val="1"/>
      <w:marLeft w:val="0"/>
      <w:marRight w:val="0"/>
      <w:marTop w:val="0"/>
      <w:marBottom w:val="0"/>
      <w:divBdr>
        <w:top w:val="none" w:sz="0" w:space="0" w:color="auto"/>
        <w:left w:val="none" w:sz="0" w:space="0" w:color="auto"/>
        <w:bottom w:val="none" w:sz="0" w:space="0" w:color="auto"/>
        <w:right w:val="none" w:sz="0" w:space="0" w:color="auto"/>
      </w:divBdr>
    </w:div>
    <w:div w:id="1570845693">
      <w:bodyDiv w:val="1"/>
      <w:marLeft w:val="0"/>
      <w:marRight w:val="0"/>
      <w:marTop w:val="0"/>
      <w:marBottom w:val="0"/>
      <w:divBdr>
        <w:top w:val="none" w:sz="0" w:space="0" w:color="auto"/>
        <w:left w:val="none" w:sz="0" w:space="0" w:color="auto"/>
        <w:bottom w:val="none" w:sz="0" w:space="0" w:color="auto"/>
        <w:right w:val="none" w:sz="0" w:space="0" w:color="auto"/>
      </w:divBdr>
    </w:div>
    <w:div w:id="1758747932">
      <w:bodyDiv w:val="1"/>
      <w:marLeft w:val="0"/>
      <w:marRight w:val="0"/>
      <w:marTop w:val="0"/>
      <w:marBottom w:val="0"/>
      <w:divBdr>
        <w:top w:val="none" w:sz="0" w:space="0" w:color="auto"/>
        <w:left w:val="none" w:sz="0" w:space="0" w:color="auto"/>
        <w:bottom w:val="none" w:sz="0" w:space="0" w:color="auto"/>
        <w:right w:val="none" w:sz="0" w:space="0" w:color="auto"/>
      </w:divBdr>
    </w:div>
    <w:div w:id="197921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Not12</b:Tag>
    <b:SourceType>Book</b:SourceType>
    <b:Guid>{B29162FE-0D47-4E13-A9D4-9488F141C0C7}</b:Guid>
    <b:Title>METODOLOGI PENELITIAN KESEHATAN</b:Title>
    <b:Year>2012</b:Year>
    <b:City>JAKARTA</b:City>
    <b:Author>
      <b:Author>
        <b:NameList>
          <b:Person>
            <b:Last>Notoatmodjo</b:Last>
            <b:Middle>Soekidjo</b:Middle>
            <b:First>Prof</b:First>
          </b:Person>
        </b:NameList>
      </b:Author>
    </b:Author>
    <b:RefOrder>9</b:RefOrder>
  </b:Source>
  <b:Source>
    <b:Tag>Nur16</b:Tag>
    <b:SourceType>Book</b:SourceType>
    <b:Guid>{DED3C714-AD33-4BBB-91A5-CF1969A4DC29}</b:Guid>
    <b:Title>Metodologi Penelitian Ilmu Keperawatan</b:Title>
    <b:Year>2016</b:Year>
    <b:City>Jakarta</b:City>
    <b:Author>
      <b:Author>
        <b:NameList>
          <b:Person>
            <b:Last>Nursalam</b:Last>
          </b:Person>
        </b:NameList>
      </b:Author>
    </b:Author>
    <b:RefOrder>10</b:RefOrder>
  </b:Source>
</b:Sources>
</file>

<file path=customXml/itemProps1.xml><?xml version="1.0" encoding="utf-8"?>
<ds:datastoreItem xmlns:ds="http://schemas.openxmlformats.org/officeDocument/2006/customXml" ds:itemID="{175C86F8-2835-4B8B-85B1-742AA089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8210</Words>
  <Characters>46797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2022-10-21T02:12:00Z</dcterms:created>
  <dcterms:modified xsi:type="dcterms:W3CDTF">2022-10-21T02:12:00Z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Microsoft® Word 2010</vt:lpwstr>
  </property>
  <property fmtid="{D5CDD505-2E9C-101B-9397-08002B2CF9AE}" pid="4" name="LastSaved">
    <vt:filetime>2022-09-19T00:00:00Z</vt:filetime>
  </property>
  <property fmtid="{D5CDD505-2E9C-101B-9397-08002B2CF9AE}" pid="5" name="Mendeley Document_1">
    <vt:lpwstr>True</vt:lpwstr>
  </property>
  <property fmtid="{D5CDD505-2E9C-101B-9397-08002B2CF9AE}" pid="6" name="Mendeley Unique User Id_1">
    <vt:lpwstr>a4a423ad-1fc3-3f30-a80d-e71e25c8e130</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11th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