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A2667" w14:textId="7DB33A1D" w:rsidR="00AC774B" w:rsidRPr="00AC774B" w:rsidRDefault="00AC774B" w:rsidP="00AC774B">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en-US"/>
        </w:rPr>
      </w:pPr>
      <w:r w:rsidRPr="00AC774B">
        <w:rPr>
          <w:rFonts w:ascii="Times New Roman" w:eastAsia="Times New Roman" w:hAnsi="Times New Roman" w:cs="Times New Roman"/>
          <w:noProof/>
          <w:lang w:val="en-US"/>
        </w:rPr>
        <w:drawing>
          <wp:anchor distT="0" distB="0" distL="114300" distR="114300" simplePos="0" relativeHeight="251663360" behindDoc="0" locked="0" layoutInCell="1" allowOverlap="1" wp14:anchorId="21FCC3E7" wp14:editId="78F42851">
            <wp:simplePos x="0" y="0"/>
            <wp:positionH relativeFrom="column">
              <wp:posOffset>5634355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C774B">
        <w:rPr>
          <w:rFonts w:ascii="Times New Roman" w:eastAsia="Times New Roman" w:hAnsi="Times New Roman" w:cs="Times New Roman"/>
          <w:noProof/>
          <w:sz w:val="24"/>
          <w:szCs w:val="24"/>
          <w:lang w:val="en-US"/>
        </w:rPr>
        <w:drawing>
          <wp:anchor distT="0" distB="0" distL="114300" distR="114300" simplePos="0" relativeHeight="251662336" behindDoc="0" locked="0" layoutInCell="1" allowOverlap="1" wp14:anchorId="49BB9C7E" wp14:editId="3D6F6B5C">
            <wp:simplePos x="0" y="0"/>
            <wp:positionH relativeFrom="column">
              <wp:posOffset>4155</wp:posOffset>
            </wp:positionH>
            <wp:positionV relativeFrom="paragraph">
              <wp:posOffset>-64770</wp:posOffset>
            </wp:positionV>
            <wp:extent cx="923925" cy="800100"/>
            <wp:effectExtent l="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AC774B">
        <w:rPr>
          <w:rFonts w:ascii="Times New Roman" w:eastAsia="Times New Roman" w:hAnsi="Times New Roman" w:cs="Times New Roman"/>
          <w:sz w:val="24"/>
          <w:szCs w:val="24"/>
          <w:lang w:val="id"/>
        </w:rPr>
        <w:t xml:space="preserve"> Jurnal Ners Volume </w:t>
      </w:r>
      <w:r w:rsidRPr="00AC774B">
        <w:rPr>
          <w:rFonts w:ascii="Times New Roman" w:eastAsia="Times New Roman" w:hAnsi="Times New Roman" w:cs="Times New Roman"/>
          <w:sz w:val="24"/>
          <w:szCs w:val="24"/>
          <w:lang w:val="en-US"/>
        </w:rPr>
        <w:t>9</w:t>
      </w:r>
      <w:r w:rsidRPr="00AC774B">
        <w:rPr>
          <w:rFonts w:ascii="Times New Roman" w:eastAsia="Times New Roman" w:hAnsi="Times New Roman" w:cs="Times New Roman"/>
          <w:sz w:val="24"/>
          <w:szCs w:val="24"/>
          <w:lang w:val="id"/>
        </w:rPr>
        <w:t xml:space="preserve"> Nomor </w:t>
      </w:r>
      <w:r w:rsidRPr="00AC774B">
        <w:rPr>
          <w:rFonts w:ascii="Times New Roman" w:eastAsia="Times New Roman" w:hAnsi="Times New Roman" w:cs="Times New Roman"/>
          <w:sz w:val="24"/>
          <w:szCs w:val="24"/>
          <w:lang w:val="en-US"/>
        </w:rPr>
        <w:t>2</w:t>
      </w:r>
      <w:r w:rsidRPr="00AC774B">
        <w:rPr>
          <w:rFonts w:ascii="Times New Roman" w:eastAsia="Times New Roman" w:hAnsi="Times New Roman" w:cs="Times New Roman"/>
          <w:sz w:val="24"/>
          <w:szCs w:val="24"/>
          <w:lang w:val="id"/>
        </w:rPr>
        <w:t xml:space="preserve"> Tahun 202</w:t>
      </w:r>
      <w:r w:rsidRPr="00AC774B">
        <w:rPr>
          <w:rFonts w:ascii="Times New Roman" w:eastAsia="Times New Roman" w:hAnsi="Times New Roman" w:cs="Times New Roman"/>
          <w:sz w:val="24"/>
          <w:szCs w:val="24"/>
          <w:lang w:val="en-US"/>
        </w:rPr>
        <w:t>5</w:t>
      </w:r>
      <w:r w:rsidRPr="00AC774B">
        <w:rPr>
          <w:rFonts w:ascii="Times New Roman" w:eastAsia="Times New Roman" w:hAnsi="Times New Roman" w:cs="Times New Roman"/>
          <w:sz w:val="24"/>
          <w:szCs w:val="24"/>
          <w:lang w:val="id"/>
        </w:rPr>
        <w:t xml:space="preserve"> Halaman </w:t>
      </w:r>
      <w:bookmarkStart w:id="0" w:name="_GoBack"/>
      <w:r w:rsidR="00FB5114">
        <w:rPr>
          <w:rFonts w:ascii="Times New Roman" w:eastAsia="Times New Roman" w:hAnsi="Times New Roman" w:cs="Times New Roman"/>
          <w:sz w:val="24"/>
          <w:szCs w:val="24"/>
          <w:lang w:val="id"/>
        </w:rPr>
        <w:t>3270</w:t>
      </w:r>
      <w:r w:rsidR="00C00142">
        <w:rPr>
          <w:rFonts w:ascii="Times New Roman" w:eastAsia="Times New Roman" w:hAnsi="Times New Roman" w:cs="Times New Roman"/>
          <w:sz w:val="24"/>
          <w:szCs w:val="24"/>
          <w:lang w:val="en-US"/>
        </w:rPr>
        <w:t xml:space="preserve"> - 3284</w:t>
      </w:r>
      <w:bookmarkEnd w:id="0"/>
    </w:p>
    <w:p w14:paraId="063FF64B" w14:textId="77777777" w:rsidR="00AC774B" w:rsidRPr="00AC774B" w:rsidRDefault="00AC774B" w:rsidP="00AC774B">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id"/>
        </w:rPr>
      </w:pPr>
      <w:r w:rsidRPr="00AC774B">
        <w:rPr>
          <w:rFonts w:ascii="Times New Roman" w:eastAsia="Times New Roman" w:hAnsi="Times New Roman" w:cs="Times New Roman"/>
          <w:b/>
          <w:bCs/>
          <w:sz w:val="24"/>
          <w:szCs w:val="24"/>
          <w:lang w:val="id"/>
        </w:rPr>
        <w:t>JURNAL NERS</w:t>
      </w:r>
    </w:p>
    <w:p w14:paraId="5ED8498D" w14:textId="77777777" w:rsidR="00AC774B" w:rsidRPr="00AC774B" w:rsidRDefault="00AC774B" w:rsidP="00AC774B">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AC774B">
        <w:rPr>
          <w:rFonts w:ascii="Times New Roman" w:eastAsia="Times New Roman" w:hAnsi="Times New Roman" w:cs="Times New Roman"/>
          <w:sz w:val="24"/>
          <w:szCs w:val="24"/>
          <w:lang w:val="id"/>
        </w:rPr>
        <w:t>Research &amp; Learning in Nursing Science</w:t>
      </w:r>
    </w:p>
    <w:p w14:paraId="2A8A982D" w14:textId="77777777" w:rsidR="00AC774B" w:rsidRPr="00AC774B" w:rsidRDefault="00AC774B" w:rsidP="00AC774B">
      <w:pPr>
        <w:widowControl w:val="0"/>
        <w:pBdr>
          <w:bottom w:val="double" w:sz="6" w:space="1" w:color="auto"/>
        </w:pBdr>
        <w:autoSpaceDE w:val="0"/>
        <w:autoSpaceDN w:val="0"/>
        <w:spacing w:after="0" w:line="240" w:lineRule="auto"/>
        <w:jc w:val="center"/>
        <w:rPr>
          <w:rFonts w:ascii="Times New Roman" w:eastAsia="Times New Roman" w:hAnsi="Times New Roman" w:cs="Times New Roman"/>
          <w:sz w:val="24"/>
          <w:lang w:val="id"/>
        </w:rPr>
      </w:pPr>
      <w:r w:rsidRPr="00AC774B">
        <w:rPr>
          <w:rFonts w:ascii="Times New Roman" w:eastAsia="Times New Roman" w:hAnsi="Times New Roman" w:cs="Times New Roman"/>
          <w:sz w:val="24"/>
          <w:lang w:val="id"/>
        </w:rPr>
        <w:t>http://journal.universitaspahlawan.ac.id/index.php/ners</w:t>
      </w:r>
    </w:p>
    <w:p w14:paraId="7810D014" w14:textId="77777777" w:rsidR="00F177F2" w:rsidRDefault="00F177F2">
      <w:pPr>
        <w:spacing w:after="0"/>
        <w:ind w:left="709" w:firstLine="10"/>
        <w:jc w:val="center"/>
        <w:rPr>
          <w:rFonts w:ascii="Times New Roman" w:eastAsia="Times New Roman" w:hAnsi="Times New Roman" w:cs="Times New Roman"/>
          <w:b/>
          <w:sz w:val="28"/>
          <w:szCs w:val="28"/>
        </w:rPr>
      </w:pPr>
    </w:p>
    <w:p w14:paraId="08A52960" w14:textId="77777777" w:rsidR="00FB5114" w:rsidRDefault="00FB5114" w:rsidP="00137BC9">
      <w:pPr>
        <w:spacing w:after="0" w:line="240" w:lineRule="auto"/>
        <w:ind w:right="-34"/>
        <w:jc w:val="center"/>
        <w:rPr>
          <w:rFonts w:ascii="Times New Roman" w:hAnsi="Times New Roman" w:cs="Times New Roman"/>
          <w:b/>
          <w:bCs/>
          <w:color w:val="000000" w:themeColor="text1"/>
          <w:sz w:val="28"/>
          <w:szCs w:val="28"/>
          <w:lang w:val="en-US"/>
        </w:rPr>
      </w:pPr>
      <w:r w:rsidRPr="0020773D">
        <w:rPr>
          <w:rFonts w:ascii="Times New Roman" w:hAnsi="Times New Roman" w:cs="Times New Roman"/>
          <w:b/>
          <w:bCs/>
          <w:color w:val="000000" w:themeColor="text1"/>
          <w:sz w:val="28"/>
          <w:szCs w:val="28"/>
        </w:rPr>
        <w:t>INTERNAL FACTORS ASSOCIATED WITH THE TENDENCY OF LESBIANS IN WO</w:t>
      </w:r>
      <w:r>
        <w:rPr>
          <w:rFonts w:ascii="Times New Roman" w:hAnsi="Times New Roman" w:cs="Times New Roman"/>
          <w:b/>
          <w:bCs/>
          <w:color w:val="000000" w:themeColor="text1"/>
          <w:sz w:val="28"/>
          <w:szCs w:val="28"/>
        </w:rPr>
        <w:t>MEN'S CORRECTIONAL INSTITUTIONS</w:t>
      </w:r>
    </w:p>
    <w:p w14:paraId="238EE56B" w14:textId="43310A7D" w:rsidR="00137BC9" w:rsidRDefault="00FB5114" w:rsidP="00137BC9">
      <w:pPr>
        <w:spacing w:after="0" w:line="240" w:lineRule="auto"/>
        <w:ind w:right="-34"/>
        <w:jc w:val="center"/>
        <w:rPr>
          <w:rFonts w:ascii="Times New Roman" w:hAnsi="Times New Roman" w:cs="Times New Roman"/>
          <w:b/>
          <w:bCs/>
          <w:color w:val="000000" w:themeColor="text1"/>
          <w:sz w:val="28"/>
          <w:szCs w:val="28"/>
        </w:rPr>
      </w:pPr>
      <w:r w:rsidRPr="0020773D">
        <w:rPr>
          <w:rFonts w:ascii="Times New Roman" w:hAnsi="Times New Roman" w:cs="Times New Roman"/>
          <w:b/>
          <w:bCs/>
          <w:color w:val="000000" w:themeColor="text1"/>
          <w:sz w:val="28"/>
          <w:szCs w:val="28"/>
        </w:rPr>
        <w:t>IN BANDAR LAMPUNG IN 2024</w:t>
      </w:r>
    </w:p>
    <w:p w14:paraId="01C96F83" w14:textId="77777777" w:rsidR="0020773D" w:rsidRPr="0020773D" w:rsidRDefault="0020773D" w:rsidP="00137BC9">
      <w:pPr>
        <w:spacing w:after="0" w:line="240" w:lineRule="auto"/>
        <w:ind w:right="-34"/>
        <w:jc w:val="center"/>
        <w:rPr>
          <w:rFonts w:ascii="Times New Roman" w:hAnsi="Times New Roman" w:cs="Times New Roman"/>
          <w:b/>
          <w:color w:val="000000" w:themeColor="text1"/>
          <w:sz w:val="28"/>
        </w:rPr>
      </w:pPr>
    </w:p>
    <w:p w14:paraId="2ED0BD3D" w14:textId="0762C0AD" w:rsidR="00F177F2" w:rsidRPr="00137BC9" w:rsidRDefault="00137BC9">
      <w:pPr>
        <w:spacing w:after="0" w:line="240" w:lineRule="auto"/>
        <w:jc w:val="center"/>
        <w:rPr>
          <w:rFonts w:ascii="Times New Roman" w:eastAsia="Times New Roman" w:hAnsi="Times New Roman" w:cs="Times New Roman"/>
          <w:color w:val="000000"/>
          <w:sz w:val="24"/>
          <w:szCs w:val="24"/>
          <w:lang w:val="en-US"/>
        </w:rPr>
      </w:pPr>
      <w:proofErr w:type="spellStart"/>
      <w:r>
        <w:rPr>
          <w:rFonts w:ascii="Times New Roman" w:hAnsi="Times New Roman" w:cs="Times New Roman"/>
          <w:b/>
          <w:color w:val="000000"/>
          <w:sz w:val="24"/>
          <w:szCs w:val="24"/>
          <w:lang w:val="en-US"/>
        </w:rPr>
        <w:t>Nadya</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Salsabil</w:t>
      </w:r>
      <w:r w:rsidR="009333A3">
        <w:rPr>
          <w:rFonts w:ascii="Times New Roman" w:hAnsi="Times New Roman" w:cs="Times New Roman"/>
          <w:b/>
          <w:color w:val="000000"/>
          <w:sz w:val="24"/>
          <w:szCs w:val="24"/>
          <w:lang w:val="en-US"/>
        </w:rPr>
        <w:t>l</w:t>
      </w:r>
      <w:r>
        <w:rPr>
          <w:rFonts w:ascii="Times New Roman" w:hAnsi="Times New Roman" w:cs="Times New Roman"/>
          <w:b/>
          <w:color w:val="000000"/>
          <w:sz w:val="24"/>
          <w:szCs w:val="24"/>
          <w:lang w:val="en-US"/>
        </w:rPr>
        <w:t>a</w:t>
      </w:r>
      <w:proofErr w:type="spellEnd"/>
      <w:r w:rsidR="0099647C" w:rsidRPr="0099647C">
        <w:rPr>
          <w:rFonts w:ascii="Times New Roman" w:hAnsi="Times New Roman" w:cs="Times New Roman"/>
          <w:b/>
          <w:bCs/>
          <w:sz w:val="24"/>
          <w:szCs w:val="24"/>
          <w:vertAlign w:val="superscript"/>
        </w:rPr>
        <w:t>1</w:t>
      </w:r>
      <w:r w:rsidRPr="0099647C">
        <w:rPr>
          <w:rFonts w:ascii="Segoe UI Symbol" w:eastAsia="Wingdings" w:hAnsi="Segoe UI Symbol" w:cs="Segoe UI Symbol"/>
          <w:b/>
          <w:color w:val="000000"/>
          <w:sz w:val="24"/>
          <w:szCs w:val="24"/>
          <w:vertAlign w:val="superscript"/>
        </w:rPr>
        <w:t>🖂</w:t>
      </w:r>
      <w:r w:rsidR="0099647C" w:rsidRPr="0099647C">
        <w:rPr>
          <w:rFonts w:ascii="Times New Roman" w:eastAsia="Times New Roman" w:hAnsi="Times New Roman" w:cs="Times New Roman"/>
          <w:color w:val="000000"/>
          <w:sz w:val="24"/>
          <w:szCs w:val="24"/>
          <w:lang w:val="en-US"/>
        </w:rPr>
        <w:t xml:space="preserve">, </w:t>
      </w:r>
      <w:proofErr w:type="spellStart"/>
      <w:r>
        <w:rPr>
          <w:rFonts w:ascii="Times New Roman" w:hAnsi="Times New Roman" w:cs="Times New Roman"/>
          <w:b/>
          <w:sz w:val="24"/>
          <w:szCs w:val="24"/>
          <w:lang w:val="en-US"/>
        </w:rPr>
        <w:t>Wayan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Aryawati</w:t>
      </w:r>
      <w:proofErr w:type="spellEnd"/>
      <w:r w:rsidR="0099647C" w:rsidRPr="0099647C">
        <w:rPr>
          <w:rFonts w:ascii="Times New Roman" w:hAnsi="Times New Roman" w:cs="Times New Roman"/>
          <w:b/>
          <w:bCs/>
          <w:sz w:val="24"/>
          <w:szCs w:val="24"/>
          <w:vertAlign w:val="superscript"/>
        </w:rPr>
        <w:t>2</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Nurul</w:t>
      </w:r>
      <w:proofErr w:type="spellEnd"/>
      <w:r>
        <w:rPr>
          <w:rFonts w:ascii="Times New Roman" w:hAnsi="Times New Roman" w:cs="Times New Roman"/>
          <w:b/>
          <w:bCs/>
          <w:sz w:val="24"/>
          <w:szCs w:val="24"/>
          <w:lang w:val="en-US"/>
        </w:rPr>
        <w:t xml:space="preserve"> Aryastuti</w:t>
      </w:r>
      <w:r w:rsidRPr="00137BC9">
        <w:rPr>
          <w:rFonts w:ascii="Times New Roman" w:hAnsi="Times New Roman" w:cs="Times New Roman"/>
          <w:b/>
          <w:bCs/>
          <w:sz w:val="24"/>
          <w:szCs w:val="24"/>
          <w:vertAlign w:val="superscript"/>
          <w:lang w:val="en-US"/>
        </w:rPr>
        <w:t>3</w:t>
      </w:r>
      <w:r>
        <w:rPr>
          <w:rFonts w:ascii="Times New Roman" w:hAnsi="Times New Roman" w:cs="Times New Roman"/>
          <w:b/>
          <w:bCs/>
          <w:sz w:val="24"/>
          <w:szCs w:val="24"/>
          <w:lang w:val="en-US"/>
        </w:rPr>
        <w:t>, Anita Bustami</w:t>
      </w:r>
      <w:r w:rsidRPr="00137BC9">
        <w:rPr>
          <w:rFonts w:ascii="Times New Roman" w:hAnsi="Times New Roman" w:cs="Times New Roman"/>
          <w:b/>
          <w:bCs/>
          <w:sz w:val="24"/>
          <w:szCs w:val="24"/>
          <w:vertAlign w:val="superscript"/>
          <w:lang w:val="en-US"/>
        </w:rPr>
        <w:t>4</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Octa</w:t>
      </w:r>
      <w:proofErr w:type="spellEnd"/>
      <w:r>
        <w:rPr>
          <w:rFonts w:ascii="Times New Roman" w:hAnsi="Times New Roman" w:cs="Times New Roman"/>
          <w:b/>
          <w:bCs/>
          <w:sz w:val="24"/>
          <w:szCs w:val="24"/>
          <w:lang w:val="en-US"/>
        </w:rPr>
        <w:t xml:space="preserve"> Reni Setiawati</w:t>
      </w:r>
      <w:r w:rsidRPr="00137BC9">
        <w:rPr>
          <w:rFonts w:ascii="Times New Roman" w:hAnsi="Times New Roman" w:cs="Times New Roman"/>
          <w:b/>
          <w:bCs/>
          <w:sz w:val="24"/>
          <w:szCs w:val="24"/>
          <w:vertAlign w:val="superscript"/>
          <w:lang w:val="en-US"/>
        </w:rPr>
        <w:t>5</w:t>
      </w:r>
    </w:p>
    <w:p w14:paraId="18F89758" w14:textId="79244936" w:rsidR="00F177F2" w:rsidRPr="00137BC9" w:rsidRDefault="0099647C" w:rsidP="0099647C">
      <w:pPr>
        <w:spacing w:after="0" w:line="240" w:lineRule="auto"/>
        <w:jc w:val="center"/>
        <w:rPr>
          <w:rFonts w:ascii="Times New Roman" w:hAnsi="Times New Roman" w:cs="Times New Roman"/>
          <w:color w:val="000000"/>
          <w:lang w:val="en-US"/>
        </w:rPr>
      </w:pPr>
      <w:r w:rsidRPr="0099647C">
        <w:rPr>
          <w:rFonts w:ascii="Times New Roman" w:hAnsi="Times New Roman" w:cs="Times New Roman"/>
          <w:vertAlign w:val="superscript"/>
        </w:rPr>
        <w:t>1,2</w:t>
      </w:r>
      <w:r w:rsidR="00137BC9">
        <w:rPr>
          <w:rFonts w:ascii="Times New Roman" w:hAnsi="Times New Roman" w:cs="Times New Roman"/>
          <w:vertAlign w:val="superscript"/>
          <w:lang w:val="en-US"/>
        </w:rPr>
        <w:t>,3,4,5</w:t>
      </w:r>
      <w:r w:rsidRPr="0099647C">
        <w:rPr>
          <w:rFonts w:ascii="Times New Roman" w:hAnsi="Times New Roman" w:cs="Times New Roman"/>
          <w:color w:val="000000"/>
        </w:rPr>
        <w:t xml:space="preserve">Program </w:t>
      </w:r>
      <w:r w:rsidR="00137BC9">
        <w:rPr>
          <w:rFonts w:ascii="Times New Roman" w:hAnsi="Times New Roman" w:cs="Times New Roman"/>
          <w:color w:val="000000"/>
          <w:lang w:val="en-US"/>
        </w:rPr>
        <w:t xml:space="preserve">Magister </w:t>
      </w:r>
      <w:proofErr w:type="spellStart"/>
      <w:r w:rsidR="00137BC9">
        <w:rPr>
          <w:rFonts w:ascii="Times New Roman" w:hAnsi="Times New Roman" w:cs="Times New Roman"/>
          <w:color w:val="000000"/>
          <w:lang w:val="en-US"/>
        </w:rPr>
        <w:t>Kesehatan</w:t>
      </w:r>
      <w:proofErr w:type="spellEnd"/>
      <w:r w:rsidR="00137BC9">
        <w:rPr>
          <w:rFonts w:ascii="Times New Roman" w:hAnsi="Times New Roman" w:cs="Times New Roman"/>
          <w:color w:val="000000"/>
          <w:lang w:val="en-US"/>
        </w:rPr>
        <w:t xml:space="preserve"> </w:t>
      </w:r>
      <w:proofErr w:type="spellStart"/>
      <w:r w:rsidR="00137BC9">
        <w:rPr>
          <w:rFonts w:ascii="Times New Roman" w:hAnsi="Times New Roman" w:cs="Times New Roman"/>
          <w:color w:val="000000"/>
          <w:lang w:val="en-US"/>
        </w:rPr>
        <w:t>Masyarakat</w:t>
      </w:r>
      <w:proofErr w:type="spellEnd"/>
      <w:r w:rsidR="00137BC9">
        <w:rPr>
          <w:rFonts w:ascii="Times New Roman" w:hAnsi="Times New Roman" w:cs="Times New Roman"/>
          <w:color w:val="000000"/>
          <w:lang w:val="en-US"/>
        </w:rPr>
        <w:t xml:space="preserve">, </w:t>
      </w:r>
      <w:proofErr w:type="spellStart"/>
      <w:r w:rsidR="00137BC9">
        <w:rPr>
          <w:rFonts w:ascii="Times New Roman" w:hAnsi="Times New Roman" w:cs="Times New Roman"/>
          <w:color w:val="000000"/>
          <w:lang w:val="en-US"/>
        </w:rPr>
        <w:t>Fakultas</w:t>
      </w:r>
      <w:proofErr w:type="spellEnd"/>
      <w:r w:rsidR="00137BC9">
        <w:rPr>
          <w:rFonts w:ascii="Times New Roman" w:hAnsi="Times New Roman" w:cs="Times New Roman"/>
          <w:color w:val="000000"/>
          <w:lang w:val="en-US"/>
        </w:rPr>
        <w:t xml:space="preserve"> </w:t>
      </w:r>
      <w:proofErr w:type="spellStart"/>
      <w:r w:rsidR="00137BC9">
        <w:rPr>
          <w:rFonts w:ascii="Times New Roman" w:hAnsi="Times New Roman" w:cs="Times New Roman"/>
          <w:color w:val="000000"/>
          <w:lang w:val="en-US"/>
        </w:rPr>
        <w:t>Ilmu</w:t>
      </w:r>
      <w:proofErr w:type="spellEnd"/>
      <w:r w:rsidR="00137BC9">
        <w:rPr>
          <w:rFonts w:ascii="Times New Roman" w:hAnsi="Times New Roman" w:cs="Times New Roman"/>
          <w:color w:val="000000"/>
          <w:lang w:val="en-US"/>
        </w:rPr>
        <w:t xml:space="preserve"> </w:t>
      </w:r>
      <w:proofErr w:type="spellStart"/>
      <w:r w:rsidR="00137BC9">
        <w:rPr>
          <w:rFonts w:ascii="Times New Roman" w:hAnsi="Times New Roman" w:cs="Times New Roman"/>
          <w:color w:val="000000"/>
          <w:lang w:val="en-US"/>
        </w:rPr>
        <w:t>Kesehatan</w:t>
      </w:r>
      <w:proofErr w:type="spellEnd"/>
      <w:r w:rsidR="00137BC9">
        <w:rPr>
          <w:rFonts w:ascii="Times New Roman" w:hAnsi="Times New Roman" w:cs="Times New Roman"/>
          <w:color w:val="000000"/>
          <w:lang w:val="en-US"/>
        </w:rPr>
        <w:t xml:space="preserve">, </w:t>
      </w:r>
      <w:proofErr w:type="spellStart"/>
      <w:r w:rsidR="00137BC9">
        <w:rPr>
          <w:rFonts w:ascii="Times New Roman" w:hAnsi="Times New Roman" w:cs="Times New Roman"/>
          <w:color w:val="000000"/>
          <w:lang w:val="en-US"/>
        </w:rPr>
        <w:t>Universitas</w:t>
      </w:r>
      <w:proofErr w:type="spellEnd"/>
      <w:r w:rsidR="00137BC9">
        <w:rPr>
          <w:rFonts w:ascii="Times New Roman" w:hAnsi="Times New Roman" w:cs="Times New Roman"/>
          <w:color w:val="000000"/>
          <w:lang w:val="en-US"/>
        </w:rPr>
        <w:t xml:space="preserve"> </w:t>
      </w:r>
      <w:proofErr w:type="spellStart"/>
      <w:r w:rsidR="00137BC9">
        <w:rPr>
          <w:rFonts w:ascii="Times New Roman" w:hAnsi="Times New Roman" w:cs="Times New Roman"/>
          <w:color w:val="000000"/>
          <w:lang w:val="en-US"/>
        </w:rPr>
        <w:t>Malahayati</w:t>
      </w:r>
      <w:proofErr w:type="spellEnd"/>
      <w:r w:rsidR="00137BC9">
        <w:rPr>
          <w:rFonts w:ascii="Times New Roman" w:hAnsi="Times New Roman" w:cs="Times New Roman"/>
          <w:color w:val="000000"/>
          <w:lang w:val="en-US"/>
        </w:rPr>
        <w:t xml:space="preserve"> Bandar Lampung</w:t>
      </w:r>
    </w:p>
    <w:p w14:paraId="13D2B7B4" w14:textId="0BD7F645" w:rsidR="00F177F2" w:rsidRPr="00FB5114" w:rsidRDefault="00E3633B" w:rsidP="0099647C">
      <w:pPr>
        <w:pBdr>
          <w:bottom w:val="single" w:sz="6" w:space="1" w:color="000000"/>
        </w:pBdr>
        <w:spacing w:after="0" w:line="240" w:lineRule="auto"/>
        <w:jc w:val="center"/>
        <w:rPr>
          <w:rFonts w:ascii="Times New Roman" w:eastAsia="Times New Roman" w:hAnsi="Times New Roman" w:cs="Times New Roman"/>
          <w:vertAlign w:val="superscript"/>
          <w:lang w:val="en-US"/>
        </w:rPr>
      </w:pPr>
      <w:hyperlink r:id="rId12" w:history="1">
        <w:r w:rsidR="00EA7F4E" w:rsidRPr="00FB5114">
          <w:rPr>
            <w:rStyle w:val="Hyperlink"/>
            <w:rFonts w:ascii="Times New Roman" w:hAnsi="Times New Roman"/>
            <w:color w:val="auto"/>
            <w:u w:val="none"/>
            <w:lang w:val="en-US"/>
          </w:rPr>
          <w:t>salsabillanadya55@gmail.com</w:t>
        </w:r>
      </w:hyperlink>
    </w:p>
    <w:p w14:paraId="15DE38BA" w14:textId="77777777" w:rsidR="00F177F2" w:rsidRDefault="00F177F2">
      <w:pPr>
        <w:pBdr>
          <w:top w:val="nil"/>
          <w:left w:val="nil"/>
          <w:bottom w:val="nil"/>
          <w:right w:val="nil"/>
          <w:between w:val="nil"/>
        </w:pBdr>
        <w:spacing w:after="120" w:line="240" w:lineRule="auto"/>
        <w:ind w:right="57"/>
        <w:jc w:val="both"/>
        <w:rPr>
          <w:rFonts w:ascii="Times New Roman" w:eastAsia="Times New Roman" w:hAnsi="Times New Roman" w:cs="Times New Roman"/>
          <w:color w:val="000000"/>
        </w:rPr>
      </w:pPr>
    </w:p>
    <w:p w14:paraId="0933043A" w14:textId="77777777" w:rsidR="00F177F2" w:rsidRDefault="00175D5E" w:rsidP="0020773D">
      <w:p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Abstract</w:t>
      </w:r>
    </w:p>
    <w:p w14:paraId="5CC969B7" w14:textId="69971B98" w:rsidR="00BE31BF" w:rsidRPr="0020773D" w:rsidRDefault="0020773D" w:rsidP="0020773D">
      <w:pPr>
        <w:spacing w:after="0" w:line="240" w:lineRule="auto"/>
        <w:ind w:right="-62"/>
        <w:jc w:val="both"/>
        <w:rPr>
          <w:rFonts w:ascii="Times New Roman" w:hAnsi="Times New Roman" w:cs="Times New Roman"/>
          <w:i/>
        </w:rPr>
      </w:pPr>
      <w:r w:rsidRPr="0020773D">
        <w:rPr>
          <w:rFonts w:ascii="Times New Roman" w:hAnsi="Times New Roman" w:cs="Times New Roman"/>
          <w:i/>
        </w:rPr>
        <w:t>Lesbianism refers to women who are physically, emotionally, spiritually, and sexually attracted to other women. Indonesia ranks as the fifth-largest country in the world contributing to the spread of LGBT (lesbian, gay, bisexual, and transgender) populations, following China, India, Europe, and America. Independent survey institutions, both domestic and international, estimate that 3% of Indonesia's total population identifies as LGBT. This equates to approximately 7.5 million individuals, meaning that in a gathering of 100 people, around three may be LGBT. This phenomenon is also observed in confined environments such as women's correctional institutions, where internal factors may influence the tendency toward lesbianism.</w:t>
      </w:r>
      <w:r w:rsidRPr="0020773D">
        <w:rPr>
          <w:rFonts w:ascii="Times New Roman" w:hAnsi="Times New Roman" w:cs="Times New Roman"/>
        </w:rPr>
        <w:t xml:space="preserve"> </w:t>
      </w:r>
      <w:r w:rsidRPr="0020773D">
        <w:rPr>
          <w:rFonts w:ascii="Times New Roman" w:hAnsi="Times New Roman" w:cs="Times New Roman"/>
          <w:i/>
        </w:rPr>
        <w:t>This study aims to analyze internal factors associated with the tendency toward lesbianism in the Class IIA Way Hui Women's Correctional Institution in Bandar Lampung.</w:t>
      </w:r>
      <w:r w:rsidRPr="0020773D">
        <w:rPr>
          <w:rFonts w:ascii="Times New Roman" w:hAnsi="Times New Roman" w:cs="Times New Roman"/>
        </w:rPr>
        <w:t xml:space="preserve"> </w:t>
      </w:r>
      <w:r w:rsidRPr="0020773D">
        <w:rPr>
          <w:rFonts w:ascii="Times New Roman" w:hAnsi="Times New Roman" w:cs="Times New Roman"/>
          <w:i/>
        </w:rPr>
        <w:t>This research employs a descriptive-analytical approach with a cross-sectional study design. The population consists of 182 female inmates, selected using a total sampling technique. Data were collected through a questionnaire and analyzed using univariate (frequency distribution), bivariate (chi-square test), and multivariate (multiple logistic regression) analyses. Results</w:t>
      </w:r>
      <w:r w:rsidRPr="0020773D">
        <w:rPr>
          <w:rFonts w:ascii="Times New Roman" w:hAnsi="Times New Roman" w:cs="Times New Roman"/>
          <w:i/>
          <w:lang w:val="en-US"/>
        </w:rPr>
        <w:t xml:space="preserve"> </w:t>
      </w:r>
      <w:r w:rsidRPr="0020773D">
        <w:rPr>
          <w:rFonts w:ascii="Times New Roman" w:hAnsi="Times New Roman" w:cs="Times New Roman"/>
          <w:i/>
        </w:rPr>
        <w:t>The study found that 36 respondents (19.8%) exhibited a tendency toward lesbianism. Psychological problems were reported by 37 respondents (20.3%), while 145 (79.7%) did not experience such issues. Additionally, 74 respondents (40.7%) had biological factors contributing to their behavior, whereas 108 (59.3%) did not. Educational background also played a role, with 102 respondents (56.0%) having lower education levels and 80 (45.5%) having higher education. Furthermore, 77 respondents (42.3%) had experienced traumatic or negative past events, while 105 (57.7%) had not. Age was also analyzed, with 117 respondents (64.3%) considered at-risk and 65 (35.7%) not at-risk. Statistical analysis revealed significant associations between lesbian tendencies and physical factors (p-value = 0.000), psychological factors (p-value = 0.026), past experiences (p-value = 0.000), and education (p-value = 0.000). However, no significant relationship was found between age and lesbian tendencies (p-value = 0.091). The most dominant influencing factor was physical factors (p-value = 0.003, OR = 4.010). Conclusion Internal factors, particularly physical and psychological aspects, play a dominant role in the tendency toward lesbianism in correctional institutions. Therefore, it is recommended that the Bandar Lampung Women's Correctional Institution enhance educational, counseling, religious, and therapy programs focusing on prevention and psychological well-being</w:t>
      </w:r>
      <w:r w:rsidRPr="0020773D">
        <w:rPr>
          <w:rFonts w:ascii="Times New Roman" w:hAnsi="Times New Roman" w:cs="Times New Roman"/>
          <w:bCs/>
          <w:iCs/>
        </w:rPr>
        <w:t>.</w:t>
      </w:r>
    </w:p>
    <w:p w14:paraId="7CB5F08E" w14:textId="77777777" w:rsidR="0099647C" w:rsidRPr="0099647C" w:rsidRDefault="0099647C" w:rsidP="0099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6ADA76F6" w14:textId="53449CC4" w:rsidR="0099647C" w:rsidRPr="0099647C" w:rsidRDefault="00175D5E" w:rsidP="0099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rFonts w:ascii="Times New Roman" w:eastAsia="Times New Roman" w:hAnsi="Times New Roman" w:cs="Times New Roman"/>
          <w:b/>
          <w:i/>
        </w:rPr>
        <w:t>Keywords</w:t>
      </w:r>
      <w:r>
        <w:rPr>
          <w:b/>
        </w:rPr>
        <w:t>:</w:t>
      </w:r>
      <w:r w:rsidR="0099647C">
        <w:rPr>
          <w:b/>
          <w:lang w:val="en-US"/>
        </w:rPr>
        <w:t xml:space="preserve"> </w:t>
      </w:r>
      <w:r w:rsidR="0020773D" w:rsidRPr="0020773D">
        <w:rPr>
          <w:rFonts w:ascii="Times New Roman" w:hAnsi="Times New Roman" w:cs="Times New Roman"/>
          <w:i/>
        </w:rPr>
        <w:t>Lesbian,</w:t>
      </w:r>
      <w:r w:rsidR="0020773D" w:rsidRPr="0020773D">
        <w:rPr>
          <w:rFonts w:ascii="Times New Roman" w:hAnsi="Times New Roman" w:cs="Times New Roman"/>
          <w:i/>
          <w:spacing w:val="-8"/>
        </w:rPr>
        <w:t xml:space="preserve"> </w:t>
      </w:r>
      <w:r w:rsidR="0020773D" w:rsidRPr="0020773D">
        <w:rPr>
          <w:rFonts w:ascii="Times New Roman" w:hAnsi="Times New Roman" w:cs="Times New Roman"/>
          <w:i/>
        </w:rPr>
        <w:t>Psychological,</w:t>
      </w:r>
      <w:r w:rsidR="0020773D" w:rsidRPr="0020773D">
        <w:rPr>
          <w:rFonts w:ascii="Times New Roman" w:hAnsi="Times New Roman" w:cs="Times New Roman"/>
          <w:i/>
          <w:spacing w:val="-11"/>
        </w:rPr>
        <w:t xml:space="preserve"> </w:t>
      </w:r>
      <w:r w:rsidR="0020773D" w:rsidRPr="0020773D">
        <w:rPr>
          <w:rFonts w:ascii="Times New Roman" w:hAnsi="Times New Roman" w:cs="Times New Roman"/>
          <w:i/>
        </w:rPr>
        <w:t>Biological,</w:t>
      </w:r>
      <w:r w:rsidR="0020773D" w:rsidRPr="0020773D">
        <w:rPr>
          <w:rFonts w:ascii="Times New Roman" w:hAnsi="Times New Roman" w:cs="Times New Roman"/>
          <w:i/>
          <w:spacing w:val="-12"/>
        </w:rPr>
        <w:t xml:space="preserve"> </w:t>
      </w:r>
      <w:r w:rsidR="0020773D" w:rsidRPr="0020773D">
        <w:rPr>
          <w:rFonts w:ascii="Times New Roman" w:hAnsi="Times New Roman" w:cs="Times New Roman"/>
          <w:i/>
        </w:rPr>
        <w:t>Age</w:t>
      </w:r>
    </w:p>
    <w:p w14:paraId="5A12B37A" w14:textId="77777777" w:rsidR="00F177F2" w:rsidRDefault="00F177F2">
      <w:pPr>
        <w:spacing w:after="0" w:line="240" w:lineRule="auto"/>
        <w:jc w:val="both"/>
        <w:rPr>
          <w:i/>
          <w:color w:val="000000"/>
          <w:lang w:val="en-US"/>
        </w:rPr>
      </w:pPr>
    </w:p>
    <w:p w14:paraId="3273B046" w14:textId="77777777" w:rsidR="00FB5114" w:rsidRPr="00FB5114" w:rsidRDefault="00FB5114">
      <w:pPr>
        <w:spacing w:after="0" w:line="240" w:lineRule="auto"/>
        <w:jc w:val="both"/>
        <w:rPr>
          <w:i/>
          <w:color w:val="000000"/>
          <w:lang w:val="en-US"/>
        </w:rPr>
      </w:pPr>
    </w:p>
    <w:p w14:paraId="7B387394" w14:textId="77777777" w:rsidR="00FB5114" w:rsidRPr="00FB5114" w:rsidRDefault="00FB5114" w:rsidP="00FB5114">
      <w:pPr>
        <w:widowControl w:val="0"/>
        <w:autoSpaceDE w:val="0"/>
        <w:autoSpaceDN w:val="0"/>
        <w:spacing w:after="0" w:line="240" w:lineRule="auto"/>
        <w:ind w:left="3969"/>
        <w:jc w:val="both"/>
        <w:rPr>
          <w:rFonts w:ascii="Times New Roman" w:eastAsia="Times New Roman" w:hAnsi="Times New Roman" w:cs="Times New Roman"/>
          <w:color w:val="000000"/>
          <w:sz w:val="20"/>
          <w:szCs w:val="20"/>
          <w:lang w:val="en-US"/>
        </w:rPr>
      </w:pPr>
      <w:r w:rsidRPr="00FB5114">
        <w:rPr>
          <w:rFonts w:ascii="Times New Roman" w:eastAsia="Times New Roman" w:hAnsi="Times New Roman" w:cs="Times New Roman"/>
          <w:color w:val="000000"/>
          <w:sz w:val="20"/>
          <w:szCs w:val="20"/>
          <w:lang w:val="id"/>
        </w:rPr>
        <w:t xml:space="preserve">@Jurnal </w:t>
      </w:r>
      <w:proofErr w:type="spellStart"/>
      <w:r w:rsidRPr="00FB5114">
        <w:rPr>
          <w:rFonts w:ascii="Times New Roman" w:eastAsia="Times New Roman" w:hAnsi="Times New Roman" w:cs="Times New Roman"/>
          <w:color w:val="000000"/>
          <w:sz w:val="20"/>
          <w:szCs w:val="20"/>
          <w:lang w:val="en-US"/>
        </w:rPr>
        <w:t>Ners</w:t>
      </w:r>
      <w:proofErr w:type="spellEnd"/>
      <w:r w:rsidRPr="00FB5114">
        <w:rPr>
          <w:rFonts w:ascii="Times New Roman" w:eastAsia="Times New Roman" w:hAnsi="Times New Roman" w:cs="Times New Roman"/>
          <w:color w:val="000000"/>
          <w:sz w:val="20"/>
          <w:szCs w:val="20"/>
          <w:lang w:val="en-US"/>
        </w:rPr>
        <w:t xml:space="preserve"> Prodi </w:t>
      </w:r>
      <w:proofErr w:type="spellStart"/>
      <w:r w:rsidRPr="00FB5114">
        <w:rPr>
          <w:rFonts w:ascii="Times New Roman" w:eastAsia="Times New Roman" w:hAnsi="Times New Roman" w:cs="Times New Roman"/>
          <w:color w:val="000000"/>
          <w:sz w:val="20"/>
          <w:szCs w:val="20"/>
          <w:lang w:val="en-US"/>
        </w:rPr>
        <w:t>Sarjana</w:t>
      </w:r>
      <w:proofErr w:type="spellEnd"/>
      <w:r w:rsidRPr="00FB5114">
        <w:rPr>
          <w:rFonts w:ascii="Times New Roman" w:eastAsia="Times New Roman" w:hAnsi="Times New Roman" w:cs="Times New Roman"/>
          <w:color w:val="000000"/>
          <w:sz w:val="20"/>
          <w:szCs w:val="20"/>
          <w:lang w:val="en-US"/>
        </w:rPr>
        <w:t xml:space="preserve"> </w:t>
      </w:r>
      <w:proofErr w:type="spellStart"/>
      <w:r w:rsidRPr="00FB5114">
        <w:rPr>
          <w:rFonts w:ascii="Times New Roman" w:eastAsia="Times New Roman" w:hAnsi="Times New Roman" w:cs="Times New Roman"/>
          <w:color w:val="000000"/>
          <w:sz w:val="20"/>
          <w:szCs w:val="20"/>
          <w:lang w:val="en-US"/>
        </w:rPr>
        <w:t>Keperawatan</w:t>
      </w:r>
      <w:proofErr w:type="spellEnd"/>
      <w:r w:rsidRPr="00FB5114">
        <w:rPr>
          <w:rFonts w:ascii="Times New Roman" w:eastAsia="Times New Roman" w:hAnsi="Times New Roman" w:cs="Times New Roman"/>
          <w:color w:val="000000"/>
          <w:sz w:val="20"/>
          <w:szCs w:val="20"/>
          <w:lang w:val="en-US"/>
        </w:rPr>
        <w:t xml:space="preserve"> &amp; </w:t>
      </w:r>
      <w:proofErr w:type="spellStart"/>
      <w:r w:rsidRPr="00FB5114">
        <w:rPr>
          <w:rFonts w:ascii="Times New Roman" w:eastAsia="Times New Roman" w:hAnsi="Times New Roman" w:cs="Times New Roman"/>
          <w:color w:val="000000"/>
          <w:sz w:val="20"/>
          <w:szCs w:val="20"/>
          <w:lang w:val="en-US"/>
        </w:rPr>
        <w:t>Profesi</w:t>
      </w:r>
      <w:proofErr w:type="spellEnd"/>
      <w:r w:rsidRPr="00FB5114">
        <w:rPr>
          <w:rFonts w:ascii="Times New Roman" w:eastAsia="Times New Roman" w:hAnsi="Times New Roman" w:cs="Times New Roman"/>
          <w:color w:val="000000"/>
          <w:sz w:val="20"/>
          <w:szCs w:val="20"/>
          <w:lang w:val="en-US"/>
        </w:rPr>
        <w:t xml:space="preserve"> </w:t>
      </w:r>
      <w:proofErr w:type="spellStart"/>
      <w:r w:rsidRPr="00FB5114">
        <w:rPr>
          <w:rFonts w:ascii="Times New Roman" w:eastAsia="Times New Roman" w:hAnsi="Times New Roman" w:cs="Times New Roman"/>
          <w:color w:val="000000"/>
          <w:sz w:val="20"/>
          <w:szCs w:val="20"/>
          <w:lang w:val="en-US"/>
        </w:rPr>
        <w:t>Ners</w:t>
      </w:r>
      <w:proofErr w:type="spellEnd"/>
      <w:r w:rsidRPr="00FB5114">
        <w:rPr>
          <w:rFonts w:ascii="Times New Roman" w:eastAsia="Times New Roman" w:hAnsi="Times New Roman" w:cs="Times New Roman"/>
          <w:color w:val="000000"/>
          <w:sz w:val="20"/>
          <w:szCs w:val="20"/>
          <w:lang w:val="en-US"/>
        </w:rPr>
        <w:t xml:space="preserve"> FIK UP </w:t>
      </w:r>
      <w:r w:rsidRPr="00FB5114">
        <w:rPr>
          <w:rFonts w:ascii="Times New Roman" w:eastAsia="Times New Roman" w:hAnsi="Times New Roman" w:cs="Times New Roman"/>
          <w:color w:val="000000"/>
          <w:sz w:val="20"/>
          <w:szCs w:val="20"/>
          <w:lang w:val="id"/>
        </w:rPr>
        <w:t>202</w:t>
      </w:r>
      <w:r w:rsidRPr="00FB5114">
        <w:rPr>
          <w:rFonts w:ascii="Times New Roman" w:eastAsia="Times New Roman" w:hAnsi="Times New Roman" w:cs="Times New Roman"/>
          <w:color w:val="000000"/>
          <w:sz w:val="20"/>
          <w:szCs w:val="20"/>
          <w:lang w:val="en-US"/>
        </w:rPr>
        <w:t>5</w:t>
      </w:r>
    </w:p>
    <w:p w14:paraId="3FB6F186" w14:textId="77777777" w:rsidR="00FB5114" w:rsidRPr="00FB5114" w:rsidRDefault="00FB5114" w:rsidP="00FB5114">
      <w:pPr>
        <w:widowControl w:val="0"/>
        <w:autoSpaceDE w:val="0"/>
        <w:autoSpaceDN w:val="0"/>
        <w:spacing w:after="0" w:line="240" w:lineRule="auto"/>
        <w:ind w:left="5040"/>
        <w:jc w:val="both"/>
        <w:rPr>
          <w:rFonts w:ascii="Times New Roman" w:eastAsia="Times New Roman" w:hAnsi="Times New Roman" w:cs="Times New Roman"/>
          <w:color w:val="000000"/>
          <w:sz w:val="20"/>
          <w:szCs w:val="20"/>
          <w:lang w:val="en-US"/>
        </w:rPr>
      </w:pPr>
      <w:r w:rsidRPr="00FB5114">
        <w:rPr>
          <w:rFonts w:ascii="Times New Roman" w:eastAsia="Times New Roman" w:hAnsi="Times New Roman" w:cs="Times New Roman"/>
          <w:noProof/>
          <w:lang w:val="en-US"/>
        </w:rPr>
        <mc:AlternateContent>
          <mc:Choice Requires="wps">
            <w:drawing>
              <wp:anchor distT="0" distB="0" distL="114300" distR="114300" simplePos="0" relativeHeight="251665408" behindDoc="0" locked="0" layoutInCell="1" allowOverlap="1" wp14:anchorId="3BB9D47E" wp14:editId="6319C501">
                <wp:simplePos x="0" y="0"/>
                <wp:positionH relativeFrom="column">
                  <wp:posOffset>0</wp:posOffset>
                </wp:positionH>
                <wp:positionV relativeFrom="paragraph">
                  <wp:posOffset>55245</wp:posOffset>
                </wp:positionV>
                <wp:extent cx="6200775" cy="0"/>
                <wp:effectExtent l="9525" t="7620" r="9525" b="1143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Qq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rlYT6DcQWEVWprQ4f0qF7Ns6bfHVK66ohqeQx+OxnIzUJG8i4lXJyBKrvhi2YQQwA/&#10;DuvY2D5AwhjQMe7kdNsJP3pE4eMMtvzwMMW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"/>
            </w:pict>
          </mc:Fallback>
        </mc:AlternateContent>
      </w:r>
    </w:p>
    <w:p w14:paraId="685C65CA" w14:textId="77777777" w:rsidR="00FB5114" w:rsidRPr="00FB5114" w:rsidRDefault="00FB5114" w:rsidP="00FB5114">
      <w:pPr>
        <w:widowControl w:val="0"/>
        <w:autoSpaceDE w:val="0"/>
        <w:autoSpaceDN w:val="0"/>
        <w:spacing w:after="0" w:line="240" w:lineRule="auto"/>
        <w:ind w:right="6606"/>
        <w:rPr>
          <w:rFonts w:ascii="Times New Roman" w:eastAsia="Times New Roman" w:hAnsi="Times New Roman" w:cs="Times New Roman"/>
          <w:lang w:val="id"/>
        </w:rPr>
      </w:pPr>
      <w:r w:rsidRPr="00FB5114">
        <w:rPr>
          <w:rFonts w:ascii="Times New Roman" w:eastAsia="Times New Roman" w:hAnsi="Times New Roman" w:cs="Times New Roman"/>
          <w:color w:val="000000"/>
          <w:lang w:val="id"/>
        </w:rPr>
        <w:sym w:font="Wingdings" w:char="F02A"/>
      </w:r>
      <w:r w:rsidRPr="00FB5114">
        <w:rPr>
          <w:rFonts w:ascii="Times New Roman" w:eastAsia="Times New Roman" w:hAnsi="Times New Roman" w:cs="Times New Roman"/>
          <w:color w:val="000000"/>
          <w:lang w:val="id"/>
        </w:rPr>
        <w:t xml:space="preserve"> </w:t>
      </w:r>
      <w:r w:rsidRPr="00FB5114">
        <w:rPr>
          <w:rFonts w:ascii="Times New Roman" w:eastAsia="Times New Roman" w:hAnsi="Times New Roman" w:cs="Times New Roman"/>
          <w:lang w:val="id"/>
        </w:rPr>
        <w:t>Corresponding author :</w:t>
      </w:r>
    </w:p>
    <w:p w14:paraId="09165A51" w14:textId="77777777" w:rsidR="0020773D" w:rsidRDefault="00175D5E" w:rsidP="0020773D">
      <w:pPr>
        <w:spacing w:after="0" w:line="240" w:lineRule="auto"/>
        <w:rPr>
          <w:rFonts w:ascii="Times New Roman" w:hAnsi="Times New Roman" w:cs="Times New Roman"/>
          <w:color w:val="000000" w:themeColor="text1"/>
        </w:rPr>
      </w:pPr>
      <w:r w:rsidRPr="0099647C">
        <w:rPr>
          <w:rFonts w:ascii="Times New Roman" w:eastAsia="Times New Roman" w:hAnsi="Times New Roman" w:cs="Times New Roman"/>
          <w:color w:val="000000"/>
        </w:rPr>
        <w:t xml:space="preserve">Address  : </w:t>
      </w:r>
      <w:r w:rsidR="0020773D" w:rsidRPr="0020773D">
        <w:rPr>
          <w:rFonts w:ascii="Times New Roman" w:hAnsi="Times New Roman" w:cs="Times New Roman"/>
          <w:color w:val="000000" w:themeColor="text1"/>
        </w:rPr>
        <w:t>Jl. Pramuka No.27, Kemiling Permai, Kec. Kemiling, Kota Bandar Lampung, Lampung 35152</w:t>
      </w:r>
    </w:p>
    <w:p w14:paraId="0D2B70A5" w14:textId="7D20F830" w:rsidR="00F177F2" w:rsidRPr="00EA7F4E" w:rsidRDefault="00175D5E" w:rsidP="0020773D">
      <w:pPr>
        <w:spacing w:after="0" w:line="240" w:lineRule="auto"/>
        <w:rPr>
          <w:rFonts w:ascii="Times New Roman" w:eastAsia="Times New Roman" w:hAnsi="Times New Roman" w:cs="Times New Roman"/>
        </w:rPr>
      </w:pPr>
      <w:r w:rsidRPr="00EA7F4E">
        <w:rPr>
          <w:rFonts w:ascii="Times New Roman" w:eastAsia="Times New Roman" w:hAnsi="Times New Roman" w:cs="Times New Roman"/>
        </w:rPr>
        <w:t>Email</w:t>
      </w:r>
      <w:r w:rsidRPr="00EA7F4E">
        <w:rPr>
          <w:rFonts w:ascii="Times New Roman" w:eastAsia="Times New Roman" w:hAnsi="Times New Roman" w:cs="Times New Roman"/>
        </w:rPr>
        <w:tab/>
      </w:r>
      <w:r w:rsidR="0020773D" w:rsidRPr="00EA7F4E">
        <w:rPr>
          <w:rFonts w:ascii="Times New Roman" w:eastAsia="Times New Roman" w:hAnsi="Times New Roman" w:cs="Times New Roman"/>
          <w:lang w:val="en-US"/>
        </w:rPr>
        <w:t xml:space="preserve">  </w:t>
      </w:r>
      <w:r w:rsidRPr="00EA7F4E">
        <w:rPr>
          <w:rFonts w:ascii="Times New Roman" w:eastAsia="Times New Roman" w:hAnsi="Times New Roman" w:cs="Times New Roman"/>
        </w:rPr>
        <w:t>:</w:t>
      </w:r>
      <w:r w:rsidR="00EA7F4E" w:rsidRPr="00EA7F4E">
        <w:rPr>
          <w:rFonts w:ascii="Times New Roman" w:hAnsi="Times New Roman" w:cs="Times New Roman"/>
          <w:lang w:val="en-US"/>
        </w:rPr>
        <w:t xml:space="preserve"> salsabillanadya55@gmail.com</w:t>
      </w:r>
      <w:r w:rsidRPr="00EA7F4E">
        <w:rPr>
          <w:rFonts w:ascii="Times New Roman" w:eastAsia="Times New Roman" w:hAnsi="Times New Roman" w:cs="Times New Roman"/>
          <w:vertAlign w:val="superscript"/>
        </w:rPr>
        <w:tab/>
      </w:r>
    </w:p>
    <w:p w14:paraId="568D2BBA" w14:textId="77777777" w:rsidR="00F177F2" w:rsidRPr="0099647C" w:rsidRDefault="00175D5E" w:rsidP="0099647C">
      <w:pPr>
        <w:tabs>
          <w:tab w:val="left" w:pos="851"/>
          <w:tab w:val="left" w:pos="6237"/>
        </w:tabs>
        <w:spacing w:after="0" w:line="240" w:lineRule="auto"/>
        <w:rPr>
          <w:rFonts w:ascii="Times New Roman" w:eastAsia="Times New Roman" w:hAnsi="Times New Roman" w:cs="Times New Roman"/>
        </w:rPr>
      </w:pPr>
      <w:r w:rsidRPr="0099647C">
        <w:rPr>
          <w:rFonts w:ascii="Times New Roman" w:eastAsia="Times New Roman" w:hAnsi="Times New Roman" w:cs="Times New Roman"/>
        </w:rPr>
        <w:t>Phone</w:t>
      </w:r>
      <w:r w:rsidRPr="0099647C">
        <w:rPr>
          <w:rFonts w:ascii="Times New Roman" w:eastAsia="Times New Roman" w:hAnsi="Times New Roman" w:cs="Times New Roman"/>
        </w:rPr>
        <w:tab/>
        <w:t>: Nomor HP Penulis</w:t>
      </w:r>
    </w:p>
    <w:p w14:paraId="00D36AD9" w14:textId="77777777" w:rsidR="00F177F2" w:rsidRDefault="00F177F2">
      <w:pPr>
        <w:tabs>
          <w:tab w:val="left" w:pos="851"/>
          <w:tab w:val="left" w:pos="6237"/>
        </w:tabs>
        <w:spacing w:after="0" w:line="240" w:lineRule="auto"/>
        <w:rPr>
          <w:rFonts w:ascii="Times New Roman" w:eastAsia="Times New Roman" w:hAnsi="Times New Roman" w:cs="Times New Roman"/>
        </w:rPr>
      </w:pPr>
    </w:p>
    <w:p w14:paraId="49B6A600" w14:textId="77777777" w:rsidR="00F177F2" w:rsidRDefault="00F177F2">
      <w:pPr>
        <w:tabs>
          <w:tab w:val="left" w:pos="851"/>
          <w:tab w:val="left" w:pos="6237"/>
        </w:tabs>
        <w:spacing w:after="0" w:line="240" w:lineRule="auto"/>
        <w:rPr>
          <w:rFonts w:ascii="Times New Roman" w:eastAsia="Times New Roman" w:hAnsi="Times New Roman" w:cs="Times New Roman"/>
        </w:rPr>
        <w:sectPr w:rsidR="00F177F2">
          <w:footerReference w:type="default" r:id="rId13"/>
          <w:pgSz w:w="11907" w:h="18711"/>
          <w:pgMar w:top="1440" w:right="1080" w:bottom="1440" w:left="1080" w:header="851" w:footer="709" w:gutter="0"/>
          <w:pgNumType w:start="1"/>
          <w:cols w:space="720"/>
        </w:sectPr>
      </w:pPr>
    </w:p>
    <w:p w14:paraId="7F0B3D6A" w14:textId="77777777" w:rsidR="00F177F2" w:rsidRDefault="00F177F2">
      <w:pPr>
        <w:sectPr w:rsidR="00F177F2">
          <w:headerReference w:type="default" r:id="rId14"/>
          <w:type w:val="continuous"/>
          <w:pgSz w:w="11907" w:h="18711"/>
          <w:pgMar w:top="1440" w:right="1080" w:bottom="1440" w:left="1080" w:header="851" w:footer="709" w:gutter="0"/>
          <w:pgNumType w:start="1"/>
          <w:cols w:num="2" w:space="720" w:equalWidth="0">
            <w:col w:w="4519" w:space="708"/>
            <w:col w:w="4519" w:space="0"/>
          </w:cols>
        </w:sectPr>
      </w:pPr>
    </w:p>
    <w:p w14:paraId="6D401AFE" w14:textId="77777777" w:rsidR="00F177F2" w:rsidRDefault="00F177F2">
      <w:pPr>
        <w:tabs>
          <w:tab w:val="left" w:pos="6030"/>
        </w:tabs>
        <w:spacing w:after="0"/>
        <w:jc w:val="both"/>
        <w:rPr>
          <w:rFonts w:ascii="Times New Roman" w:eastAsia="Times New Roman" w:hAnsi="Times New Roman" w:cs="Times New Roman"/>
          <w:color w:val="000000"/>
        </w:rPr>
        <w:sectPr w:rsidR="00F177F2">
          <w:headerReference w:type="default" r:id="rId15"/>
          <w:type w:val="continuous"/>
          <w:pgSz w:w="11907" w:h="18711"/>
          <w:pgMar w:top="1440" w:right="1080" w:bottom="1440" w:left="1080" w:header="851" w:footer="709" w:gutter="0"/>
          <w:pgNumType w:start="2"/>
          <w:cols w:num="2" w:space="720" w:equalWidth="0">
            <w:col w:w="4519" w:space="708"/>
            <w:col w:w="4519" w:space="0"/>
          </w:cols>
        </w:sectPr>
      </w:pPr>
    </w:p>
    <w:p w14:paraId="4F587C7B" w14:textId="77777777" w:rsidR="00F177F2" w:rsidRDefault="00F177F2">
      <w:pPr>
        <w:tabs>
          <w:tab w:val="left" w:pos="6030"/>
        </w:tabs>
        <w:spacing w:after="0"/>
        <w:jc w:val="both"/>
        <w:rPr>
          <w:rFonts w:ascii="Times New Roman" w:eastAsia="Times New Roman" w:hAnsi="Times New Roman" w:cs="Times New Roman"/>
          <w:color w:val="000000"/>
        </w:rPr>
        <w:sectPr w:rsidR="00F177F2">
          <w:type w:val="continuous"/>
          <w:pgSz w:w="11907" w:h="18711"/>
          <w:pgMar w:top="1440" w:right="1080" w:bottom="1440" w:left="1080" w:header="851" w:footer="709" w:gutter="0"/>
          <w:pgNumType w:start="201"/>
          <w:cols w:space="720"/>
        </w:sectPr>
      </w:pPr>
    </w:p>
    <w:p w14:paraId="10AC5E6B" w14:textId="77777777" w:rsidR="0099647C" w:rsidRPr="000C606F" w:rsidRDefault="0099647C" w:rsidP="000C606F">
      <w:pPr>
        <w:tabs>
          <w:tab w:val="left" w:pos="426"/>
        </w:tabs>
        <w:spacing w:after="0" w:line="240" w:lineRule="auto"/>
        <w:rPr>
          <w:rFonts w:ascii="Times New Roman" w:hAnsi="Times New Roman" w:cs="Times New Roman"/>
          <w:b/>
          <w:bCs/>
        </w:rPr>
      </w:pPr>
      <w:r w:rsidRPr="0069373B">
        <w:rPr>
          <w:rFonts w:ascii="Times New Roman" w:hAnsi="Times New Roman" w:cs="Times New Roman"/>
          <w:b/>
          <w:bCs/>
        </w:rPr>
        <w:lastRenderedPageBreak/>
        <w:t>INT</w:t>
      </w:r>
      <w:r w:rsidRPr="000C606F">
        <w:rPr>
          <w:rFonts w:ascii="Times New Roman" w:hAnsi="Times New Roman" w:cs="Times New Roman"/>
          <w:b/>
          <w:bCs/>
        </w:rPr>
        <w:t>RODUCTION</w:t>
      </w:r>
    </w:p>
    <w:p w14:paraId="452A45F4"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Basically, every individual has needs that must be met, namely, physical and psychological needs. Physical needs are the need for food, drink, clothing, shelter, and so on. Meanwhile, psychological needs are the need for affection, security, acceptance and appreciation. Within these physical and psychological needs there are sexual urges that must be fulfilled. Fulfillment of these needs must be in a manner that is in accordance with applicable values ​​and norms. In fulfilling this urge, there are individuals who fulfill it in the right way, but there are also those who deviate and this behavior is called sexual deviation (Ningsih, 2019).</w:t>
      </w:r>
    </w:p>
    <w:p w14:paraId="01CA847A"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Sexual deviance is a form of deviant behavior because it violates applicable norms. Sexual deviation can also be interpreted as a form of action that violates applicable values ​​and norms, contradicts and deviates from legal rules. According to Mahmud (2012), sexual deviation is the fulfillment of biological desires in a way that deviates from the Shari'a, common sense and nature. One of the sexual behaviors that is not in accordance with sharia, common sense and nature is homosexual behavior (Ningsih, 2019).</w:t>
      </w:r>
    </w:p>
    <w:p w14:paraId="5148DFD6"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Lesbians are individuals who have the sexual orientation of the same gender. Homosexuals are divided into two, namely male homosexuals known as gays, and female homosexuals known as lesbians (Ningsih, 2019). Deviant behavior basically has many influencing factors, including internal factors. Internal factors are factors that arise due to the encouragement and will of the individual himself. Things that influence sexual deviant behavior are caused by internal factors, namely related to physical sexual problems and internal motivation. Factors that cause sexual deviant behavior. In fact, there are many things that can influence sexual deviant behavior such as lesbians. There are several causes that give rise to lesbians at this time, the first is congenital from birth which is related to the physical and the second is the psychology that exists within themselves (sexual development) (Mukti, A., Nasution, A.S. &amp; Lubis, 2019).</w:t>
      </w:r>
    </w:p>
    <w:p w14:paraId="73BFF254"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Apart from biological and psychological factors, there is the age factor. Productive age is the age from 15 to 40 years. This is associated with high activity at this age, making many people of productive age engage in sexual behavior. In research according to previous findings, teenagers are the age when they are most active in learning about sexuality (Krisdayanti Gulo, 2023).</w:t>
      </w:r>
    </w:p>
    <w:p w14:paraId="25C06C57"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 xml:space="preserve">Apart from that, knowledge is also an important key because the wider a person's knowledge, the more knowledge they gain, and they can know what is right and what is wrong. Homosexuals who have extensive knowledge can know that lesbians are not good for their health </w:t>
      </w:r>
      <w:r w:rsidRPr="000C606F">
        <w:rPr>
          <w:rFonts w:ascii="Times New Roman" w:eastAsia="Times New Roman" w:hAnsi="Times New Roman" w:cs="Times New Roman"/>
        </w:rPr>
        <w:lastRenderedPageBreak/>
        <w:t>and lesbians who know that lesbians are not good do not live their lives as homosexuals (Riva, 2018)</w:t>
      </w:r>
    </w:p>
    <w:p w14:paraId="620907C4"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According to Gozan (2016) there are several causes of someone becoming homosexual, including: environment, knowledge and psychology, homosexuality. Many of them experience or experience homosexuality in that person starting from the influence of the surrounding environment. Environmental situations are one of the driving forces for homosexual acts. This action is seen in people who have been isolated from peers of the same sex for a long time. Homosexual identification, positivistic sexual orientation. From this environmental perspective, many of them start from curiosity so they try new things or socialize with friends in a new environment.</w:t>
      </w:r>
    </w:p>
    <w:p w14:paraId="0F7BD2F5"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Theoretically, in the Mental Disorders Diagnosis Book from PPDGJ (Guidelines and Classification of Mental Disorders Diagnosis) III, transsexualism (F64.0), dual role transvestism (F64.1), and childhood gender identity disorders (F64.2) are psychiatric problems or mental disorders.</w:t>
      </w:r>
    </w:p>
    <w:p w14:paraId="1C58B1EF"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Several psychological theories that explain the causes of a person's SSA behavior include the following: 1). Sigmund Freud's views, 2). Behavioral Theory View. From these two theories, the decision making for someone to become an SSA according to the author is influenced by various factors both internal and external. Because the second opinion above seems to be limited to emphasizing factors of influence from within. Even though external factors contribute a percentage that is almost as large as internal factors (Safrudin Aziz, 2017).</w:t>
      </w:r>
    </w:p>
    <w:p w14:paraId="11AEE8C1"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 xml:space="preserve">Deviant behavior basically has many influencing factors, including two factors, namely internal factors and external factors. Internal factors are factors that arise due to the encouragement and will of the individual himself. There are two things that influence LGBT deviant behavior which is caused by internal factors, namely related to problems with the development of sexual organs and internal motivation. The factors that cause deviant behavior of lesbian gay bisexual transgender (LGBT) are as follows: actually there are many things that can influence deviant behavior such as lesbian gay bisexual transgender (LGBT), there are two causal factors that give rise to lesbian gay bisexual transgender (LGBT), the first is congenital from birth which is related to physical or gender, and the second is the motivation that exists within themselves. 2). External factors External factors are factors that come from outside the individual, which can encourage teenagers to engage in free sex. From the results of direct observations in the field, there are several external factors that cause deviant behavior, namely family aspects, social aspects, and media aspects. Many factors cause deviant </w:t>
      </w:r>
      <w:r w:rsidRPr="000C606F">
        <w:rPr>
          <w:rFonts w:ascii="Times New Roman" w:eastAsia="Times New Roman" w:hAnsi="Times New Roman" w:cs="Times New Roman"/>
        </w:rPr>
        <w:lastRenderedPageBreak/>
        <w:t>behavior, starting from the environment, lack of knowledge, and so on. In general, the factors causing deviant behavior are imperfect socialization processes, deviant learning processes, social gaps, tension between culture and social structure, values ​​and norms that are too loose, excessive social ties, dissatisfaction, broken family conditions, mental attitudes, increasing school dropouts and unemployment, basic economic needs, labeling and so on (Mukti, A., Nasution, A.S. &amp; Lubis, 2019).</w:t>
      </w:r>
    </w:p>
    <w:p w14:paraId="7E240029"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 xml:space="preserve">According to Law no. 22 of 2022 concerning corrections, convicts are convicts who are serving prison sentences for a certain period of time and for life or death row convicts who are awaiting the implementation of their decisions, who are currently undergoing guidance in correctional institutions. It is feared that the limitations on sexual relations with the opposite sex will encourage inmates to have same-sex sexual relations. The problems that occur in prisons which become the subject of discussion and debate regarding deviant sexual orientation have not yet been resolved. Different people's thoughts on deviant sexual behavior lead to different opinions. Some people believe that deviant sexual behavior is a normal form of things, while others believe that deviant sexual behavior is a right to life that every individual has. Correctional institutions are places that can be said to be stressful or pressing, where inmates experience physical and psychological punishment, for example loss of individual freedom, love from children or partners. The transition from environmental conditions that were previously safe and comfortable to a relatively foreign environment can cause WBP to experience stress, both physical stress, psychological stress and social stress (Indah Noor Ramadhani &amp; Iman Santoso, 2022). </w:t>
      </w:r>
    </w:p>
    <w:p w14:paraId="4627331C" w14:textId="77777777" w:rsidR="000C606F" w:rsidRPr="000C606F"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Research aimed at 326 prisoners showed that 264 prisoners or 81% said they felt uncomfortable when their biological needs were not met. A total of 78% or 244 WBP indulge in sexual fantasies, 171 WBP or approximately 57% masturbate and 52% or 169 WBP carry out deviant sexual activities and this clearly violates the provisions (Indah Noor Ramadhani &amp; Iman Santoso, 2022). In the women's correctional institution in Bandar Lampung in 2023 there were 12 women who declared themselves to be lesbians.</w:t>
      </w:r>
    </w:p>
    <w:p w14:paraId="68E089B8" w14:textId="77777777" w:rsidR="000C606F" w:rsidRPr="00772319"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0C606F">
        <w:rPr>
          <w:rFonts w:ascii="Times New Roman" w:eastAsia="Times New Roman" w:hAnsi="Times New Roman" w:cs="Times New Roman"/>
        </w:rPr>
        <w:t xml:space="preserve">According to (Gibson &amp; Hensley, 2013). Regarding the influence of involvement in sexual behavior on the sexual orientation of prisoners, involvement in sexual behavior is the variable that has the most statistically significant effect on changes in sexual orientation. Prisoners are at risk of experiencing a change in sexual orientation more than 52 times if they engage in homosexual </w:t>
      </w:r>
      <w:r w:rsidRPr="000C606F">
        <w:rPr>
          <w:rFonts w:ascii="Times New Roman" w:eastAsia="Times New Roman" w:hAnsi="Times New Roman" w:cs="Times New Roman"/>
        </w:rPr>
        <w:lastRenderedPageBreak/>
        <w:t xml:space="preserve">activity while incarcerated, based on the social </w:t>
      </w:r>
      <w:r w:rsidRPr="00772319">
        <w:rPr>
          <w:rFonts w:ascii="Times New Roman" w:eastAsia="Times New Roman" w:hAnsi="Times New Roman" w:cs="Times New Roman"/>
        </w:rPr>
        <w:t>construction approach.</w:t>
      </w:r>
    </w:p>
    <w:p w14:paraId="09103BCD" w14:textId="77777777" w:rsidR="000C606F" w:rsidRPr="00772319"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772319">
        <w:rPr>
          <w:rFonts w:ascii="Times New Roman" w:eastAsia="Times New Roman" w:hAnsi="Times New Roman" w:cs="Times New Roman"/>
        </w:rPr>
        <w:t>The social constructionist approach (the social constructionist model) is one of the theoretical models used to understand and explain the concept of sex in prison. The deprivation model and the importation model are previous approaches that started the concept of the social construction approach. This approach explains that sexuality and other related concepts such as gender and class are cultural entities that are formed due to social situations and societal values ​​(Gibson &amp; Hensley, 2013). The social construction approach will be used as a basis for this research because determining identity in sexuality in Indonesia is greatly influenced by demographic factors, especially culture, and societal values ​​(Gibson &amp; Hensley, 2013).</w:t>
      </w:r>
    </w:p>
    <w:p w14:paraId="4ED2E6C9" w14:textId="77777777" w:rsidR="000C606F" w:rsidRPr="00772319" w:rsidRDefault="000C606F" w:rsidP="000C606F">
      <w:pPr>
        <w:tabs>
          <w:tab w:val="left" w:pos="426"/>
        </w:tabs>
        <w:spacing w:after="0" w:line="240" w:lineRule="auto"/>
        <w:ind w:right="30" w:firstLine="567"/>
        <w:jc w:val="both"/>
        <w:rPr>
          <w:rFonts w:ascii="Times New Roman" w:eastAsia="Times New Roman" w:hAnsi="Times New Roman" w:cs="Times New Roman"/>
        </w:rPr>
      </w:pPr>
      <w:r w:rsidRPr="00772319">
        <w:rPr>
          <w:rFonts w:ascii="Times New Roman" w:eastAsia="Times New Roman" w:hAnsi="Times New Roman" w:cs="Times New Roman"/>
        </w:rPr>
        <w:t>The lesbian phenomenon that often occurs today needs serious attention, this is done so that lesbian behavior can be minimized. Because there are also lesbian perpetrators who want to change for the better, but they experience difficulties in getting out of their lesbian behavior. Therefore, support from various parties is really needed in order to help lesbians get out of their world, among the parties who can help are counselors (Ningsih, 2019).</w:t>
      </w:r>
    </w:p>
    <w:p w14:paraId="04AE501A" w14:textId="4156438A" w:rsidR="0099647C" w:rsidRPr="00772319" w:rsidRDefault="000C606F" w:rsidP="000C606F">
      <w:pPr>
        <w:tabs>
          <w:tab w:val="left" w:pos="426"/>
        </w:tabs>
        <w:spacing w:after="0" w:line="240" w:lineRule="auto"/>
        <w:ind w:right="30" w:firstLine="567"/>
        <w:jc w:val="both"/>
        <w:rPr>
          <w:rFonts w:ascii="Times New Roman" w:eastAsia="Times New Roman" w:hAnsi="Times New Roman" w:cs="Times New Roman"/>
          <w:color w:val="000000"/>
        </w:rPr>
      </w:pPr>
      <w:r w:rsidRPr="00772319">
        <w:rPr>
          <w:rFonts w:ascii="Times New Roman" w:eastAsia="Times New Roman" w:hAnsi="Times New Roman" w:cs="Times New Roman"/>
        </w:rPr>
        <w:t>Based on the background explained above regarding the factors that cause lesbians, researchers are interested in conducting research on "internal factors related to the tendency for lesbians to occur in women's correctional institutions in Bandar Lampung in 2024</w:t>
      </w:r>
      <w:r w:rsidRPr="00772319">
        <w:rPr>
          <w:rFonts w:ascii="Times New Roman" w:eastAsia="Times New Roman" w:hAnsi="Times New Roman" w:cs="Times New Roman"/>
          <w:color w:val="000000"/>
        </w:rPr>
        <w:t>”.</w:t>
      </w:r>
    </w:p>
    <w:p w14:paraId="2569E1C0" w14:textId="6A063A58" w:rsidR="000C606F" w:rsidRPr="00772319" w:rsidRDefault="000C606F" w:rsidP="000C606F">
      <w:pPr>
        <w:tabs>
          <w:tab w:val="left" w:pos="426"/>
        </w:tabs>
        <w:spacing w:after="0" w:line="240" w:lineRule="auto"/>
        <w:ind w:right="30"/>
        <w:jc w:val="both"/>
        <w:rPr>
          <w:rFonts w:ascii="Times New Roman" w:eastAsia="Times New Roman" w:hAnsi="Times New Roman" w:cs="Times New Roman"/>
          <w:color w:val="000000"/>
        </w:rPr>
      </w:pPr>
    </w:p>
    <w:p w14:paraId="0BF939A2" w14:textId="5900D8EE" w:rsidR="000C606F" w:rsidRPr="00772319" w:rsidRDefault="000C606F" w:rsidP="000C606F">
      <w:pPr>
        <w:tabs>
          <w:tab w:val="left" w:pos="426"/>
        </w:tabs>
        <w:spacing w:after="0" w:line="240" w:lineRule="auto"/>
        <w:ind w:right="30"/>
        <w:jc w:val="both"/>
        <w:rPr>
          <w:rFonts w:ascii="Times New Roman" w:eastAsia="Times New Roman" w:hAnsi="Times New Roman" w:cs="Times New Roman"/>
          <w:b/>
          <w:bCs/>
          <w:color w:val="000000"/>
          <w:lang w:val="en-US"/>
        </w:rPr>
      </w:pPr>
      <w:r w:rsidRPr="00772319">
        <w:rPr>
          <w:rFonts w:ascii="Times New Roman" w:eastAsia="Times New Roman" w:hAnsi="Times New Roman" w:cs="Times New Roman"/>
          <w:b/>
          <w:bCs/>
          <w:color w:val="000000"/>
          <w:lang w:val="en-US"/>
        </w:rPr>
        <w:t>METHOD</w:t>
      </w:r>
    </w:p>
    <w:p w14:paraId="3CAB27A2" w14:textId="77777777" w:rsidR="000C606F" w:rsidRPr="00772319" w:rsidRDefault="000C606F" w:rsidP="000C606F">
      <w:pPr>
        <w:widowControl w:val="0"/>
        <w:pBdr>
          <w:top w:val="nil"/>
          <w:left w:val="nil"/>
          <w:bottom w:val="nil"/>
          <w:right w:val="nil"/>
          <w:between w:val="nil"/>
        </w:pBdr>
        <w:tabs>
          <w:tab w:val="left" w:pos="0"/>
        </w:tabs>
        <w:spacing w:after="0" w:line="240" w:lineRule="auto"/>
        <w:ind w:right="30" w:firstLine="567"/>
        <w:jc w:val="both"/>
        <w:rPr>
          <w:rFonts w:ascii="Times New Roman" w:eastAsia="Times New Roman" w:hAnsi="Times New Roman" w:cs="Times New Roman"/>
          <w:color w:val="000000"/>
        </w:rPr>
      </w:pPr>
      <w:r w:rsidRPr="00772319">
        <w:rPr>
          <w:rFonts w:ascii="Times New Roman" w:eastAsia="Times New Roman" w:hAnsi="Times New Roman" w:cs="Times New Roman"/>
          <w:color w:val="000000"/>
        </w:rPr>
        <w:t>In this research, the design used is analytical correlation research with a quantitative type with a cross sectional method (cross sectional study).</w:t>
      </w:r>
    </w:p>
    <w:p w14:paraId="0D1C4746" w14:textId="77777777" w:rsidR="000C606F" w:rsidRPr="00772319" w:rsidRDefault="000C606F" w:rsidP="000C606F">
      <w:pPr>
        <w:widowControl w:val="0"/>
        <w:pBdr>
          <w:top w:val="nil"/>
          <w:left w:val="nil"/>
          <w:bottom w:val="nil"/>
          <w:right w:val="nil"/>
          <w:between w:val="nil"/>
        </w:pBdr>
        <w:tabs>
          <w:tab w:val="left" w:pos="0"/>
        </w:tabs>
        <w:spacing w:after="0" w:line="240" w:lineRule="auto"/>
        <w:ind w:right="30" w:firstLine="567"/>
        <w:jc w:val="both"/>
        <w:rPr>
          <w:rFonts w:ascii="Times New Roman" w:eastAsia="Times New Roman" w:hAnsi="Times New Roman" w:cs="Times New Roman"/>
          <w:color w:val="000000"/>
        </w:rPr>
      </w:pPr>
      <w:r w:rsidRPr="00772319">
        <w:rPr>
          <w:rFonts w:ascii="Times New Roman" w:eastAsia="Times New Roman" w:hAnsi="Times New Roman" w:cs="Times New Roman"/>
          <w:color w:val="000000"/>
        </w:rPr>
        <w:t>The variables in this study consist of a dependent variable (lesbian) and independent variables (psychological, physical, educational, age and experience factors).</w:t>
      </w:r>
    </w:p>
    <w:p w14:paraId="10E6FE9B" w14:textId="77777777" w:rsidR="000C606F" w:rsidRPr="00772319" w:rsidRDefault="000C606F" w:rsidP="000C606F">
      <w:pPr>
        <w:widowControl w:val="0"/>
        <w:pBdr>
          <w:top w:val="nil"/>
          <w:left w:val="nil"/>
          <w:bottom w:val="nil"/>
          <w:right w:val="nil"/>
          <w:between w:val="nil"/>
        </w:pBdr>
        <w:tabs>
          <w:tab w:val="left" w:pos="0"/>
        </w:tabs>
        <w:spacing w:after="0" w:line="240" w:lineRule="auto"/>
        <w:ind w:right="30" w:firstLine="567"/>
        <w:jc w:val="both"/>
        <w:rPr>
          <w:rFonts w:ascii="Times New Roman" w:eastAsia="Times New Roman" w:hAnsi="Times New Roman" w:cs="Times New Roman"/>
          <w:color w:val="000000"/>
        </w:rPr>
      </w:pPr>
      <w:r w:rsidRPr="00772319">
        <w:rPr>
          <w:rFonts w:ascii="Times New Roman" w:eastAsia="Times New Roman" w:hAnsi="Times New Roman" w:cs="Times New Roman"/>
          <w:color w:val="000000"/>
        </w:rPr>
        <w:t>The data in this research were taken from January 2024. The location of this research was carried out at the Class II A Women's Correctional Institution in the city of Bandar Lampung. The population and sample in this study were all women in the Class II Women's Correctional Institution in the city of Bandar Lampung in 2024, totaling 213 women. In this research, sampling used a questionnaire.</w:t>
      </w:r>
    </w:p>
    <w:p w14:paraId="08C2404D" w14:textId="77777777" w:rsidR="000C606F" w:rsidRPr="00772319" w:rsidRDefault="000C606F" w:rsidP="000C606F">
      <w:pPr>
        <w:widowControl w:val="0"/>
        <w:pBdr>
          <w:top w:val="nil"/>
          <w:left w:val="nil"/>
          <w:bottom w:val="nil"/>
          <w:right w:val="nil"/>
          <w:between w:val="nil"/>
        </w:pBdr>
        <w:tabs>
          <w:tab w:val="left" w:pos="0"/>
          <w:tab w:val="center" w:pos="993"/>
        </w:tabs>
        <w:spacing w:after="0" w:line="240" w:lineRule="auto"/>
        <w:ind w:right="30" w:firstLine="567"/>
        <w:jc w:val="both"/>
        <w:rPr>
          <w:rFonts w:ascii="Times New Roman" w:eastAsia="Times New Roman" w:hAnsi="Times New Roman" w:cs="Times New Roman"/>
          <w:color w:val="000000"/>
        </w:rPr>
      </w:pPr>
      <w:r w:rsidRPr="00772319">
        <w:rPr>
          <w:rFonts w:ascii="Times New Roman" w:eastAsia="Times New Roman" w:hAnsi="Times New Roman" w:cs="Times New Roman"/>
          <w:color w:val="000000"/>
        </w:rPr>
        <w:t>The data that has been filled in and collected is then corrected to see if everything has been filled in correctly and completely. The data that has been collected is then processed using the following steps:</w:t>
      </w:r>
    </w:p>
    <w:p w14:paraId="1F298219" w14:textId="77777777" w:rsidR="000C606F" w:rsidRPr="00772319" w:rsidRDefault="000C606F" w:rsidP="000C606F">
      <w:pPr>
        <w:widowControl w:val="0"/>
        <w:numPr>
          <w:ilvl w:val="0"/>
          <w:numId w:val="5"/>
        </w:numPr>
        <w:pBdr>
          <w:top w:val="nil"/>
          <w:left w:val="nil"/>
          <w:bottom w:val="nil"/>
          <w:right w:val="nil"/>
          <w:between w:val="nil"/>
        </w:pBdr>
        <w:tabs>
          <w:tab w:val="left" w:pos="284"/>
          <w:tab w:val="left" w:pos="426"/>
          <w:tab w:val="center" w:pos="993"/>
          <w:tab w:val="left" w:pos="1341"/>
        </w:tabs>
        <w:spacing w:after="0" w:line="240" w:lineRule="auto"/>
        <w:ind w:left="426" w:right="30" w:hanging="426"/>
        <w:jc w:val="both"/>
        <w:rPr>
          <w:color w:val="000000"/>
        </w:rPr>
      </w:pPr>
      <w:r w:rsidRPr="00772319">
        <w:rPr>
          <w:rFonts w:ascii="Times New Roman" w:eastAsia="Times New Roman" w:hAnsi="Times New Roman" w:cs="Times New Roman"/>
          <w:color w:val="000000"/>
        </w:rPr>
        <w:t>Editing</w:t>
      </w:r>
    </w:p>
    <w:p w14:paraId="1670AE6F" w14:textId="77777777" w:rsidR="000C606F" w:rsidRPr="00772319" w:rsidRDefault="000C606F" w:rsidP="000C606F">
      <w:pPr>
        <w:widowControl w:val="0"/>
        <w:numPr>
          <w:ilvl w:val="0"/>
          <w:numId w:val="5"/>
        </w:numPr>
        <w:pBdr>
          <w:top w:val="nil"/>
          <w:left w:val="nil"/>
          <w:bottom w:val="nil"/>
          <w:right w:val="nil"/>
          <w:between w:val="nil"/>
        </w:pBdr>
        <w:tabs>
          <w:tab w:val="left" w:pos="284"/>
          <w:tab w:val="left" w:pos="426"/>
          <w:tab w:val="center" w:pos="993"/>
          <w:tab w:val="left" w:pos="1341"/>
        </w:tabs>
        <w:spacing w:after="0" w:line="240" w:lineRule="auto"/>
        <w:ind w:left="426" w:right="30" w:hanging="426"/>
        <w:jc w:val="both"/>
        <w:rPr>
          <w:color w:val="000000"/>
        </w:rPr>
      </w:pPr>
      <w:r w:rsidRPr="00772319">
        <w:rPr>
          <w:rFonts w:ascii="Times New Roman" w:eastAsia="Times New Roman" w:hAnsi="Times New Roman" w:cs="Times New Roman"/>
          <w:color w:val="000000"/>
        </w:rPr>
        <w:t>Coding</w:t>
      </w:r>
    </w:p>
    <w:p w14:paraId="7BE09862" w14:textId="77777777" w:rsidR="000C606F" w:rsidRPr="00772319" w:rsidRDefault="000C606F" w:rsidP="000C606F">
      <w:pPr>
        <w:widowControl w:val="0"/>
        <w:numPr>
          <w:ilvl w:val="0"/>
          <w:numId w:val="5"/>
        </w:numPr>
        <w:pBdr>
          <w:top w:val="nil"/>
          <w:left w:val="nil"/>
          <w:bottom w:val="nil"/>
          <w:right w:val="nil"/>
          <w:between w:val="nil"/>
        </w:pBdr>
        <w:tabs>
          <w:tab w:val="left" w:pos="284"/>
          <w:tab w:val="left" w:pos="426"/>
          <w:tab w:val="center" w:pos="993"/>
          <w:tab w:val="left" w:pos="1341"/>
        </w:tabs>
        <w:spacing w:after="0" w:line="240" w:lineRule="auto"/>
        <w:ind w:left="426" w:right="30" w:hanging="426"/>
        <w:jc w:val="both"/>
        <w:rPr>
          <w:color w:val="000000"/>
        </w:rPr>
      </w:pPr>
      <w:r w:rsidRPr="00772319">
        <w:rPr>
          <w:rFonts w:ascii="Times New Roman" w:eastAsia="Times New Roman" w:hAnsi="Times New Roman" w:cs="Times New Roman"/>
          <w:color w:val="000000"/>
        </w:rPr>
        <w:t>Data Entry</w:t>
      </w:r>
    </w:p>
    <w:p w14:paraId="342282C4" w14:textId="77777777" w:rsidR="000C606F" w:rsidRPr="00772319" w:rsidRDefault="000C606F" w:rsidP="000C606F">
      <w:pPr>
        <w:widowControl w:val="0"/>
        <w:numPr>
          <w:ilvl w:val="0"/>
          <w:numId w:val="5"/>
        </w:numPr>
        <w:pBdr>
          <w:top w:val="nil"/>
          <w:left w:val="nil"/>
          <w:bottom w:val="nil"/>
          <w:right w:val="nil"/>
          <w:between w:val="nil"/>
        </w:pBdr>
        <w:tabs>
          <w:tab w:val="left" w:pos="284"/>
          <w:tab w:val="left" w:pos="426"/>
          <w:tab w:val="center" w:pos="993"/>
          <w:tab w:val="left" w:pos="1341"/>
        </w:tabs>
        <w:spacing w:after="0" w:line="240" w:lineRule="auto"/>
        <w:ind w:left="426" w:right="30" w:hanging="426"/>
        <w:jc w:val="both"/>
        <w:rPr>
          <w:color w:val="000000"/>
        </w:rPr>
      </w:pPr>
      <w:r w:rsidRPr="00772319">
        <w:rPr>
          <w:rFonts w:ascii="Times New Roman" w:eastAsia="Times New Roman" w:hAnsi="Times New Roman" w:cs="Times New Roman"/>
          <w:color w:val="000000"/>
        </w:rPr>
        <w:lastRenderedPageBreak/>
        <w:t>Cleaning</w:t>
      </w:r>
    </w:p>
    <w:p w14:paraId="0D81279E" w14:textId="67BF6214" w:rsidR="000C606F" w:rsidRPr="00772319" w:rsidRDefault="000C606F" w:rsidP="000C606F">
      <w:pPr>
        <w:widowControl w:val="0"/>
        <w:numPr>
          <w:ilvl w:val="0"/>
          <w:numId w:val="5"/>
        </w:numPr>
        <w:pBdr>
          <w:top w:val="nil"/>
          <w:left w:val="nil"/>
          <w:bottom w:val="nil"/>
          <w:right w:val="nil"/>
          <w:between w:val="nil"/>
        </w:pBdr>
        <w:tabs>
          <w:tab w:val="left" w:pos="284"/>
          <w:tab w:val="left" w:pos="426"/>
          <w:tab w:val="center" w:pos="993"/>
          <w:tab w:val="left" w:pos="1341"/>
        </w:tabs>
        <w:spacing w:after="0" w:line="240" w:lineRule="auto"/>
        <w:ind w:left="426" w:right="30" w:hanging="426"/>
        <w:jc w:val="both"/>
        <w:rPr>
          <w:color w:val="000000"/>
        </w:rPr>
      </w:pPr>
      <w:r w:rsidRPr="00772319">
        <w:rPr>
          <w:rFonts w:ascii="Times New Roman" w:eastAsia="Times New Roman" w:hAnsi="Times New Roman" w:cs="Times New Roman"/>
          <w:color w:val="000000"/>
        </w:rPr>
        <w:t>Tabulating</w:t>
      </w:r>
    </w:p>
    <w:p w14:paraId="2ED9807D" w14:textId="77777777" w:rsidR="000C606F" w:rsidRPr="00772319" w:rsidRDefault="000C606F" w:rsidP="000C606F">
      <w:pPr>
        <w:widowControl w:val="0"/>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r w:rsidRPr="00772319">
        <w:rPr>
          <w:rFonts w:ascii="Times New Roman" w:eastAsia="Times New Roman" w:hAnsi="Times New Roman" w:cs="Times New Roman"/>
          <w:color w:val="000000"/>
        </w:rPr>
        <w:t>The data analysis used in this research is univariate, bivariate (Chi-square), and multivariate (logistic regression).</w:t>
      </w:r>
    </w:p>
    <w:p w14:paraId="108F1076" w14:textId="77777777" w:rsidR="000C606F" w:rsidRPr="000C606F" w:rsidRDefault="000C606F" w:rsidP="000C606F">
      <w:pPr>
        <w:tabs>
          <w:tab w:val="left" w:pos="426"/>
        </w:tabs>
        <w:spacing w:after="0" w:line="240" w:lineRule="auto"/>
        <w:ind w:right="30"/>
        <w:jc w:val="both"/>
        <w:rPr>
          <w:rFonts w:ascii="Times New Roman" w:eastAsia="Times New Roman" w:hAnsi="Times New Roman" w:cs="Times New Roman"/>
          <w:lang w:val="en-US"/>
        </w:rPr>
      </w:pPr>
    </w:p>
    <w:p w14:paraId="2E43B968" w14:textId="2AFF6974" w:rsidR="0099647C" w:rsidRPr="00BB7F4A" w:rsidRDefault="0099647C" w:rsidP="00BB7F4A">
      <w:pPr>
        <w:tabs>
          <w:tab w:val="left" w:pos="426"/>
        </w:tabs>
        <w:spacing w:after="0" w:line="240" w:lineRule="auto"/>
        <w:rPr>
          <w:rFonts w:ascii="Times New Roman" w:hAnsi="Times New Roman" w:cs="Times New Roman"/>
          <w:b/>
          <w:bCs/>
          <w:lang w:val="en-ID"/>
        </w:rPr>
      </w:pPr>
      <w:r w:rsidRPr="00BB7F4A">
        <w:rPr>
          <w:rFonts w:ascii="Times New Roman" w:hAnsi="Times New Roman" w:cs="Times New Roman"/>
          <w:b/>
          <w:bCs/>
        </w:rPr>
        <w:t xml:space="preserve">RESULTS AND </w:t>
      </w:r>
      <w:r w:rsidRPr="00BB7F4A">
        <w:rPr>
          <w:rFonts w:ascii="Times New Roman" w:hAnsi="Times New Roman" w:cs="Times New Roman"/>
          <w:b/>
          <w:bCs/>
          <w:lang w:val="en-ID"/>
        </w:rPr>
        <w:t>DISCUSSIONS</w:t>
      </w:r>
    </w:p>
    <w:p w14:paraId="237D4F39" w14:textId="5B32ED5B" w:rsidR="000C606F" w:rsidRPr="00BB7F4A" w:rsidRDefault="000C606F" w:rsidP="00BB7F4A">
      <w:pPr>
        <w:tabs>
          <w:tab w:val="left" w:pos="426"/>
        </w:tabs>
        <w:spacing w:after="0" w:line="240" w:lineRule="auto"/>
        <w:rPr>
          <w:rFonts w:ascii="Times New Roman" w:hAnsi="Times New Roman" w:cs="Times New Roman"/>
          <w:b/>
          <w:bCs/>
        </w:rPr>
      </w:pPr>
      <w:r w:rsidRPr="00BB7F4A">
        <w:rPr>
          <w:rFonts w:ascii="Times New Roman" w:hAnsi="Times New Roman" w:cs="Times New Roman"/>
          <w:b/>
          <w:bCs/>
          <w:lang w:val="en-ID"/>
        </w:rPr>
        <w:t>Results</w:t>
      </w:r>
    </w:p>
    <w:p w14:paraId="7AB1805D" w14:textId="7C1A82B4" w:rsidR="00BB7F4A" w:rsidRPr="00BB7F4A" w:rsidRDefault="000C606F" w:rsidP="00BB7F4A">
      <w:pPr>
        <w:widowControl w:val="0"/>
        <w:numPr>
          <w:ilvl w:val="0"/>
          <w:numId w:val="3"/>
        </w:numPr>
        <w:pBdr>
          <w:top w:val="nil"/>
          <w:left w:val="nil"/>
          <w:bottom w:val="nil"/>
          <w:right w:val="nil"/>
          <w:between w:val="nil"/>
        </w:pBdr>
        <w:tabs>
          <w:tab w:val="left" w:pos="1648"/>
        </w:tabs>
        <w:spacing w:after="0" w:line="240" w:lineRule="auto"/>
        <w:ind w:left="426" w:hanging="426"/>
        <w:rPr>
          <w:rFonts w:ascii="Times New Roman" w:hAnsi="Times New Roman" w:cs="Times New Roman"/>
          <w:color w:val="000000"/>
        </w:rPr>
      </w:pPr>
      <w:proofErr w:type="spellStart"/>
      <w:r w:rsidRPr="00BB7F4A">
        <w:rPr>
          <w:rFonts w:ascii="Times New Roman" w:hAnsi="Times New Roman" w:cs="Times New Roman"/>
          <w:b/>
          <w:color w:val="000000"/>
          <w:lang w:val="en-US"/>
        </w:rPr>
        <w:t>Univariate</w:t>
      </w:r>
      <w:proofErr w:type="spellEnd"/>
      <w:r w:rsidRPr="00BB7F4A">
        <w:rPr>
          <w:rFonts w:ascii="Times New Roman" w:hAnsi="Times New Roman" w:cs="Times New Roman"/>
          <w:b/>
          <w:color w:val="000000"/>
          <w:lang w:val="en-US"/>
        </w:rPr>
        <w:t xml:space="preserve"> Analysis</w:t>
      </w:r>
    </w:p>
    <w:p w14:paraId="576D9476" w14:textId="77777777" w:rsidR="000C606F" w:rsidRPr="00FB5114" w:rsidRDefault="000C606F" w:rsidP="00FB5114">
      <w:pPr>
        <w:widowControl w:val="0"/>
        <w:pBdr>
          <w:top w:val="nil"/>
          <w:left w:val="nil"/>
          <w:bottom w:val="nil"/>
          <w:right w:val="nil"/>
          <w:between w:val="nil"/>
        </w:pBdr>
        <w:tabs>
          <w:tab w:val="left" w:pos="810"/>
        </w:tabs>
        <w:spacing w:after="0" w:line="240" w:lineRule="auto"/>
        <w:ind w:left="993" w:right="-77"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1.</w:t>
      </w:r>
      <w:r w:rsidRPr="00FB5114">
        <w:rPr>
          <w:rFonts w:ascii="Times New Roman" w:eastAsia="Times New Roman" w:hAnsi="Times New Roman" w:cs="Times New Roman"/>
          <w:color w:val="000000"/>
        </w:rPr>
        <w:t xml:space="preserve"> Frequency distribution of lesbian tendencies in the Bandar Lampung Women's Correctional Institution in 2024.</w:t>
      </w:r>
    </w:p>
    <w:tbl>
      <w:tblPr>
        <w:tblW w:w="4508" w:type="dxa"/>
        <w:jc w:val="center"/>
        <w:tblLayout w:type="fixed"/>
        <w:tblLook w:val="0400" w:firstRow="0" w:lastRow="0" w:firstColumn="0" w:lastColumn="0" w:noHBand="0" w:noVBand="1"/>
      </w:tblPr>
      <w:tblGrid>
        <w:gridCol w:w="1800"/>
        <w:gridCol w:w="1440"/>
        <w:gridCol w:w="1268"/>
      </w:tblGrid>
      <w:tr w:rsidR="000C606F" w:rsidRPr="00BB7F4A" w14:paraId="42EE6188" w14:textId="77777777" w:rsidTr="000C606F">
        <w:trPr>
          <w:trHeight w:val="339"/>
          <w:jc w:val="center"/>
        </w:trPr>
        <w:tc>
          <w:tcPr>
            <w:tcW w:w="1800" w:type="dxa"/>
            <w:tcBorders>
              <w:top w:val="single" w:sz="4" w:space="0" w:color="000000"/>
              <w:bottom w:val="single" w:sz="4" w:space="0" w:color="000000"/>
            </w:tcBorders>
          </w:tcPr>
          <w:p w14:paraId="21E55207" w14:textId="77777777" w:rsidR="000C606F" w:rsidRPr="00BB7F4A" w:rsidRDefault="000C606F" w:rsidP="00BB7F4A">
            <w:pPr>
              <w:widowControl w:val="0"/>
              <w:pBdr>
                <w:top w:val="nil"/>
                <w:left w:val="nil"/>
                <w:bottom w:val="nil"/>
                <w:right w:val="nil"/>
                <w:between w:val="nil"/>
              </w:pBdr>
              <w:spacing w:after="0" w:line="240" w:lineRule="auto"/>
              <w:ind w:left="114"/>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Lesbian Tendencies</w:t>
            </w:r>
          </w:p>
        </w:tc>
        <w:tc>
          <w:tcPr>
            <w:tcW w:w="1440" w:type="dxa"/>
            <w:tcBorders>
              <w:top w:val="single" w:sz="4" w:space="0" w:color="000000"/>
              <w:bottom w:val="single" w:sz="4" w:space="0" w:color="000000"/>
            </w:tcBorders>
          </w:tcPr>
          <w:p w14:paraId="7588A43E" w14:textId="77777777" w:rsidR="000C606F" w:rsidRPr="00BB7F4A" w:rsidRDefault="000C606F" w:rsidP="00BB7F4A">
            <w:pPr>
              <w:widowControl w:val="0"/>
              <w:pBdr>
                <w:top w:val="nil"/>
                <w:left w:val="nil"/>
                <w:bottom w:val="nil"/>
                <w:right w:val="nil"/>
                <w:between w:val="nil"/>
              </w:pBdr>
              <w:spacing w:after="0" w:line="240" w:lineRule="auto"/>
              <w:ind w:right="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1268" w:type="dxa"/>
            <w:tcBorders>
              <w:top w:val="single" w:sz="4" w:space="0" w:color="000000"/>
              <w:bottom w:val="single" w:sz="4" w:space="0" w:color="000000"/>
            </w:tcBorders>
          </w:tcPr>
          <w:p w14:paraId="1611C63A" w14:textId="77777777" w:rsidR="000C606F" w:rsidRPr="00BB7F4A" w:rsidRDefault="000C606F" w:rsidP="00BB7F4A">
            <w:pPr>
              <w:widowControl w:val="0"/>
              <w:pBdr>
                <w:top w:val="nil"/>
                <w:left w:val="nil"/>
                <w:bottom w:val="nil"/>
                <w:right w:val="nil"/>
                <w:between w:val="nil"/>
              </w:pBdr>
              <w:spacing w:after="0" w:line="240" w:lineRule="auto"/>
              <w:ind w:left="138" w:right="3"/>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0D4448CC" w14:textId="77777777" w:rsidTr="000C606F">
        <w:trPr>
          <w:trHeight w:val="333"/>
          <w:jc w:val="center"/>
        </w:trPr>
        <w:tc>
          <w:tcPr>
            <w:tcW w:w="1800" w:type="dxa"/>
            <w:tcBorders>
              <w:top w:val="single" w:sz="4" w:space="0" w:color="000000"/>
            </w:tcBorders>
          </w:tcPr>
          <w:p w14:paraId="4E207CAA" w14:textId="77777777" w:rsidR="000C606F" w:rsidRPr="00BB7F4A" w:rsidRDefault="000C606F" w:rsidP="00BB7F4A">
            <w:pPr>
              <w:widowControl w:val="0"/>
              <w:pBdr>
                <w:top w:val="nil"/>
                <w:left w:val="nil"/>
                <w:bottom w:val="nil"/>
                <w:right w:val="nil"/>
                <w:between w:val="nil"/>
              </w:pBdr>
              <w:spacing w:after="0" w:line="240" w:lineRule="auto"/>
              <w:ind w:left="114"/>
              <w:rPr>
                <w:rFonts w:ascii="Times New Roman" w:eastAsia="Times New Roman" w:hAnsi="Times New Roman" w:cs="Times New Roman"/>
                <w:color w:val="000000"/>
              </w:rPr>
            </w:pPr>
            <w:r w:rsidRPr="00BB7F4A">
              <w:rPr>
                <w:rFonts w:ascii="Times New Roman" w:eastAsia="Times New Roman" w:hAnsi="Times New Roman" w:cs="Times New Roman"/>
                <w:color w:val="000000"/>
              </w:rPr>
              <w:t>Tend</w:t>
            </w:r>
          </w:p>
        </w:tc>
        <w:tc>
          <w:tcPr>
            <w:tcW w:w="1440" w:type="dxa"/>
            <w:tcBorders>
              <w:top w:val="single" w:sz="4" w:space="0" w:color="000000"/>
            </w:tcBorders>
          </w:tcPr>
          <w:p w14:paraId="4F5B72ED" w14:textId="77777777" w:rsidR="000C606F" w:rsidRPr="00BB7F4A" w:rsidRDefault="000C606F" w:rsidP="00BB7F4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36</w:t>
            </w:r>
          </w:p>
        </w:tc>
        <w:tc>
          <w:tcPr>
            <w:tcW w:w="1268" w:type="dxa"/>
            <w:tcBorders>
              <w:top w:val="single" w:sz="4" w:space="0" w:color="000000"/>
            </w:tcBorders>
          </w:tcPr>
          <w:p w14:paraId="0254E0E4" w14:textId="77777777" w:rsidR="000C606F" w:rsidRPr="00BB7F4A" w:rsidRDefault="000C606F" w:rsidP="00BB7F4A">
            <w:pPr>
              <w:widowControl w:val="0"/>
              <w:pBdr>
                <w:top w:val="nil"/>
                <w:left w:val="nil"/>
                <w:bottom w:val="nil"/>
                <w:right w:val="nil"/>
                <w:between w:val="nil"/>
              </w:pBdr>
              <w:spacing w:after="0" w:line="240" w:lineRule="auto"/>
              <w:ind w:left="13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19.8</w:t>
            </w:r>
          </w:p>
        </w:tc>
      </w:tr>
      <w:tr w:rsidR="000C606F" w:rsidRPr="00BB7F4A" w14:paraId="7B7AE141" w14:textId="77777777" w:rsidTr="000C606F">
        <w:trPr>
          <w:trHeight w:val="359"/>
          <w:jc w:val="center"/>
        </w:trPr>
        <w:tc>
          <w:tcPr>
            <w:tcW w:w="1800" w:type="dxa"/>
            <w:tcBorders>
              <w:bottom w:val="single" w:sz="4" w:space="0" w:color="000000"/>
            </w:tcBorders>
          </w:tcPr>
          <w:p w14:paraId="0FA975E8" w14:textId="77777777" w:rsidR="000C606F" w:rsidRPr="00BB7F4A" w:rsidRDefault="000C606F" w:rsidP="00BB7F4A">
            <w:pPr>
              <w:widowControl w:val="0"/>
              <w:pBdr>
                <w:top w:val="nil"/>
                <w:left w:val="nil"/>
                <w:bottom w:val="nil"/>
                <w:right w:val="nil"/>
                <w:between w:val="nil"/>
              </w:pBdr>
              <w:spacing w:after="0" w:line="240" w:lineRule="auto"/>
              <w:ind w:left="114"/>
              <w:rPr>
                <w:rFonts w:ascii="Times New Roman" w:eastAsia="Times New Roman" w:hAnsi="Times New Roman" w:cs="Times New Roman"/>
                <w:color w:val="000000"/>
              </w:rPr>
            </w:pPr>
            <w:r w:rsidRPr="00BB7F4A">
              <w:rPr>
                <w:rFonts w:ascii="Times New Roman" w:eastAsia="Times New Roman" w:hAnsi="Times New Roman" w:cs="Times New Roman"/>
                <w:color w:val="000000"/>
              </w:rPr>
              <w:t>Not inclined</w:t>
            </w:r>
          </w:p>
        </w:tc>
        <w:tc>
          <w:tcPr>
            <w:tcW w:w="1440" w:type="dxa"/>
            <w:tcBorders>
              <w:bottom w:val="single" w:sz="4" w:space="0" w:color="000000"/>
            </w:tcBorders>
          </w:tcPr>
          <w:p w14:paraId="731D0DCD" w14:textId="77777777" w:rsidR="000C606F" w:rsidRPr="00BB7F4A" w:rsidRDefault="000C606F" w:rsidP="00BB7F4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146</w:t>
            </w:r>
          </w:p>
        </w:tc>
        <w:tc>
          <w:tcPr>
            <w:tcW w:w="1268" w:type="dxa"/>
            <w:tcBorders>
              <w:bottom w:val="single" w:sz="4" w:space="0" w:color="000000"/>
            </w:tcBorders>
          </w:tcPr>
          <w:p w14:paraId="3CA75BD5" w14:textId="77777777" w:rsidR="000C606F" w:rsidRPr="00BB7F4A" w:rsidRDefault="000C606F" w:rsidP="00BB7F4A">
            <w:pPr>
              <w:widowControl w:val="0"/>
              <w:pBdr>
                <w:top w:val="nil"/>
                <w:left w:val="nil"/>
                <w:bottom w:val="nil"/>
                <w:right w:val="nil"/>
                <w:between w:val="nil"/>
              </w:pBdr>
              <w:spacing w:after="0" w:line="240" w:lineRule="auto"/>
              <w:ind w:left="13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80.2</w:t>
            </w:r>
          </w:p>
        </w:tc>
      </w:tr>
      <w:tr w:rsidR="000C606F" w:rsidRPr="00BB7F4A" w14:paraId="3F507A9F" w14:textId="77777777" w:rsidTr="000C606F">
        <w:trPr>
          <w:trHeight w:val="359"/>
          <w:jc w:val="center"/>
        </w:trPr>
        <w:tc>
          <w:tcPr>
            <w:tcW w:w="1800" w:type="dxa"/>
            <w:tcBorders>
              <w:top w:val="single" w:sz="4" w:space="0" w:color="000000"/>
              <w:bottom w:val="single" w:sz="4" w:space="0" w:color="000000"/>
            </w:tcBorders>
          </w:tcPr>
          <w:p w14:paraId="34206384" w14:textId="77777777" w:rsidR="000C606F" w:rsidRPr="00BB7F4A" w:rsidRDefault="000C606F" w:rsidP="00BB7F4A">
            <w:pPr>
              <w:widowControl w:val="0"/>
              <w:pBdr>
                <w:top w:val="nil"/>
                <w:left w:val="nil"/>
                <w:bottom w:val="nil"/>
                <w:right w:val="nil"/>
                <w:between w:val="nil"/>
              </w:pBdr>
              <w:spacing w:after="0" w:line="240" w:lineRule="auto"/>
              <w:ind w:left="114"/>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1440" w:type="dxa"/>
            <w:tcBorders>
              <w:top w:val="single" w:sz="4" w:space="0" w:color="000000"/>
              <w:bottom w:val="single" w:sz="4" w:space="0" w:color="000000"/>
            </w:tcBorders>
          </w:tcPr>
          <w:p w14:paraId="59967DD1" w14:textId="77777777" w:rsidR="000C606F" w:rsidRPr="00BB7F4A" w:rsidRDefault="000C606F" w:rsidP="00BB7F4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182</w:t>
            </w:r>
          </w:p>
        </w:tc>
        <w:tc>
          <w:tcPr>
            <w:tcW w:w="1268" w:type="dxa"/>
            <w:tcBorders>
              <w:top w:val="single" w:sz="4" w:space="0" w:color="000000"/>
              <w:bottom w:val="single" w:sz="4" w:space="0" w:color="000000"/>
            </w:tcBorders>
          </w:tcPr>
          <w:p w14:paraId="7D65A3F9" w14:textId="77777777" w:rsidR="000C606F" w:rsidRPr="00BB7F4A" w:rsidRDefault="000C606F" w:rsidP="00BB7F4A">
            <w:pPr>
              <w:widowControl w:val="0"/>
              <w:pBdr>
                <w:top w:val="nil"/>
                <w:left w:val="nil"/>
                <w:bottom w:val="nil"/>
                <w:right w:val="nil"/>
                <w:between w:val="nil"/>
              </w:pBdr>
              <w:spacing w:after="0" w:line="240" w:lineRule="auto"/>
              <w:ind w:left="138"/>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0D7D06A6" w14:textId="77777777" w:rsidR="000C606F" w:rsidRPr="00BB7F4A" w:rsidRDefault="000C606F" w:rsidP="00BB7F4A">
      <w:pPr>
        <w:widowControl w:val="0"/>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r w:rsidRPr="00BB7F4A">
        <w:rPr>
          <w:rFonts w:ascii="Times New Roman" w:eastAsia="Times New Roman" w:hAnsi="Times New Roman" w:cs="Times New Roman"/>
          <w:color w:val="000000"/>
        </w:rPr>
        <w:t>Based on the table above, it can be seen that of the 182 respondents at the Bandar Lampung Women's Correctional Institution in 2024, 36 (19.8%) had lesbian tendencies and 146 (80.2%) did not.</w:t>
      </w:r>
    </w:p>
    <w:p w14:paraId="1074BC77" w14:textId="77777777" w:rsidR="000C606F" w:rsidRPr="00BB7F4A" w:rsidRDefault="000C606F" w:rsidP="00BB7F4A">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rPr>
      </w:pPr>
    </w:p>
    <w:p w14:paraId="696ED082" w14:textId="77777777" w:rsidR="000C606F" w:rsidRPr="00FB5114" w:rsidRDefault="000C606F" w:rsidP="00FB5114">
      <w:pPr>
        <w:widowControl w:val="0"/>
        <w:pBdr>
          <w:top w:val="nil"/>
          <w:left w:val="nil"/>
          <w:bottom w:val="nil"/>
          <w:right w:val="nil"/>
          <w:between w:val="nil"/>
        </w:pBdr>
        <w:spacing w:after="0" w:line="240" w:lineRule="auto"/>
        <w:ind w:left="99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2.</w:t>
      </w:r>
      <w:r w:rsidRPr="00FB5114">
        <w:rPr>
          <w:rFonts w:ascii="Times New Roman" w:eastAsia="Times New Roman" w:hAnsi="Times New Roman" w:cs="Times New Roman"/>
          <w:color w:val="000000"/>
        </w:rPr>
        <w:t xml:space="preserve"> Frequency distribution of answers to questions about the lesbian tendency variable</w:t>
      </w:r>
    </w:p>
    <w:p w14:paraId="5B41FCAB" w14:textId="77777777" w:rsidR="000C606F" w:rsidRPr="00BB7F4A" w:rsidRDefault="000C606F" w:rsidP="00BB7F4A">
      <w:pPr>
        <w:widowControl w:val="0"/>
        <w:pBdr>
          <w:top w:val="nil"/>
          <w:left w:val="nil"/>
          <w:bottom w:val="nil"/>
          <w:right w:val="nil"/>
          <w:between w:val="nil"/>
        </w:pBdr>
        <w:tabs>
          <w:tab w:val="left" w:pos="426"/>
        </w:tabs>
        <w:spacing w:after="0" w:line="240" w:lineRule="auto"/>
        <w:ind w:right="30"/>
        <w:jc w:val="both"/>
        <w:rPr>
          <w:rFonts w:ascii="Times New Roman" w:eastAsia="Times New Roman" w:hAnsi="Times New Roman" w:cs="Times New Roman"/>
          <w:color w:val="000000"/>
        </w:rPr>
      </w:pPr>
    </w:p>
    <w:tbl>
      <w:tblPr>
        <w:tblStyle w:val="PlainTable2"/>
        <w:tblW w:w="4649" w:type="dxa"/>
        <w:tblLayout w:type="fixed"/>
        <w:tblLook w:val="0400" w:firstRow="0" w:lastRow="0" w:firstColumn="0" w:lastColumn="0" w:noHBand="0" w:noVBand="1"/>
      </w:tblPr>
      <w:tblGrid>
        <w:gridCol w:w="539"/>
        <w:gridCol w:w="2409"/>
        <w:gridCol w:w="426"/>
        <w:gridCol w:w="425"/>
        <w:gridCol w:w="425"/>
        <w:gridCol w:w="425"/>
      </w:tblGrid>
      <w:tr w:rsidR="000C606F" w:rsidRPr="00BB7F4A" w14:paraId="0ED329D0"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vMerge w:val="restart"/>
          </w:tcPr>
          <w:p w14:paraId="0D87061D" w14:textId="77777777" w:rsidR="000C606F" w:rsidRPr="00BB7F4A" w:rsidRDefault="000C606F" w:rsidP="00BB7F4A">
            <w:pPr>
              <w:widowControl w:val="0"/>
              <w:pBdr>
                <w:top w:val="nil"/>
                <w:left w:val="nil"/>
                <w:bottom w:val="nil"/>
                <w:right w:val="nil"/>
                <w:between w:val="nil"/>
              </w:pBdr>
              <w:ind w:left="8" w:right="1"/>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No</w:t>
            </w:r>
          </w:p>
        </w:tc>
        <w:tc>
          <w:tcPr>
            <w:tcW w:w="2409" w:type="dxa"/>
            <w:vMerge w:val="restart"/>
          </w:tcPr>
          <w:p w14:paraId="10023FC9" w14:textId="77777777" w:rsidR="000C606F" w:rsidRPr="00BB7F4A" w:rsidRDefault="000C606F" w:rsidP="00BB7F4A">
            <w:pPr>
              <w:widowControl w:val="0"/>
              <w:pBdr>
                <w:top w:val="nil"/>
                <w:left w:val="nil"/>
                <w:bottom w:val="nil"/>
                <w:right w:val="nil"/>
                <w:between w:val="nil"/>
              </w:pBdr>
              <w:ind w:left="6"/>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Question</w:t>
            </w:r>
          </w:p>
        </w:tc>
        <w:tc>
          <w:tcPr>
            <w:tcW w:w="1701" w:type="dxa"/>
            <w:gridSpan w:val="4"/>
          </w:tcPr>
          <w:p w14:paraId="4155ACCE" w14:textId="77777777" w:rsidR="000C606F" w:rsidRPr="00BB7F4A" w:rsidRDefault="000C606F" w:rsidP="00BB7F4A">
            <w:pPr>
              <w:widowControl w:val="0"/>
              <w:pBdr>
                <w:top w:val="nil"/>
                <w:left w:val="nil"/>
                <w:bottom w:val="nil"/>
                <w:right w:val="nil"/>
                <w:between w:val="nil"/>
              </w:pBdr>
              <w:ind w:left="3"/>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Answer</w:t>
            </w:r>
          </w:p>
        </w:tc>
      </w:tr>
      <w:tr w:rsidR="000C606F" w:rsidRPr="00BB7F4A" w14:paraId="4623F0BF" w14:textId="77777777" w:rsidTr="000C606F">
        <w:trPr>
          <w:trHeight w:val="2"/>
        </w:trPr>
        <w:tc>
          <w:tcPr>
            <w:tcW w:w="539" w:type="dxa"/>
            <w:vMerge/>
          </w:tcPr>
          <w:p w14:paraId="55F7D545" w14:textId="77777777" w:rsidR="000C606F" w:rsidRPr="00BB7F4A" w:rsidRDefault="000C606F" w:rsidP="00BB7F4A">
            <w:pPr>
              <w:widowControl w:val="0"/>
              <w:pBdr>
                <w:top w:val="nil"/>
                <w:left w:val="nil"/>
                <w:bottom w:val="nil"/>
                <w:right w:val="nil"/>
                <w:between w:val="nil"/>
              </w:pBdr>
              <w:rPr>
                <w:rFonts w:ascii="Times New Roman" w:eastAsia="Times New Roman" w:hAnsi="Times New Roman" w:cs="Times New Roman"/>
                <w:b/>
                <w:color w:val="000000"/>
              </w:rPr>
            </w:pPr>
          </w:p>
        </w:tc>
        <w:tc>
          <w:tcPr>
            <w:tcW w:w="2409" w:type="dxa"/>
            <w:vMerge/>
          </w:tcPr>
          <w:p w14:paraId="1FBDA790" w14:textId="77777777" w:rsidR="000C606F" w:rsidRPr="00BB7F4A" w:rsidRDefault="000C606F" w:rsidP="00BB7F4A">
            <w:pPr>
              <w:widowControl w:val="0"/>
              <w:pBdr>
                <w:top w:val="nil"/>
                <w:left w:val="nil"/>
                <w:bottom w:val="nil"/>
                <w:right w:val="nil"/>
                <w:between w:val="nil"/>
              </w:pBdr>
              <w:rPr>
                <w:rFonts w:ascii="Times New Roman" w:eastAsia="Times New Roman" w:hAnsi="Times New Roman" w:cs="Times New Roman"/>
                <w:b/>
                <w:color w:val="000000"/>
              </w:rPr>
            </w:pPr>
          </w:p>
        </w:tc>
        <w:tc>
          <w:tcPr>
            <w:tcW w:w="426" w:type="dxa"/>
          </w:tcPr>
          <w:p w14:paraId="49D1FD94" w14:textId="77777777" w:rsidR="000C606F" w:rsidRPr="00BB7F4A" w:rsidRDefault="000C606F" w:rsidP="00BB7F4A">
            <w:pPr>
              <w:widowControl w:val="0"/>
              <w:pBdr>
                <w:top w:val="nil"/>
                <w:left w:val="nil"/>
                <w:bottom w:val="nil"/>
                <w:right w:val="nil"/>
                <w:between w:val="nil"/>
              </w:pBdr>
              <w:ind w:left="14"/>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Of</w:t>
            </w:r>
          </w:p>
        </w:tc>
        <w:tc>
          <w:tcPr>
            <w:tcW w:w="425" w:type="dxa"/>
          </w:tcPr>
          <w:p w14:paraId="17F9EE6F" w14:textId="77777777" w:rsidR="000C606F" w:rsidRPr="00BB7F4A" w:rsidRDefault="000C606F" w:rsidP="00BB7F4A">
            <w:pPr>
              <w:widowControl w:val="0"/>
              <w:pBdr>
                <w:top w:val="nil"/>
                <w:left w:val="nil"/>
                <w:bottom w:val="nil"/>
                <w:right w:val="nil"/>
                <w:between w:val="nil"/>
              </w:pBdr>
              <w:ind w:left="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w:t>
            </w:r>
          </w:p>
        </w:tc>
        <w:tc>
          <w:tcPr>
            <w:tcW w:w="425" w:type="dxa"/>
          </w:tcPr>
          <w:p w14:paraId="6A3CDFBB"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No</w:t>
            </w:r>
          </w:p>
        </w:tc>
        <w:tc>
          <w:tcPr>
            <w:tcW w:w="425" w:type="dxa"/>
          </w:tcPr>
          <w:p w14:paraId="3C5FE6BF"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w:t>
            </w:r>
          </w:p>
        </w:tc>
      </w:tr>
      <w:tr w:rsidR="000C606F" w:rsidRPr="00BB7F4A" w14:paraId="3061DDC1"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6BD7B48A"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w:t>
            </w:r>
          </w:p>
        </w:tc>
        <w:tc>
          <w:tcPr>
            <w:tcW w:w="2409" w:type="dxa"/>
          </w:tcPr>
          <w:p w14:paraId="4D35F437"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I love it when my closest female friends see me as the coolest person</w:t>
            </w:r>
          </w:p>
        </w:tc>
        <w:tc>
          <w:tcPr>
            <w:tcW w:w="426" w:type="dxa"/>
          </w:tcPr>
          <w:p w14:paraId="29E6B2FB" w14:textId="77777777" w:rsidR="000C606F" w:rsidRPr="00BB7F4A" w:rsidRDefault="000C606F" w:rsidP="00BB7F4A">
            <w:pPr>
              <w:widowControl w:val="0"/>
              <w:pBdr>
                <w:top w:val="nil"/>
                <w:left w:val="nil"/>
                <w:bottom w:val="nil"/>
                <w:right w:val="nil"/>
                <w:between w:val="nil"/>
              </w:pBdr>
              <w:ind w:left="14" w:right="9"/>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152</w:t>
            </w:r>
          </w:p>
        </w:tc>
        <w:tc>
          <w:tcPr>
            <w:tcW w:w="425" w:type="dxa"/>
          </w:tcPr>
          <w:p w14:paraId="126D0839"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83.5</w:t>
            </w:r>
          </w:p>
        </w:tc>
        <w:tc>
          <w:tcPr>
            <w:tcW w:w="425" w:type="dxa"/>
          </w:tcPr>
          <w:p w14:paraId="7BE13FA8"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30</w:t>
            </w:r>
          </w:p>
        </w:tc>
        <w:tc>
          <w:tcPr>
            <w:tcW w:w="425" w:type="dxa"/>
          </w:tcPr>
          <w:p w14:paraId="0B53FEC7"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16.5</w:t>
            </w:r>
          </w:p>
        </w:tc>
      </w:tr>
      <w:tr w:rsidR="000C606F" w:rsidRPr="00BB7F4A" w14:paraId="3C504E01" w14:textId="77777777" w:rsidTr="000C606F">
        <w:trPr>
          <w:trHeight w:val="2"/>
        </w:trPr>
        <w:tc>
          <w:tcPr>
            <w:tcW w:w="539" w:type="dxa"/>
          </w:tcPr>
          <w:p w14:paraId="3584F733"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w:t>
            </w:r>
          </w:p>
        </w:tc>
        <w:tc>
          <w:tcPr>
            <w:tcW w:w="2409" w:type="dxa"/>
          </w:tcPr>
          <w:p w14:paraId="490C414F"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I am jealous when my closest female friends receive compliments from many people</w:t>
            </w:r>
          </w:p>
        </w:tc>
        <w:tc>
          <w:tcPr>
            <w:tcW w:w="426" w:type="dxa"/>
          </w:tcPr>
          <w:p w14:paraId="76324F1C" w14:textId="77777777" w:rsidR="000C606F" w:rsidRPr="00BB7F4A" w:rsidRDefault="000C606F" w:rsidP="00BB7F4A">
            <w:pPr>
              <w:widowControl w:val="0"/>
              <w:pBdr>
                <w:top w:val="nil"/>
                <w:left w:val="nil"/>
                <w:bottom w:val="nil"/>
                <w:right w:val="nil"/>
                <w:between w:val="nil"/>
              </w:pBdr>
              <w:ind w:left="14" w:right="9"/>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163</w:t>
            </w:r>
          </w:p>
        </w:tc>
        <w:tc>
          <w:tcPr>
            <w:tcW w:w="425" w:type="dxa"/>
          </w:tcPr>
          <w:p w14:paraId="0311D618"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89.6</w:t>
            </w:r>
          </w:p>
        </w:tc>
        <w:tc>
          <w:tcPr>
            <w:tcW w:w="425" w:type="dxa"/>
          </w:tcPr>
          <w:p w14:paraId="5E4F0001"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19</w:t>
            </w:r>
          </w:p>
        </w:tc>
        <w:tc>
          <w:tcPr>
            <w:tcW w:w="425" w:type="dxa"/>
          </w:tcPr>
          <w:p w14:paraId="17C0036E"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10.4</w:t>
            </w:r>
          </w:p>
        </w:tc>
      </w:tr>
      <w:tr w:rsidR="000C606F" w:rsidRPr="00BB7F4A" w14:paraId="64B36C90"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6FCD5B4B"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3</w:t>
            </w:r>
          </w:p>
        </w:tc>
        <w:tc>
          <w:tcPr>
            <w:tcW w:w="2409" w:type="dxa"/>
          </w:tcPr>
          <w:p w14:paraId="343451C5"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I like being seen as the favorite person by my closest female friends</w:t>
            </w:r>
          </w:p>
        </w:tc>
        <w:tc>
          <w:tcPr>
            <w:tcW w:w="426" w:type="dxa"/>
          </w:tcPr>
          <w:p w14:paraId="5631C06A" w14:textId="77777777" w:rsidR="000C606F" w:rsidRPr="00BB7F4A" w:rsidRDefault="000C606F" w:rsidP="00BB7F4A">
            <w:pPr>
              <w:widowControl w:val="0"/>
              <w:pBdr>
                <w:top w:val="nil"/>
                <w:left w:val="nil"/>
                <w:bottom w:val="nil"/>
                <w:right w:val="nil"/>
                <w:between w:val="nil"/>
              </w:pBdr>
              <w:ind w:left="14" w:right="9"/>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151</w:t>
            </w:r>
          </w:p>
        </w:tc>
        <w:tc>
          <w:tcPr>
            <w:tcW w:w="425" w:type="dxa"/>
          </w:tcPr>
          <w:p w14:paraId="4DAF9825"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83.0</w:t>
            </w:r>
          </w:p>
        </w:tc>
        <w:tc>
          <w:tcPr>
            <w:tcW w:w="425" w:type="dxa"/>
          </w:tcPr>
          <w:p w14:paraId="646CA406"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31</w:t>
            </w:r>
          </w:p>
        </w:tc>
        <w:tc>
          <w:tcPr>
            <w:tcW w:w="425" w:type="dxa"/>
          </w:tcPr>
          <w:p w14:paraId="36DD5931"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17.0</w:t>
            </w:r>
          </w:p>
        </w:tc>
      </w:tr>
      <w:tr w:rsidR="000C606F" w:rsidRPr="00BB7F4A" w14:paraId="0FE7C39F" w14:textId="77777777" w:rsidTr="000C606F">
        <w:trPr>
          <w:trHeight w:val="2"/>
        </w:trPr>
        <w:tc>
          <w:tcPr>
            <w:tcW w:w="539" w:type="dxa"/>
          </w:tcPr>
          <w:p w14:paraId="5258C041"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4</w:t>
            </w:r>
          </w:p>
        </w:tc>
        <w:tc>
          <w:tcPr>
            <w:tcW w:w="2409" w:type="dxa"/>
          </w:tcPr>
          <w:p w14:paraId="31D465B1" w14:textId="77777777" w:rsidR="000C606F" w:rsidRPr="00BB7F4A" w:rsidRDefault="000C606F" w:rsidP="00BB7F4A">
            <w:pPr>
              <w:widowControl w:val="0"/>
              <w:pBdr>
                <w:top w:val="nil"/>
                <w:left w:val="nil"/>
                <w:bottom w:val="nil"/>
                <w:right w:val="nil"/>
                <w:between w:val="nil"/>
              </w:pBdr>
              <w:tabs>
                <w:tab w:val="left" w:pos="762"/>
                <w:tab w:val="left" w:pos="1533"/>
                <w:tab w:val="left" w:pos="2392"/>
                <w:tab w:val="left" w:pos="3155"/>
                <w:tab w:val="left" w:pos="4358"/>
                <w:tab w:val="left" w:pos="5288"/>
              </w:tabs>
              <w:ind w:left="107" w:right="106"/>
              <w:rPr>
                <w:rFonts w:ascii="Times New Roman" w:eastAsia="Times New Roman" w:hAnsi="Times New Roman" w:cs="Times New Roman"/>
                <w:color w:val="000000"/>
              </w:rPr>
            </w:pPr>
            <w:r w:rsidRPr="00BB7F4A">
              <w:rPr>
                <w:rFonts w:ascii="Times New Roman" w:eastAsia="Times New Roman" w:hAnsi="Times New Roman" w:cs="Times New Roman"/>
                <w:color w:val="000000"/>
              </w:rPr>
              <w:t>I am</w:t>
            </w:r>
            <w:r w:rsidRPr="00BB7F4A">
              <w:rPr>
                <w:rFonts w:ascii="Times New Roman" w:eastAsia="Times New Roman" w:hAnsi="Times New Roman" w:cs="Times New Roman"/>
                <w:color w:val="000000"/>
              </w:rPr>
              <w:tab/>
              <w:t>anxious</w:t>
            </w:r>
            <w:r w:rsidRPr="00BB7F4A">
              <w:rPr>
                <w:rFonts w:ascii="Times New Roman" w:eastAsia="Times New Roman" w:hAnsi="Times New Roman" w:cs="Times New Roman"/>
                <w:color w:val="000000"/>
              </w:rPr>
              <w:tab/>
              <w:t>when</w:t>
            </w:r>
            <w:r w:rsidRPr="00BB7F4A">
              <w:rPr>
                <w:rFonts w:ascii="Times New Roman" w:eastAsia="Times New Roman" w:hAnsi="Times New Roman" w:cs="Times New Roman"/>
                <w:color w:val="000000"/>
              </w:rPr>
              <w:tab/>
              <w:t>Friend</w:t>
            </w:r>
            <w:r w:rsidRPr="00BB7F4A">
              <w:rPr>
                <w:rFonts w:ascii="Times New Roman" w:eastAsia="Times New Roman" w:hAnsi="Times New Roman" w:cs="Times New Roman"/>
                <w:color w:val="000000"/>
              </w:rPr>
              <w:tab/>
              <w:t>Woman</w:t>
            </w:r>
            <w:r w:rsidRPr="00BB7F4A">
              <w:rPr>
                <w:rFonts w:ascii="Times New Roman" w:eastAsia="Times New Roman" w:hAnsi="Times New Roman" w:cs="Times New Roman"/>
                <w:color w:val="000000"/>
              </w:rPr>
              <w:tab/>
              <w:t>nearest</w:t>
            </w:r>
            <w:r w:rsidRPr="00BB7F4A">
              <w:rPr>
                <w:rFonts w:ascii="Times New Roman" w:eastAsia="Times New Roman" w:hAnsi="Times New Roman" w:cs="Times New Roman"/>
                <w:color w:val="000000"/>
              </w:rPr>
              <w:tab/>
              <w:t>didn't provide support when I had a problem</w:t>
            </w:r>
          </w:p>
        </w:tc>
        <w:tc>
          <w:tcPr>
            <w:tcW w:w="426" w:type="dxa"/>
          </w:tcPr>
          <w:p w14:paraId="3C4DF63E" w14:textId="77777777" w:rsidR="000C606F" w:rsidRPr="00BB7F4A" w:rsidRDefault="000C606F" w:rsidP="00BB7F4A">
            <w:pPr>
              <w:widowControl w:val="0"/>
              <w:pBdr>
                <w:top w:val="nil"/>
                <w:left w:val="nil"/>
                <w:bottom w:val="nil"/>
                <w:right w:val="nil"/>
                <w:between w:val="nil"/>
              </w:pBdr>
              <w:ind w:left="14" w:right="9"/>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128</w:t>
            </w:r>
          </w:p>
        </w:tc>
        <w:tc>
          <w:tcPr>
            <w:tcW w:w="425" w:type="dxa"/>
          </w:tcPr>
          <w:p w14:paraId="15EC722E"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70.3</w:t>
            </w:r>
          </w:p>
        </w:tc>
        <w:tc>
          <w:tcPr>
            <w:tcW w:w="425" w:type="dxa"/>
          </w:tcPr>
          <w:p w14:paraId="2AE51765"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54</w:t>
            </w:r>
          </w:p>
        </w:tc>
        <w:tc>
          <w:tcPr>
            <w:tcW w:w="425" w:type="dxa"/>
          </w:tcPr>
          <w:p w14:paraId="31BF3883"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29.7</w:t>
            </w:r>
          </w:p>
        </w:tc>
      </w:tr>
      <w:tr w:rsidR="000C606F" w:rsidRPr="00BB7F4A" w14:paraId="1ADAAAC0"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49486FEC"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5</w:t>
            </w:r>
          </w:p>
        </w:tc>
        <w:tc>
          <w:tcPr>
            <w:tcW w:w="2409" w:type="dxa"/>
          </w:tcPr>
          <w:p w14:paraId="7AFA7D4F"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The support of my closest female friends (best friends) is very important for me</w:t>
            </w:r>
          </w:p>
        </w:tc>
        <w:tc>
          <w:tcPr>
            <w:tcW w:w="426" w:type="dxa"/>
          </w:tcPr>
          <w:p w14:paraId="76A631F6" w14:textId="77777777" w:rsidR="000C606F" w:rsidRPr="00BB7F4A" w:rsidRDefault="000C606F" w:rsidP="00BB7F4A">
            <w:pPr>
              <w:widowControl w:val="0"/>
              <w:pBdr>
                <w:top w:val="nil"/>
                <w:left w:val="nil"/>
                <w:bottom w:val="nil"/>
                <w:right w:val="nil"/>
                <w:between w:val="nil"/>
              </w:pBdr>
              <w:ind w:left="14" w:right="7"/>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88</w:t>
            </w:r>
          </w:p>
        </w:tc>
        <w:tc>
          <w:tcPr>
            <w:tcW w:w="425" w:type="dxa"/>
          </w:tcPr>
          <w:p w14:paraId="60D7AAB8"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48.4</w:t>
            </w:r>
          </w:p>
        </w:tc>
        <w:tc>
          <w:tcPr>
            <w:tcW w:w="425" w:type="dxa"/>
          </w:tcPr>
          <w:p w14:paraId="4CBD3487"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94</w:t>
            </w:r>
          </w:p>
        </w:tc>
        <w:tc>
          <w:tcPr>
            <w:tcW w:w="425" w:type="dxa"/>
          </w:tcPr>
          <w:p w14:paraId="1194F729"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51.6</w:t>
            </w:r>
          </w:p>
        </w:tc>
      </w:tr>
      <w:tr w:rsidR="000C606F" w:rsidRPr="00BB7F4A" w14:paraId="62F35535" w14:textId="77777777" w:rsidTr="000C606F">
        <w:trPr>
          <w:trHeight w:val="2"/>
        </w:trPr>
        <w:tc>
          <w:tcPr>
            <w:tcW w:w="539" w:type="dxa"/>
          </w:tcPr>
          <w:p w14:paraId="51D54CD5"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6</w:t>
            </w:r>
          </w:p>
        </w:tc>
        <w:tc>
          <w:tcPr>
            <w:tcW w:w="2409" w:type="dxa"/>
          </w:tcPr>
          <w:p w14:paraId="7EF17359"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The support of my closest female friends can calm my emotions when I have conflicts with family members at home</w:t>
            </w:r>
          </w:p>
        </w:tc>
        <w:tc>
          <w:tcPr>
            <w:tcW w:w="426" w:type="dxa"/>
          </w:tcPr>
          <w:p w14:paraId="0FE313B9" w14:textId="77777777" w:rsidR="000C606F" w:rsidRPr="00BB7F4A" w:rsidRDefault="000C606F" w:rsidP="00BB7F4A">
            <w:pPr>
              <w:widowControl w:val="0"/>
              <w:pBdr>
                <w:top w:val="nil"/>
                <w:left w:val="nil"/>
                <w:bottom w:val="nil"/>
                <w:right w:val="nil"/>
                <w:between w:val="nil"/>
              </w:pBdr>
              <w:ind w:left="14" w:right="9"/>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111</w:t>
            </w:r>
          </w:p>
        </w:tc>
        <w:tc>
          <w:tcPr>
            <w:tcW w:w="425" w:type="dxa"/>
          </w:tcPr>
          <w:p w14:paraId="15785363"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61.0</w:t>
            </w:r>
          </w:p>
        </w:tc>
        <w:tc>
          <w:tcPr>
            <w:tcW w:w="425" w:type="dxa"/>
          </w:tcPr>
          <w:p w14:paraId="4423B2C3"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71</w:t>
            </w:r>
          </w:p>
        </w:tc>
        <w:tc>
          <w:tcPr>
            <w:tcW w:w="425" w:type="dxa"/>
          </w:tcPr>
          <w:p w14:paraId="288DCCB7"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39.0</w:t>
            </w:r>
          </w:p>
        </w:tc>
      </w:tr>
      <w:tr w:rsidR="000C606F" w:rsidRPr="00BB7F4A" w14:paraId="0E8A3677"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2C18AC18"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7</w:t>
            </w:r>
          </w:p>
        </w:tc>
        <w:tc>
          <w:tcPr>
            <w:tcW w:w="2409" w:type="dxa"/>
          </w:tcPr>
          <w:p w14:paraId="498EE664"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 xml:space="preserve">I am disappointed when my closest female friends are not there when I need </w:t>
            </w:r>
            <w:r w:rsidRPr="00BB7F4A">
              <w:rPr>
                <w:rFonts w:ascii="Times New Roman" w:eastAsia="Times New Roman" w:hAnsi="Times New Roman" w:cs="Times New Roman"/>
                <w:color w:val="000000"/>
              </w:rPr>
              <w:lastRenderedPageBreak/>
              <w:t>support</w:t>
            </w:r>
          </w:p>
        </w:tc>
        <w:tc>
          <w:tcPr>
            <w:tcW w:w="426" w:type="dxa"/>
          </w:tcPr>
          <w:p w14:paraId="0A2963B9" w14:textId="77777777" w:rsidR="000C606F" w:rsidRPr="00BB7F4A" w:rsidRDefault="000C606F" w:rsidP="00BB7F4A">
            <w:pPr>
              <w:widowControl w:val="0"/>
              <w:pBdr>
                <w:top w:val="nil"/>
                <w:left w:val="nil"/>
                <w:bottom w:val="nil"/>
                <w:right w:val="nil"/>
                <w:between w:val="nil"/>
              </w:pBdr>
              <w:ind w:left="14" w:right="9"/>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128</w:t>
            </w:r>
          </w:p>
        </w:tc>
        <w:tc>
          <w:tcPr>
            <w:tcW w:w="425" w:type="dxa"/>
          </w:tcPr>
          <w:p w14:paraId="70E35811" w14:textId="77777777" w:rsidR="000C606F" w:rsidRPr="00BB7F4A" w:rsidRDefault="000C606F" w:rsidP="00BB7F4A">
            <w:pPr>
              <w:widowControl w:val="0"/>
              <w:pBdr>
                <w:top w:val="nil"/>
                <w:left w:val="nil"/>
                <w:bottom w:val="nil"/>
                <w:right w:val="nil"/>
                <w:between w:val="nil"/>
              </w:pBdr>
              <w:ind w:left="7" w:right="4"/>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70.3</w:t>
            </w:r>
          </w:p>
        </w:tc>
        <w:tc>
          <w:tcPr>
            <w:tcW w:w="425" w:type="dxa"/>
          </w:tcPr>
          <w:p w14:paraId="5CB6764A"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54</w:t>
            </w:r>
          </w:p>
        </w:tc>
        <w:tc>
          <w:tcPr>
            <w:tcW w:w="425" w:type="dxa"/>
          </w:tcPr>
          <w:p w14:paraId="5EE4E74C" w14:textId="77777777" w:rsidR="000C606F" w:rsidRPr="00BB7F4A" w:rsidRDefault="000C606F" w:rsidP="00BB7F4A">
            <w:pPr>
              <w:widowControl w:val="0"/>
              <w:pBdr>
                <w:top w:val="nil"/>
                <w:left w:val="nil"/>
                <w:bottom w:val="nil"/>
                <w:right w:val="nil"/>
                <w:between w:val="nil"/>
              </w:pBdr>
              <w:ind w:left="1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29.7</w:t>
            </w:r>
          </w:p>
        </w:tc>
      </w:tr>
      <w:tr w:rsidR="000C606F" w:rsidRPr="00BB7F4A" w14:paraId="26B72C55" w14:textId="77777777" w:rsidTr="000C606F">
        <w:trPr>
          <w:trHeight w:val="2"/>
        </w:trPr>
        <w:tc>
          <w:tcPr>
            <w:tcW w:w="539" w:type="dxa"/>
          </w:tcPr>
          <w:p w14:paraId="67581D43"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w:t>
            </w:r>
          </w:p>
        </w:tc>
        <w:tc>
          <w:tcPr>
            <w:tcW w:w="2409" w:type="dxa"/>
          </w:tcPr>
          <w:p w14:paraId="3A678FB9"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I like to share problems (confide) with my closest female friends</w:t>
            </w:r>
          </w:p>
        </w:tc>
        <w:tc>
          <w:tcPr>
            <w:tcW w:w="426" w:type="dxa"/>
          </w:tcPr>
          <w:p w14:paraId="320173C4" w14:textId="77777777" w:rsidR="000C606F" w:rsidRPr="00BB7F4A" w:rsidRDefault="000C606F" w:rsidP="00BB7F4A">
            <w:pPr>
              <w:widowControl w:val="0"/>
              <w:pBdr>
                <w:top w:val="nil"/>
                <w:left w:val="nil"/>
                <w:bottom w:val="nil"/>
                <w:right w:val="nil"/>
                <w:between w:val="nil"/>
              </w:pBdr>
              <w:ind w:left="14"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102</w:t>
            </w:r>
          </w:p>
        </w:tc>
        <w:tc>
          <w:tcPr>
            <w:tcW w:w="425" w:type="dxa"/>
          </w:tcPr>
          <w:p w14:paraId="7CC2EB95" w14:textId="77777777" w:rsidR="000C606F" w:rsidRPr="00BB7F4A" w:rsidRDefault="000C606F" w:rsidP="00BB7F4A">
            <w:pPr>
              <w:widowControl w:val="0"/>
              <w:pBdr>
                <w:top w:val="nil"/>
                <w:left w:val="nil"/>
                <w:bottom w:val="nil"/>
                <w:right w:val="nil"/>
                <w:between w:val="nil"/>
              </w:pBdr>
              <w:ind w:left="7" w:right="3"/>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56.0</w:t>
            </w:r>
          </w:p>
        </w:tc>
        <w:tc>
          <w:tcPr>
            <w:tcW w:w="425" w:type="dxa"/>
          </w:tcPr>
          <w:p w14:paraId="5CD4BAF9"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80</w:t>
            </w:r>
          </w:p>
        </w:tc>
        <w:tc>
          <w:tcPr>
            <w:tcW w:w="425" w:type="dxa"/>
          </w:tcPr>
          <w:p w14:paraId="6815C86F"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44.0</w:t>
            </w:r>
          </w:p>
        </w:tc>
      </w:tr>
      <w:tr w:rsidR="000C606F" w:rsidRPr="00BB7F4A" w14:paraId="4FCBBB78"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5C2C82D5" w14:textId="77777777" w:rsidR="000C606F" w:rsidRPr="00BB7F4A" w:rsidRDefault="000C606F" w:rsidP="00BB7F4A">
            <w:pPr>
              <w:widowControl w:val="0"/>
              <w:pBdr>
                <w:top w:val="nil"/>
                <w:left w:val="nil"/>
                <w:bottom w:val="nil"/>
                <w:right w:val="nil"/>
                <w:between w:val="nil"/>
              </w:pBdr>
              <w:ind w:left="8"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9</w:t>
            </w:r>
          </w:p>
        </w:tc>
        <w:tc>
          <w:tcPr>
            <w:tcW w:w="2409" w:type="dxa"/>
          </w:tcPr>
          <w:p w14:paraId="32A409EF"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Female friends are people who can provide a sense of security compared to my parents</w:t>
            </w:r>
          </w:p>
        </w:tc>
        <w:tc>
          <w:tcPr>
            <w:tcW w:w="426" w:type="dxa"/>
          </w:tcPr>
          <w:p w14:paraId="5A1DE685" w14:textId="77777777" w:rsidR="000C606F" w:rsidRPr="00BB7F4A" w:rsidRDefault="000C606F" w:rsidP="00BB7F4A">
            <w:pPr>
              <w:widowControl w:val="0"/>
              <w:pBdr>
                <w:top w:val="nil"/>
                <w:left w:val="nil"/>
                <w:bottom w:val="nil"/>
                <w:right w:val="nil"/>
                <w:between w:val="nil"/>
              </w:pBdr>
              <w:ind w:left="14"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161</w:t>
            </w:r>
          </w:p>
        </w:tc>
        <w:tc>
          <w:tcPr>
            <w:tcW w:w="425" w:type="dxa"/>
          </w:tcPr>
          <w:p w14:paraId="48216E35" w14:textId="77777777" w:rsidR="000C606F" w:rsidRPr="00BB7F4A" w:rsidRDefault="000C606F" w:rsidP="00BB7F4A">
            <w:pPr>
              <w:widowControl w:val="0"/>
              <w:pBdr>
                <w:top w:val="nil"/>
                <w:left w:val="nil"/>
                <w:bottom w:val="nil"/>
                <w:right w:val="nil"/>
                <w:between w:val="nil"/>
              </w:pBdr>
              <w:ind w:left="7" w:right="3"/>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88.5</w:t>
            </w:r>
          </w:p>
        </w:tc>
        <w:tc>
          <w:tcPr>
            <w:tcW w:w="425" w:type="dxa"/>
          </w:tcPr>
          <w:p w14:paraId="458DC4B1"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21</w:t>
            </w:r>
          </w:p>
        </w:tc>
        <w:tc>
          <w:tcPr>
            <w:tcW w:w="425" w:type="dxa"/>
          </w:tcPr>
          <w:p w14:paraId="6ABF812E"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11.5</w:t>
            </w:r>
          </w:p>
        </w:tc>
      </w:tr>
      <w:tr w:rsidR="000C606F" w:rsidRPr="00BB7F4A" w14:paraId="7E3A3436" w14:textId="77777777" w:rsidTr="000C606F">
        <w:trPr>
          <w:trHeight w:val="2"/>
        </w:trPr>
        <w:tc>
          <w:tcPr>
            <w:tcW w:w="539" w:type="dxa"/>
          </w:tcPr>
          <w:p w14:paraId="55E3CACD" w14:textId="77777777" w:rsidR="000C606F" w:rsidRPr="00BB7F4A" w:rsidRDefault="000C606F" w:rsidP="00BB7F4A">
            <w:pPr>
              <w:widowControl w:val="0"/>
              <w:pBdr>
                <w:top w:val="nil"/>
                <w:left w:val="nil"/>
                <w:bottom w:val="nil"/>
                <w:right w:val="nil"/>
                <w:between w:val="nil"/>
              </w:pBdr>
              <w:ind w:left="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10</w:t>
            </w:r>
          </w:p>
        </w:tc>
        <w:tc>
          <w:tcPr>
            <w:tcW w:w="2409" w:type="dxa"/>
          </w:tcPr>
          <w:p w14:paraId="1EE7FD01"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When I gather with female friends, I feel safe</w:t>
            </w:r>
          </w:p>
        </w:tc>
        <w:tc>
          <w:tcPr>
            <w:tcW w:w="426" w:type="dxa"/>
          </w:tcPr>
          <w:p w14:paraId="44E1E3BC" w14:textId="77777777" w:rsidR="000C606F" w:rsidRPr="00BB7F4A" w:rsidRDefault="000C606F" w:rsidP="00BB7F4A">
            <w:pPr>
              <w:widowControl w:val="0"/>
              <w:pBdr>
                <w:top w:val="nil"/>
                <w:left w:val="nil"/>
                <w:bottom w:val="nil"/>
                <w:right w:val="nil"/>
                <w:between w:val="nil"/>
              </w:pBdr>
              <w:ind w:left="14"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132</w:t>
            </w:r>
          </w:p>
        </w:tc>
        <w:tc>
          <w:tcPr>
            <w:tcW w:w="425" w:type="dxa"/>
          </w:tcPr>
          <w:p w14:paraId="28EA6B01" w14:textId="77777777" w:rsidR="000C606F" w:rsidRPr="00BB7F4A" w:rsidRDefault="000C606F" w:rsidP="00BB7F4A">
            <w:pPr>
              <w:widowControl w:val="0"/>
              <w:pBdr>
                <w:top w:val="nil"/>
                <w:left w:val="nil"/>
                <w:bottom w:val="nil"/>
                <w:right w:val="nil"/>
                <w:between w:val="nil"/>
              </w:pBdr>
              <w:ind w:left="7" w:right="3"/>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72.5</w:t>
            </w:r>
          </w:p>
        </w:tc>
        <w:tc>
          <w:tcPr>
            <w:tcW w:w="425" w:type="dxa"/>
          </w:tcPr>
          <w:p w14:paraId="4417D8AF"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50</w:t>
            </w:r>
          </w:p>
        </w:tc>
        <w:tc>
          <w:tcPr>
            <w:tcW w:w="425" w:type="dxa"/>
          </w:tcPr>
          <w:p w14:paraId="61E08AD0"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27.5</w:t>
            </w:r>
          </w:p>
        </w:tc>
      </w:tr>
      <w:tr w:rsidR="000C606F" w:rsidRPr="00BB7F4A" w14:paraId="453CF69D"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19F1F5FA" w14:textId="77777777" w:rsidR="000C606F" w:rsidRPr="00BB7F4A" w:rsidRDefault="000C606F" w:rsidP="00BB7F4A">
            <w:pPr>
              <w:widowControl w:val="0"/>
              <w:pBdr>
                <w:top w:val="nil"/>
                <w:left w:val="nil"/>
                <w:bottom w:val="nil"/>
                <w:right w:val="nil"/>
                <w:between w:val="nil"/>
              </w:pBdr>
              <w:ind w:left="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11</w:t>
            </w:r>
          </w:p>
        </w:tc>
        <w:tc>
          <w:tcPr>
            <w:tcW w:w="2409" w:type="dxa"/>
          </w:tcPr>
          <w:p w14:paraId="7276431F"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I am more comfortable spending time with female friends</w:t>
            </w:r>
          </w:p>
        </w:tc>
        <w:tc>
          <w:tcPr>
            <w:tcW w:w="426" w:type="dxa"/>
          </w:tcPr>
          <w:p w14:paraId="3DF9EB28" w14:textId="77777777" w:rsidR="000C606F" w:rsidRPr="00BB7F4A" w:rsidRDefault="000C606F" w:rsidP="00BB7F4A">
            <w:pPr>
              <w:widowControl w:val="0"/>
              <w:pBdr>
                <w:top w:val="nil"/>
                <w:left w:val="nil"/>
                <w:bottom w:val="nil"/>
                <w:right w:val="nil"/>
                <w:between w:val="nil"/>
              </w:pBdr>
              <w:ind w:left="14"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139</w:t>
            </w:r>
          </w:p>
        </w:tc>
        <w:tc>
          <w:tcPr>
            <w:tcW w:w="425" w:type="dxa"/>
          </w:tcPr>
          <w:p w14:paraId="37BF30C7" w14:textId="77777777" w:rsidR="000C606F" w:rsidRPr="00BB7F4A" w:rsidRDefault="000C606F" w:rsidP="00BB7F4A">
            <w:pPr>
              <w:widowControl w:val="0"/>
              <w:pBdr>
                <w:top w:val="nil"/>
                <w:left w:val="nil"/>
                <w:bottom w:val="nil"/>
                <w:right w:val="nil"/>
                <w:between w:val="nil"/>
              </w:pBdr>
              <w:ind w:left="7" w:right="3"/>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76.4</w:t>
            </w:r>
          </w:p>
        </w:tc>
        <w:tc>
          <w:tcPr>
            <w:tcW w:w="425" w:type="dxa"/>
          </w:tcPr>
          <w:p w14:paraId="3CBF1491"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43</w:t>
            </w:r>
          </w:p>
        </w:tc>
        <w:tc>
          <w:tcPr>
            <w:tcW w:w="425" w:type="dxa"/>
          </w:tcPr>
          <w:p w14:paraId="0984C317"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23.6</w:t>
            </w:r>
          </w:p>
        </w:tc>
      </w:tr>
      <w:tr w:rsidR="000C606F" w:rsidRPr="00BB7F4A" w14:paraId="0B619544" w14:textId="77777777" w:rsidTr="000C606F">
        <w:trPr>
          <w:trHeight w:val="2"/>
        </w:trPr>
        <w:tc>
          <w:tcPr>
            <w:tcW w:w="539" w:type="dxa"/>
          </w:tcPr>
          <w:p w14:paraId="4ECDB3C9" w14:textId="77777777" w:rsidR="000C606F" w:rsidRPr="00BB7F4A" w:rsidRDefault="000C606F" w:rsidP="00BB7F4A">
            <w:pPr>
              <w:widowControl w:val="0"/>
              <w:pBdr>
                <w:top w:val="nil"/>
                <w:left w:val="nil"/>
                <w:bottom w:val="nil"/>
                <w:right w:val="nil"/>
                <w:between w:val="nil"/>
              </w:pBdr>
              <w:ind w:left="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12</w:t>
            </w:r>
          </w:p>
        </w:tc>
        <w:tc>
          <w:tcPr>
            <w:tcW w:w="2409" w:type="dxa"/>
          </w:tcPr>
          <w:p w14:paraId="4476FC30"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Have you ever imagined having same-sex sexual relations?</w:t>
            </w:r>
          </w:p>
        </w:tc>
        <w:tc>
          <w:tcPr>
            <w:tcW w:w="426" w:type="dxa"/>
          </w:tcPr>
          <w:p w14:paraId="23B592EF" w14:textId="77777777" w:rsidR="000C606F" w:rsidRPr="00BB7F4A" w:rsidRDefault="000C606F" w:rsidP="00BB7F4A">
            <w:pPr>
              <w:widowControl w:val="0"/>
              <w:pBdr>
                <w:top w:val="nil"/>
                <w:left w:val="nil"/>
                <w:bottom w:val="nil"/>
                <w:right w:val="nil"/>
                <w:between w:val="nil"/>
              </w:pBdr>
              <w:ind w:left="14"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12</w:t>
            </w:r>
          </w:p>
        </w:tc>
        <w:tc>
          <w:tcPr>
            <w:tcW w:w="425" w:type="dxa"/>
          </w:tcPr>
          <w:p w14:paraId="07D297F8" w14:textId="77777777" w:rsidR="000C606F" w:rsidRPr="00BB7F4A" w:rsidRDefault="000C606F" w:rsidP="00BB7F4A">
            <w:pPr>
              <w:widowControl w:val="0"/>
              <w:pBdr>
                <w:top w:val="nil"/>
                <w:left w:val="nil"/>
                <w:bottom w:val="nil"/>
                <w:right w:val="nil"/>
                <w:between w:val="nil"/>
              </w:pBdr>
              <w:ind w:left="7" w:right="3"/>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6,5</w:t>
            </w:r>
          </w:p>
        </w:tc>
        <w:tc>
          <w:tcPr>
            <w:tcW w:w="425" w:type="dxa"/>
          </w:tcPr>
          <w:p w14:paraId="351CC0F6"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170</w:t>
            </w:r>
          </w:p>
        </w:tc>
        <w:tc>
          <w:tcPr>
            <w:tcW w:w="425" w:type="dxa"/>
          </w:tcPr>
          <w:p w14:paraId="2B237C3A"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93,4</w:t>
            </w:r>
          </w:p>
        </w:tc>
      </w:tr>
      <w:tr w:rsidR="000C606F" w:rsidRPr="00BB7F4A" w14:paraId="3F43399E" w14:textId="77777777" w:rsidTr="000C606F">
        <w:trPr>
          <w:cnfStyle w:val="000000100000" w:firstRow="0" w:lastRow="0" w:firstColumn="0" w:lastColumn="0" w:oddVBand="0" w:evenVBand="0" w:oddHBand="1" w:evenHBand="0" w:firstRowFirstColumn="0" w:firstRowLastColumn="0" w:lastRowFirstColumn="0" w:lastRowLastColumn="0"/>
          <w:trHeight w:val="2"/>
        </w:trPr>
        <w:tc>
          <w:tcPr>
            <w:tcW w:w="539" w:type="dxa"/>
          </w:tcPr>
          <w:p w14:paraId="39A7FD2A" w14:textId="77777777" w:rsidR="000C606F" w:rsidRPr="00BB7F4A" w:rsidRDefault="000C606F" w:rsidP="00BB7F4A">
            <w:pPr>
              <w:widowControl w:val="0"/>
              <w:pBdr>
                <w:top w:val="nil"/>
                <w:left w:val="nil"/>
                <w:bottom w:val="nil"/>
                <w:right w:val="nil"/>
                <w:between w:val="nil"/>
              </w:pBdr>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13</w:t>
            </w:r>
          </w:p>
        </w:tc>
        <w:tc>
          <w:tcPr>
            <w:tcW w:w="2409" w:type="dxa"/>
          </w:tcPr>
          <w:p w14:paraId="7CA7F538" w14:textId="77777777" w:rsidR="000C606F" w:rsidRPr="00BB7F4A" w:rsidRDefault="000C606F" w:rsidP="00BB7F4A">
            <w:pPr>
              <w:widowControl w:val="0"/>
              <w:pBdr>
                <w:top w:val="nil"/>
                <w:left w:val="nil"/>
                <w:bottom w:val="nil"/>
                <w:right w:val="nil"/>
                <w:between w:val="nil"/>
              </w:pBdr>
              <w:ind w:left="107"/>
              <w:rPr>
                <w:rFonts w:ascii="Times New Roman" w:eastAsia="Times New Roman" w:hAnsi="Times New Roman" w:cs="Times New Roman"/>
                <w:color w:val="000000"/>
              </w:rPr>
            </w:pPr>
            <w:r w:rsidRPr="00BB7F4A">
              <w:rPr>
                <w:rFonts w:ascii="Times New Roman" w:eastAsia="Times New Roman" w:hAnsi="Times New Roman" w:cs="Times New Roman"/>
                <w:color w:val="000000"/>
              </w:rPr>
              <w:t>Do you have a same-sex sexual orientation?</w:t>
            </w:r>
          </w:p>
        </w:tc>
        <w:tc>
          <w:tcPr>
            <w:tcW w:w="426" w:type="dxa"/>
          </w:tcPr>
          <w:p w14:paraId="527751B0" w14:textId="77777777" w:rsidR="000C606F" w:rsidRPr="00BB7F4A" w:rsidRDefault="000C606F" w:rsidP="00BB7F4A">
            <w:pPr>
              <w:widowControl w:val="0"/>
              <w:pBdr>
                <w:top w:val="nil"/>
                <w:left w:val="nil"/>
                <w:bottom w:val="nil"/>
                <w:right w:val="nil"/>
                <w:between w:val="nil"/>
              </w:pBdr>
              <w:ind w:left="14"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24</w:t>
            </w:r>
          </w:p>
        </w:tc>
        <w:tc>
          <w:tcPr>
            <w:tcW w:w="425" w:type="dxa"/>
          </w:tcPr>
          <w:p w14:paraId="4685BFF4" w14:textId="77777777" w:rsidR="000C606F" w:rsidRPr="00BB7F4A" w:rsidRDefault="000C606F" w:rsidP="00BB7F4A">
            <w:pPr>
              <w:widowControl w:val="0"/>
              <w:pBdr>
                <w:top w:val="nil"/>
                <w:left w:val="nil"/>
                <w:bottom w:val="nil"/>
                <w:right w:val="nil"/>
                <w:between w:val="nil"/>
              </w:pBdr>
              <w:ind w:left="7" w:right="3"/>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13,1</w:t>
            </w:r>
          </w:p>
        </w:tc>
        <w:tc>
          <w:tcPr>
            <w:tcW w:w="425" w:type="dxa"/>
          </w:tcPr>
          <w:p w14:paraId="1421C684" w14:textId="77777777" w:rsidR="000C606F" w:rsidRPr="00BB7F4A" w:rsidRDefault="000C606F" w:rsidP="00BB7F4A">
            <w:pPr>
              <w:widowControl w:val="0"/>
              <w:pBdr>
                <w:top w:val="nil"/>
                <w:left w:val="nil"/>
                <w:bottom w:val="nil"/>
                <w:right w:val="nil"/>
                <w:between w:val="nil"/>
              </w:pBdr>
              <w:ind w:left="11" w:right="1"/>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158</w:t>
            </w:r>
          </w:p>
        </w:tc>
        <w:tc>
          <w:tcPr>
            <w:tcW w:w="425" w:type="dxa"/>
          </w:tcPr>
          <w:p w14:paraId="6EC96561" w14:textId="77777777" w:rsidR="000C606F" w:rsidRPr="00BB7F4A" w:rsidRDefault="000C606F" w:rsidP="00BB7F4A">
            <w:pPr>
              <w:widowControl w:val="0"/>
              <w:pBdr>
                <w:top w:val="nil"/>
                <w:left w:val="nil"/>
                <w:bottom w:val="nil"/>
                <w:right w:val="nil"/>
                <w:between w:val="nil"/>
              </w:pBdr>
              <w:ind w:left="11"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000"/>
              </w:rPr>
              <w:t>86,8</w:t>
            </w:r>
          </w:p>
        </w:tc>
      </w:tr>
    </w:tbl>
    <w:p w14:paraId="11063426" w14:textId="20152C1A" w:rsidR="000C606F" w:rsidRDefault="000C606F" w:rsidP="00BB7F4A">
      <w:pPr>
        <w:widowControl w:val="0"/>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r w:rsidRPr="00BB7F4A">
        <w:rPr>
          <w:rFonts w:ascii="Times New Roman" w:eastAsia="Times New Roman" w:hAnsi="Times New Roman" w:cs="Times New Roman"/>
          <w:color w:val="000000"/>
        </w:rPr>
        <w:t>Based on the table above, it can be seen that from the respondents' answers to the lesbian tendencies variable, the most people answered yes, namely to question number 2 (89.6%) regarding I am jealous when my closest female friend receives praise from many people. Second place in question number nine (88.5%) related to female friends being people who can provide a sense of security compared to my parents and third place in question number one (83.5%) related to I am happy when my closest female friends see me as the coolest person. And fourth place in question number three (83.0%) related to I like being seen as the favorite person by my closest female friends.</w:t>
      </w:r>
    </w:p>
    <w:p w14:paraId="6749ACE5" w14:textId="77777777" w:rsidR="00BB7F4A" w:rsidRPr="00BB7F4A" w:rsidRDefault="00BB7F4A" w:rsidP="00BB7F4A">
      <w:pPr>
        <w:widowControl w:val="0"/>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
    <w:p w14:paraId="360B4FCD" w14:textId="77777777" w:rsidR="000C606F" w:rsidRPr="00FB5114" w:rsidRDefault="000C606F" w:rsidP="00FB5114">
      <w:pPr>
        <w:widowControl w:val="0"/>
        <w:pBdr>
          <w:top w:val="nil"/>
          <w:left w:val="nil"/>
          <w:bottom w:val="nil"/>
          <w:right w:val="nil"/>
          <w:between w:val="nil"/>
        </w:pBdr>
        <w:tabs>
          <w:tab w:val="left" w:pos="426"/>
        </w:tabs>
        <w:spacing w:after="0" w:line="240" w:lineRule="auto"/>
        <w:ind w:left="99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3.</w:t>
      </w:r>
      <w:r w:rsidRPr="00FB5114">
        <w:rPr>
          <w:rFonts w:ascii="Times New Roman" w:eastAsia="Times New Roman" w:hAnsi="Times New Roman" w:cs="Times New Roman"/>
          <w:color w:val="000000"/>
        </w:rPr>
        <w:t xml:space="preserve"> Frequency distribution of physical factors in the Bandar Lampung Women's Correctional Institution in 2024</w:t>
      </w:r>
    </w:p>
    <w:tbl>
      <w:tblPr>
        <w:tblStyle w:val="PlainTable2"/>
        <w:tblW w:w="4320" w:type="dxa"/>
        <w:jc w:val="center"/>
        <w:tblLayout w:type="fixed"/>
        <w:tblLook w:val="0400" w:firstRow="0" w:lastRow="0" w:firstColumn="0" w:lastColumn="0" w:noHBand="0" w:noVBand="1"/>
      </w:tblPr>
      <w:tblGrid>
        <w:gridCol w:w="1980"/>
        <w:gridCol w:w="1350"/>
        <w:gridCol w:w="990"/>
      </w:tblGrid>
      <w:tr w:rsidR="000C606F" w:rsidRPr="00BB7F4A" w14:paraId="17B04B96" w14:textId="77777777" w:rsidTr="00227058">
        <w:trPr>
          <w:cnfStyle w:val="000000100000" w:firstRow="0" w:lastRow="0" w:firstColumn="0" w:lastColumn="0" w:oddVBand="0" w:evenVBand="0" w:oddHBand="1" w:evenHBand="0" w:firstRowFirstColumn="0" w:firstRowLastColumn="0" w:lastRowFirstColumn="0" w:lastRowLastColumn="0"/>
          <w:trHeight w:val="317"/>
          <w:jc w:val="center"/>
        </w:trPr>
        <w:tc>
          <w:tcPr>
            <w:tcW w:w="1980" w:type="dxa"/>
          </w:tcPr>
          <w:p w14:paraId="6B013593"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Physical Factors</w:t>
            </w:r>
          </w:p>
        </w:tc>
        <w:tc>
          <w:tcPr>
            <w:tcW w:w="1350" w:type="dxa"/>
          </w:tcPr>
          <w:p w14:paraId="28713AE5" w14:textId="77777777" w:rsidR="000C606F" w:rsidRPr="00BB7F4A" w:rsidRDefault="000C606F" w:rsidP="00BB7F4A">
            <w:pPr>
              <w:widowControl w:val="0"/>
              <w:pBdr>
                <w:top w:val="nil"/>
                <w:left w:val="nil"/>
                <w:bottom w:val="nil"/>
                <w:right w:val="nil"/>
                <w:between w:val="nil"/>
              </w:pBdr>
              <w:ind w:right="6"/>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990" w:type="dxa"/>
          </w:tcPr>
          <w:p w14:paraId="1AED2BA6" w14:textId="77777777" w:rsidR="000C606F" w:rsidRPr="00BB7F4A" w:rsidRDefault="000C606F" w:rsidP="00BB7F4A">
            <w:pPr>
              <w:widowControl w:val="0"/>
              <w:pBdr>
                <w:top w:val="nil"/>
                <w:left w:val="nil"/>
                <w:bottom w:val="nil"/>
                <w:right w:val="nil"/>
                <w:between w:val="nil"/>
              </w:pBdr>
              <w:ind w:left="137" w:right="5"/>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6A92B31D" w14:textId="77777777" w:rsidTr="00227058">
        <w:trPr>
          <w:trHeight w:val="312"/>
          <w:jc w:val="center"/>
        </w:trPr>
        <w:tc>
          <w:tcPr>
            <w:tcW w:w="1980" w:type="dxa"/>
          </w:tcPr>
          <w:p w14:paraId="61506985"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Has biological problems</w:t>
            </w:r>
          </w:p>
        </w:tc>
        <w:tc>
          <w:tcPr>
            <w:tcW w:w="1350" w:type="dxa"/>
          </w:tcPr>
          <w:p w14:paraId="64ECFDB6" w14:textId="77777777" w:rsidR="000C606F" w:rsidRPr="00BB7F4A" w:rsidRDefault="000C606F" w:rsidP="00BB7F4A">
            <w:pPr>
              <w:widowControl w:val="0"/>
              <w:pBdr>
                <w:top w:val="nil"/>
                <w:left w:val="nil"/>
                <w:bottom w:val="nil"/>
                <w:right w:val="nil"/>
                <w:between w:val="nil"/>
              </w:pBdr>
              <w:ind w:left="5" w:right="6"/>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37</w:t>
            </w:r>
          </w:p>
        </w:tc>
        <w:tc>
          <w:tcPr>
            <w:tcW w:w="990" w:type="dxa"/>
          </w:tcPr>
          <w:p w14:paraId="72CE2C9F"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20.3</w:t>
            </w:r>
          </w:p>
        </w:tc>
      </w:tr>
      <w:tr w:rsidR="000C606F" w:rsidRPr="00BB7F4A" w14:paraId="64F133B1" w14:textId="77777777" w:rsidTr="00227058">
        <w:trPr>
          <w:cnfStyle w:val="000000100000" w:firstRow="0" w:lastRow="0" w:firstColumn="0" w:lastColumn="0" w:oddVBand="0" w:evenVBand="0" w:oddHBand="1" w:evenHBand="0" w:firstRowFirstColumn="0" w:firstRowLastColumn="0" w:lastRowFirstColumn="0" w:lastRowLastColumn="0"/>
          <w:trHeight w:val="335"/>
          <w:jc w:val="center"/>
        </w:trPr>
        <w:tc>
          <w:tcPr>
            <w:tcW w:w="1980" w:type="dxa"/>
          </w:tcPr>
          <w:p w14:paraId="18EE5A58"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 xml:space="preserve">Has no biological problems </w:t>
            </w:r>
          </w:p>
        </w:tc>
        <w:tc>
          <w:tcPr>
            <w:tcW w:w="1350" w:type="dxa"/>
          </w:tcPr>
          <w:p w14:paraId="0B0CB0A6" w14:textId="77777777" w:rsidR="000C606F" w:rsidRPr="00BB7F4A" w:rsidRDefault="000C606F" w:rsidP="00BB7F4A">
            <w:pPr>
              <w:widowControl w:val="0"/>
              <w:pBdr>
                <w:top w:val="nil"/>
                <w:left w:val="nil"/>
                <w:bottom w:val="nil"/>
                <w:right w:val="nil"/>
                <w:between w:val="nil"/>
              </w:pBdr>
              <w:ind w:left="5" w:right="6"/>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145</w:t>
            </w:r>
          </w:p>
        </w:tc>
        <w:tc>
          <w:tcPr>
            <w:tcW w:w="990" w:type="dxa"/>
          </w:tcPr>
          <w:p w14:paraId="00E17925"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79.7</w:t>
            </w:r>
          </w:p>
        </w:tc>
      </w:tr>
      <w:tr w:rsidR="000C606F" w:rsidRPr="00BB7F4A" w14:paraId="643601B7" w14:textId="77777777" w:rsidTr="00227058">
        <w:trPr>
          <w:trHeight w:val="336"/>
          <w:jc w:val="center"/>
        </w:trPr>
        <w:tc>
          <w:tcPr>
            <w:tcW w:w="1980" w:type="dxa"/>
          </w:tcPr>
          <w:p w14:paraId="1458F06F"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1350" w:type="dxa"/>
          </w:tcPr>
          <w:p w14:paraId="330C9D2E" w14:textId="77777777" w:rsidR="000C606F" w:rsidRPr="00BB7F4A" w:rsidRDefault="000C606F" w:rsidP="00BB7F4A">
            <w:pPr>
              <w:widowControl w:val="0"/>
              <w:pBdr>
                <w:top w:val="nil"/>
                <w:left w:val="nil"/>
                <w:bottom w:val="nil"/>
                <w:right w:val="nil"/>
                <w:between w:val="nil"/>
              </w:pBdr>
              <w:ind w:left="5" w:right="6"/>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182</w:t>
            </w:r>
          </w:p>
        </w:tc>
        <w:tc>
          <w:tcPr>
            <w:tcW w:w="990" w:type="dxa"/>
          </w:tcPr>
          <w:p w14:paraId="05F6B2CC"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06ECBFDF" w14:textId="107ACA06" w:rsidR="000C606F" w:rsidRDefault="000C606F" w:rsidP="00BB7F4A">
      <w:pPr>
        <w:widowControl w:val="0"/>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r w:rsidRPr="00BB7F4A">
        <w:rPr>
          <w:rFonts w:ascii="Times New Roman" w:eastAsia="Times New Roman" w:hAnsi="Times New Roman" w:cs="Times New Roman"/>
          <w:color w:val="000000"/>
        </w:rPr>
        <w:t>Based on the table above, it can be seen that of the 182 respondents at the Bandar Lampung Women's Correctional Institution in 2024, 37 (20.3%) had biological problems and 145 (79.7%) did not have biological problems.</w:t>
      </w:r>
    </w:p>
    <w:p w14:paraId="51A5132F" w14:textId="77777777" w:rsidR="00BB7F4A" w:rsidRPr="00BB7F4A" w:rsidRDefault="00BB7F4A" w:rsidP="00BB7F4A">
      <w:pPr>
        <w:widowControl w:val="0"/>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
    <w:p w14:paraId="43898130" w14:textId="77777777" w:rsidR="000C606F" w:rsidRPr="00FB5114" w:rsidRDefault="000C606F" w:rsidP="00FB5114">
      <w:pPr>
        <w:widowControl w:val="0"/>
        <w:pBdr>
          <w:top w:val="nil"/>
          <w:left w:val="nil"/>
          <w:bottom w:val="nil"/>
          <w:right w:val="nil"/>
          <w:between w:val="nil"/>
        </w:pBdr>
        <w:tabs>
          <w:tab w:val="left" w:pos="426"/>
        </w:tabs>
        <w:spacing w:after="0" w:line="240" w:lineRule="auto"/>
        <w:ind w:left="99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4.</w:t>
      </w:r>
      <w:r w:rsidRPr="00FB5114">
        <w:rPr>
          <w:rFonts w:ascii="Times New Roman" w:eastAsia="Times New Roman" w:hAnsi="Times New Roman" w:cs="Times New Roman"/>
          <w:color w:val="000000"/>
        </w:rPr>
        <w:t xml:space="preserve"> Psychological frequency distribution at the Bandar Lampung Women's Correctional Institution in 2024</w:t>
      </w:r>
    </w:p>
    <w:tbl>
      <w:tblPr>
        <w:tblStyle w:val="PlainTable2"/>
        <w:tblW w:w="4670" w:type="dxa"/>
        <w:tblLayout w:type="fixed"/>
        <w:tblLook w:val="0400" w:firstRow="0" w:lastRow="0" w:firstColumn="0" w:lastColumn="0" w:noHBand="0" w:noVBand="1"/>
      </w:tblPr>
      <w:tblGrid>
        <w:gridCol w:w="2070"/>
        <w:gridCol w:w="990"/>
        <w:gridCol w:w="1610"/>
      </w:tblGrid>
      <w:tr w:rsidR="000C606F" w:rsidRPr="00BB7F4A" w14:paraId="224CF346" w14:textId="77777777" w:rsidTr="00227058">
        <w:trPr>
          <w:cnfStyle w:val="000000100000" w:firstRow="0" w:lastRow="0" w:firstColumn="0" w:lastColumn="0" w:oddVBand="0" w:evenVBand="0" w:oddHBand="1" w:evenHBand="0" w:firstRowFirstColumn="0" w:firstRowLastColumn="0" w:lastRowFirstColumn="0" w:lastRowLastColumn="0"/>
          <w:trHeight w:val="365"/>
        </w:trPr>
        <w:tc>
          <w:tcPr>
            <w:tcW w:w="2070" w:type="dxa"/>
          </w:tcPr>
          <w:p w14:paraId="0D2DEA9A"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Psychological</w:t>
            </w:r>
          </w:p>
        </w:tc>
        <w:tc>
          <w:tcPr>
            <w:tcW w:w="990" w:type="dxa"/>
          </w:tcPr>
          <w:p w14:paraId="358DD975" w14:textId="77777777" w:rsidR="000C606F" w:rsidRPr="00BB7F4A" w:rsidRDefault="000C606F" w:rsidP="00BB7F4A">
            <w:pPr>
              <w:widowControl w:val="0"/>
              <w:pBdr>
                <w:top w:val="nil"/>
                <w:left w:val="nil"/>
                <w:bottom w:val="nil"/>
                <w:right w:val="nil"/>
                <w:between w:val="nil"/>
              </w:pBdr>
              <w:ind w:left="58" w:right="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1610" w:type="dxa"/>
          </w:tcPr>
          <w:p w14:paraId="1DDC2A3C" w14:textId="77777777" w:rsidR="000C606F" w:rsidRPr="00BB7F4A" w:rsidRDefault="000C606F" w:rsidP="00BB7F4A">
            <w:pPr>
              <w:widowControl w:val="0"/>
              <w:pBdr>
                <w:top w:val="nil"/>
                <w:left w:val="nil"/>
                <w:bottom w:val="nil"/>
                <w:right w:val="nil"/>
                <w:between w:val="nil"/>
              </w:pBdr>
              <w:ind w:left="138" w:right="3"/>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32CAF4CB" w14:textId="77777777" w:rsidTr="00227058">
        <w:trPr>
          <w:trHeight w:val="367"/>
        </w:trPr>
        <w:tc>
          <w:tcPr>
            <w:tcW w:w="2070" w:type="dxa"/>
          </w:tcPr>
          <w:p w14:paraId="7D1D9619"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Has psychological problems</w:t>
            </w:r>
          </w:p>
        </w:tc>
        <w:tc>
          <w:tcPr>
            <w:tcW w:w="990" w:type="dxa"/>
          </w:tcPr>
          <w:p w14:paraId="73143CD5" w14:textId="77777777" w:rsidR="000C606F" w:rsidRPr="00BB7F4A" w:rsidRDefault="000C606F" w:rsidP="00BB7F4A">
            <w:pPr>
              <w:widowControl w:val="0"/>
              <w:pBdr>
                <w:top w:val="nil"/>
                <w:left w:val="nil"/>
                <w:bottom w:val="nil"/>
                <w:right w:val="nil"/>
                <w:between w:val="nil"/>
              </w:pBdr>
              <w:ind w:left="5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74</w:t>
            </w:r>
          </w:p>
        </w:tc>
        <w:tc>
          <w:tcPr>
            <w:tcW w:w="1610" w:type="dxa"/>
          </w:tcPr>
          <w:p w14:paraId="6A6EAC0A" w14:textId="77777777" w:rsidR="000C606F" w:rsidRPr="00BB7F4A" w:rsidRDefault="000C606F" w:rsidP="00BB7F4A">
            <w:pPr>
              <w:widowControl w:val="0"/>
              <w:pBdr>
                <w:top w:val="nil"/>
                <w:left w:val="nil"/>
                <w:bottom w:val="nil"/>
                <w:right w:val="nil"/>
                <w:between w:val="nil"/>
              </w:pBdr>
              <w:ind w:left="13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40.7</w:t>
            </w:r>
          </w:p>
        </w:tc>
      </w:tr>
      <w:tr w:rsidR="000C606F" w:rsidRPr="00BB7F4A" w14:paraId="4A0FEDB9" w14:textId="77777777" w:rsidTr="00227058">
        <w:trPr>
          <w:cnfStyle w:val="000000100000" w:firstRow="0" w:lastRow="0" w:firstColumn="0" w:lastColumn="0" w:oddVBand="0" w:evenVBand="0" w:oddHBand="1" w:evenHBand="0" w:firstRowFirstColumn="0" w:firstRowLastColumn="0" w:lastRowFirstColumn="0" w:lastRowLastColumn="0"/>
          <w:trHeight w:val="390"/>
        </w:trPr>
        <w:tc>
          <w:tcPr>
            <w:tcW w:w="2070" w:type="dxa"/>
          </w:tcPr>
          <w:p w14:paraId="2F1DDE92"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lastRenderedPageBreak/>
              <w:t>Have no psychological problems</w:t>
            </w:r>
          </w:p>
        </w:tc>
        <w:tc>
          <w:tcPr>
            <w:tcW w:w="990" w:type="dxa"/>
          </w:tcPr>
          <w:p w14:paraId="27F0642D" w14:textId="77777777" w:rsidR="000C606F" w:rsidRPr="00BB7F4A" w:rsidRDefault="000C606F" w:rsidP="00BB7F4A">
            <w:pPr>
              <w:widowControl w:val="0"/>
              <w:pBdr>
                <w:top w:val="nil"/>
                <w:left w:val="nil"/>
                <w:bottom w:val="nil"/>
                <w:right w:val="nil"/>
                <w:between w:val="nil"/>
              </w:pBdr>
              <w:ind w:left="5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108</w:t>
            </w:r>
          </w:p>
        </w:tc>
        <w:tc>
          <w:tcPr>
            <w:tcW w:w="1610" w:type="dxa"/>
          </w:tcPr>
          <w:p w14:paraId="4C3FE3B8" w14:textId="77777777" w:rsidR="000C606F" w:rsidRPr="00BB7F4A" w:rsidRDefault="000C606F" w:rsidP="00BB7F4A">
            <w:pPr>
              <w:widowControl w:val="0"/>
              <w:pBdr>
                <w:top w:val="nil"/>
                <w:left w:val="nil"/>
                <w:bottom w:val="nil"/>
                <w:right w:val="nil"/>
                <w:between w:val="nil"/>
              </w:pBdr>
              <w:ind w:left="138"/>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59.3</w:t>
            </w:r>
          </w:p>
        </w:tc>
      </w:tr>
      <w:tr w:rsidR="000C606F" w:rsidRPr="00BB7F4A" w14:paraId="29795504" w14:textId="77777777" w:rsidTr="00227058">
        <w:trPr>
          <w:trHeight w:val="384"/>
        </w:trPr>
        <w:tc>
          <w:tcPr>
            <w:tcW w:w="2070" w:type="dxa"/>
          </w:tcPr>
          <w:p w14:paraId="601FB0EA"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990" w:type="dxa"/>
          </w:tcPr>
          <w:p w14:paraId="3AD2F1A0" w14:textId="77777777" w:rsidR="000C606F" w:rsidRPr="00BB7F4A" w:rsidRDefault="000C606F" w:rsidP="00BB7F4A">
            <w:pPr>
              <w:widowControl w:val="0"/>
              <w:pBdr>
                <w:top w:val="nil"/>
                <w:left w:val="nil"/>
                <w:bottom w:val="nil"/>
                <w:right w:val="nil"/>
                <w:between w:val="nil"/>
              </w:pBdr>
              <w:ind w:left="58"/>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182</w:t>
            </w:r>
          </w:p>
        </w:tc>
        <w:tc>
          <w:tcPr>
            <w:tcW w:w="1610" w:type="dxa"/>
          </w:tcPr>
          <w:p w14:paraId="498C6130" w14:textId="77777777" w:rsidR="000C606F" w:rsidRPr="00BB7F4A" w:rsidRDefault="000C606F" w:rsidP="00BB7F4A">
            <w:pPr>
              <w:widowControl w:val="0"/>
              <w:pBdr>
                <w:top w:val="nil"/>
                <w:left w:val="nil"/>
                <w:bottom w:val="nil"/>
                <w:right w:val="nil"/>
                <w:between w:val="nil"/>
              </w:pBdr>
              <w:ind w:left="138"/>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2EBF477B" w14:textId="44DDC518" w:rsidR="000C606F" w:rsidRDefault="000C606F" w:rsidP="00BB7F4A">
      <w:pPr>
        <w:tabs>
          <w:tab w:val="left" w:pos="426"/>
        </w:tabs>
        <w:spacing w:after="0" w:line="240" w:lineRule="auto"/>
        <w:ind w:firstLine="567"/>
        <w:jc w:val="both"/>
        <w:rPr>
          <w:rFonts w:ascii="Times New Roman" w:eastAsia="Times New Roman" w:hAnsi="Times New Roman" w:cs="Times New Roman"/>
        </w:rPr>
      </w:pPr>
      <w:r w:rsidRPr="00BB7F4A">
        <w:rPr>
          <w:rFonts w:ascii="Times New Roman" w:eastAsia="Times New Roman" w:hAnsi="Times New Roman" w:cs="Times New Roman"/>
        </w:rPr>
        <w:t>Based on the table above, it can be seen that of the 182 respondents at the Bandar Lampung Women's Correctional Institution in 2024, 74 (40.7%) had psychological problems and 108 (26.4%) did not have psychological problems.</w:t>
      </w:r>
    </w:p>
    <w:p w14:paraId="0ADF0D74" w14:textId="77777777" w:rsidR="00BB7F4A" w:rsidRPr="00BB7F4A" w:rsidRDefault="00BB7F4A" w:rsidP="00BB7F4A">
      <w:pPr>
        <w:tabs>
          <w:tab w:val="left" w:pos="426"/>
        </w:tabs>
        <w:spacing w:after="0" w:line="240" w:lineRule="auto"/>
        <w:ind w:firstLine="567"/>
        <w:jc w:val="both"/>
        <w:rPr>
          <w:rFonts w:ascii="Times New Roman" w:eastAsia="Times New Roman" w:hAnsi="Times New Roman" w:cs="Times New Roman"/>
        </w:rPr>
      </w:pPr>
    </w:p>
    <w:p w14:paraId="7B260908" w14:textId="77777777" w:rsidR="000C606F" w:rsidRPr="00FB5114" w:rsidRDefault="000C606F" w:rsidP="00FB5114">
      <w:pPr>
        <w:tabs>
          <w:tab w:val="left" w:pos="426"/>
        </w:tabs>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5.</w:t>
      </w:r>
      <w:r w:rsidRPr="00FB5114">
        <w:rPr>
          <w:rFonts w:ascii="Times New Roman" w:eastAsia="Times New Roman" w:hAnsi="Times New Roman" w:cs="Times New Roman"/>
        </w:rPr>
        <w:t xml:space="preserve"> Distribution of Education Frequency at the Bandar Lampung Women's Correctional Institution in 2024</w:t>
      </w:r>
    </w:p>
    <w:tbl>
      <w:tblPr>
        <w:tblStyle w:val="PlainTable2"/>
        <w:tblW w:w="4459" w:type="dxa"/>
        <w:jc w:val="center"/>
        <w:tblLayout w:type="fixed"/>
        <w:tblLook w:val="0400" w:firstRow="0" w:lastRow="0" w:firstColumn="0" w:lastColumn="0" w:noHBand="0" w:noVBand="1"/>
      </w:tblPr>
      <w:tblGrid>
        <w:gridCol w:w="1350"/>
        <w:gridCol w:w="1440"/>
        <w:gridCol w:w="1669"/>
      </w:tblGrid>
      <w:tr w:rsidR="000C606F" w:rsidRPr="00BB7F4A" w14:paraId="7C9F1516" w14:textId="77777777" w:rsidTr="00227058">
        <w:trPr>
          <w:cnfStyle w:val="000000100000" w:firstRow="0" w:lastRow="0" w:firstColumn="0" w:lastColumn="0" w:oddVBand="0" w:evenVBand="0" w:oddHBand="1" w:evenHBand="0" w:firstRowFirstColumn="0" w:firstRowLastColumn="0" w:lastRowFirstColumn="0" w:lastRowLastColumn="0"/>
          <w:trHeight w:val="385"/>
          <w:jc w:val="center"/>
        </w:trPr>
        <w:tc>
          <w:tcPr>
            <w:tcW w:w="1350" w:type="dxa"/>
          </w:tcPr>
          <w:p w14:paraId="7D355F74"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Education</w:t>
            </w:r>
          </w:p>
        </w:tc>
        <w:tc>
          <w:tcPr>
            <w:tcW w:w="1440" w:type="dxa"/>
          </w:tcPr>
          <w:p w14:paraId="039BE68C" w14:textId="77777777" w:rsidR="000C606F" w:rsidRPr="00BB7F4A" w:rsidRDefault="000C606F" w:rsidP="00BB7F4A">
            <w:pPr>
              <w:widowControl w:val="0"/>
              <w:pBdr>
                <w:top w:val="nil"/>
                <w:left w:val="nil"/>
                <w:bottom w:val="nil"/>
                <w:right w:val="nil"/>
                <w:between w:val="nil"/>
              </w:pBdr>
              <w:ind w:left="385" w:right="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1669" w:type="dxa"/>
          </w:tcPr>
          <w:p w14:paraId="0EE830A6" w14:textId="77777777" w:rsidR="000C606F" w:rsidRPr="00BB7F4A" w:rsidRDefault="000C606F" w:rsidP="00BB7F4A">
            <w:pPr>
              <w:widowControl w:val="0"/>
              <w:pBdr>
                <w:top w:val="nil"/>
                <w:left w:val="nil"/>
                <w:bottom w:val="nil"/>
                <w:right w:val="nil"/>
                <w:between w:val="nil"/>
              </w:pBdr>
              <w:ind w:left="137" w:right="3"/>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5F177CFA" w14:textId="77777777" w:rsidTr="00227058">
        <w:trPr>
          <w:trHeight w:val="379"/>
          <w:jc w:val="center"/>
        </w:trPr>
        <w:tc>
          <w:tcPr>
            <w:tcW w:w="1350" w:type="dxa"/>
          </w:tcPr>
          <w:p w14:paraId="7DF8E373"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Low/junior high school education</w:t>
            </w:r>
          </w:p>
        </w:tc>
        <w:tc>
          <w:tcPr>
            <w:tcW w:w="1440" w:type="dxa"/>
          </w:tcPr>
          <w:p w14:paraId="503AB9B9" w14:textId="77777777" w:rsidR="000C606F" w:rsidRPr="00BB7F4A" w:rsidRDefault="000C606F" w:rsidP="00BB7F4A">
            <w:pPr>
              <w:widowControl w:val="0"/>
              <w:pBdr>
                <w:top w:val="nil"/>
                <w:left w:val="nil"/>
                <w:bottom w:val="nil"/>
                <w:right w:val="nil"/>
                <w:between w:val="nil"/>
              </w:pBdr>
              <w:ind w:left="385"/>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102</w:t>
            </w:r>
          </w:p>
        </w:tc>
        <w:tc>
          <w:tcPr>
            <w:tcW w:w="1669" w:type="dxa"/>
          </w:tcPr>
          <w:p w14:paraId="77F3CD4A" w14:textId="77777777" w:rsidR="000C606F" w:rsidRPr="00BB7F4A" w:rsidRDefault="000C606F" w:rsidP="00BB7F4A">
            <w:pPr>
              <w:widowControl w:val="0"/>
              <w:pBdr>
                <w:top w:val="nil"/>
                <w:left w:val="nil"/>
                <w:bottom w:val="nil"/>
                <w:right w:val="nil"/>
                <w:between w:val="nil"/>
              </w:pBdr>
              <w:ind w:left="137"/>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56.0</w:t>
            </w:r>
          </w:p>
        </w:tc>
      </w:tr>
      <w:tr w:rsidR="000C606F" w:rsidRPr="00BB7F4A" w14:paraId="411343A4" w14:textId="77777777" w:rsidTr="00227058">
        <w:trPr>
          <w:cnfStyle w:val="000000100000" w:firstRow="0" w:lastRow="0" w:firstColumn="0" w:lastColumn="0" w:oddVBand="0" w:evenVBand="0" w:oddHBand="1" w:evenHBand="0" w:firstRowFirstColumn="0" w:firstRowLastColumn="0" w:lastRowFirstColumn="0" w:lastRowLastColumn="0"/>
          <w:trHeight w:val="408"/>
          <w:jc w:val="center"/>
        </w:trPr>
        <w:tc>
          <w:tcPr>
            <w:tcW w:w="1350" w:type="dxa"/>
          </w:tcPr>
          <w:p w14:paraId="23226EA5"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Higher/high school education</w:t>
            </w:r>
          </w:p>
        </w:tc>
        <w:tc>
          <w:tcPr>
            <w:tcW w:w="1440" w:type="dxa"/>
          </w:tcPr>
          <w:p w14:paraId="7AFB7206" w14:textId="77777777" w:rsidR="000C606F" w:rsidRPr="00BB7F4A" w:rsidRDefault="000C606F" w:rsidP="00BB7F4A">
            <w:pPr>
              <w:widowControl w:val="0"/>
              <w:pBdr>
                <w:top w:val="nil"/>
                <w:left w:val="nil"/>
                <w:bottom w:val="nil"/>
                <w:right w:val="nil"/>
                <w:between w:val="nil"/>
              </w:pBdr>
              <w:ind w:left="385"/>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80</w:t>
            </w:r>
          </w:p>
        </w:tc>
        <w:tc>
          <w:tcPr>
            <w:tcW w:w="1669" w:type="dxa"/>
          </w:tcPr>
          <w:p w14:paraId="1B525854" w14:textId="77777777" w:rsidR="000C606F" w:rsidRPr="00BB7F4A" w:rsidRDefault="000C606F" w:rsidP="00BB7F4A">
            <w:pPr>
              <w:widowControl w:val="0"/>
              <w:pBdr>
                <w:top w:val="nil"/>
                <w:left w:val="nil"/>
                <w:bottom w:val="nil"/>
                <w:right w:val="nil"/>
                <w:between w:val="nil"/>
              </w:pBdr>
              <w:ind w:left="137"/>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44.0</w:t>
            </w:r>
          </w:p>
        </w:tc>
      </w:tr>
      <w:tr w:rsidR="000C606F" w:rsidRPr="00BB7F4A" w14:paraId="212CE32F" w14:textId="77777777" w:rsidTr="00227058">
        <w:trPr>
          <w:trHeight w:val="408"/>
          <w:jc w:val="center"/>
        </w:trPr>
        <w:tc>
          <w:tcPr>
            <w:tcW w:w="1350" w:type="dxa"/>
          </w:tcPr>
          <w:p w14:paraId="1B16BC1A"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1440" w:type="dxa"/>
          </w:tcPr>
          <w:p w14:paraId="523AFCE6" w14:textId="77777777" w:rsidR="000C606F" w:rsidRPr="00BB7F4A" w:rsidRDefault="000C606F" w:rsidP="00BB7F4A">
            <w:pPr>
              <w:widowControl w:val="0"/>
              <w:pBdr>
                <w:top w:val="nil"/>
                <w:left w:val="nil"/>
                <w:bottom w:val="nil"/>
                <w:right w:val="nil"/>
                <w:between w:val="nil"/>
              </w:pBdr>
              <w:ind w:left="385"/>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182</w:t>
            </w:r>
          </w:p>
        </w:tc>
        <w:tc>
          <w:tcPr>
            <w:tcW w:w="1669" w:type="dxa"/>
          </w:tcPr>
          <w:p w14:paraId="3C04DA06" w14:textId="77777777" w:rsidR="000C606F" w:rsidRPr="00BB7F4A" w:rsidRDefault="000C606F" w:rsidP="00BB7F4A">
            <w:pPr>
              <w:widowControl w:val="0"/>
              <w:pBdr>
                <w:top w:val="nil"/>
                <w:left w:val="nil"/>
                <w:bottom w:val="nil"/>
                <w:right w:val="nil"/>
                <w:between w:val="nil"/>
              </w:pBdr>
              <w:ind w:left="13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52145518" w14:textId="2A13C58D" w:rsidR="000C606F" w:rsidRDefault="000C606F" w:rsidP="00BB7F4A">
      <w:pPr>
        <w:tabs>
          <w:tab w:val="left" w:pos="426"/>
        </w:tabs>
        <w:spacing w:after="0" w:line="240" w:lineRule="auto"/>
        <w:ind w:firstLine="567"/>
        <w:jc w:val="both"/>
        <w:rPr>
          <w:rFonts w:ascii="Times New Roman" w:eastAsia="Times New Roman" w:hAnsi="Times New Roman" w:cs="Times New Roman"/>
        </w:rPr>
      </w:pPr>
      <w:r w:rsidRPr="00BB7F4A">
        <w:rPr>
          <w:rFonts w:ascii="Times New Roman" w:eastAsia="Times New Roman" w:hAnsi="Times New Roman" w:cs="Times New Roman"/>
        </w:rPr>
        <w:tab/>
        <w:t>Based on the table above, it can be seen that of the 182 respondents at the Bandar Lampung Women's Correctional Institution in 2024, 102 (56.0%) had a low/junior high school level of education and 80 (44.0%) had a high/high school level of education.</w:t>
      </w:r>
    </w:p>
    <w:p w14:paraId="538E84B8" w14:textId="77777777" w:rsidR="00BB7F4A" w:rsidRPr="00BB7F4A" w:rsidRDefault="00BB7F4A" w:rsidP="00BB7F4A">
      <w:pPr>
        <w:tabs>
          <w:tab w:val="left" w:pos="426"/>
        </w:tabs>
        <w:spacing w:after="0" w:line="240" w:lineRule="auto"/>
        <w:ind w:firstLine="567"/>
        <w:jc w:val="both"/>
        <w:rPr>
          <w:rFonts w:ascii="Times New Roman" w:eastAsia="Times New Roman" w:hAnsi="Times New Roman" w:cs="Times New Roman"/>
        </w:rPr>
      </w:pPr>
    </w:p>
    <w:p w14:paraId="661F54DE" w14:textId="029FC9EF" w:rsidR="000C606F" w:rsidRPr="00FB5114" w:rsidRDefault="000C606F" w:rsidP="00FB5114">
      <w:pPr>
        <w:tabs>
          <w:tab w:val="left" w:pos="426"/>
        </w:tabs>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6.</w:t>
      </w:r>
      <w:r w:rsidRPr="00FB5114">
        <w:rPr>
          <w:rFonts w:ascii="Times New Roman" w:eastAsia="Times New Roman" w:hAnsi="Times New Roman" w:cs="Times New Roman"/>
        </w:rPr>
        <w:t xml:space="preserve"> Frequency Distribution of Education in the Bandar Lampung Women's Correctional Institution in 2024</w:t>
      </w:r>
    </w:p>
    <w:tbl>
      <w:tblPr>
        <w:tblStyle w:val="PlainTable2"/>
        <w:tblW w:w="4746" w:type="dxa"/>
        <w:tblLayout w:type="fixed"/>
        <w:tblLook w:val="0400" w:firstRow="0" w:lastRow="0" w:firstColumn="0" w:lastColumn="0" w:noHBand="0" w:noVBand="1"/>
      </w:tblPr>
      <w:tblGrid>
        <w:gridCol w:w="1710"/>
        <w:gridCol w:w="1350"/>
        <w:gridCol w:w="1686"/>
      </w:tblGrid>
      <w:tr w:rsidR="000C606F" w:rsidRPr="00BB7F4A" w14:paraId="2BA82457" w14:textId="77777777" w:rsidTr="00227058">
        <w:trPr>
          <w:cnfStyle w:val="000000100000" w:firstRow="0" w:lastRow="0" w:firstColumn="0" w:lastColumn="0" w:oddVBand="0" w:evenVBand="0" w:oddHBand="1" w:evenHBand="0" w:firstRowFirstColumn="0" w:firstRowLastColumn="0" w:lastRowFirstColumn="0" w:lastRowLastColumn="0"/>
          <w:trHeight w:val="310"/>
        </w:trPr>
        <w:tc>
          <w:tcPr>
            <w:tcW w:w="1710" w:type="dxa"/>
          </w:tcPr>
          <w:p w14:paraId="5B07AFE6"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Education</w:t>
            </w:r>
          </w:p>
        </w:tc>
        <w:tc>
          <w:tcPr>
            <w:tcW w:w="1350" w:type="dxa"/>
          </w:tcPr>
          <w:p w14:paraId="50F3EFEF" w14:textId="77777777" w:rsidR="000C606F" w:rsidRPr="00BB7F4A" w:rsidRDefault="000C606F" w:rsidP="00BB7F4A">
            <w:pPr>
              <w:widowControl w:val="0"/>
              <w:pBdr>
                <w:top w:val="nil"/>
                <w:left w:val="nil"/>
                <w:bottom w:val="nil"/>
                <w:right w:val="nil"/>
                <w:between w:val="nil"/>
              </w:pBdr>
              <w:ind w:right="7"/>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1686" w:type="dxa"/>
          </w:tcPr>
          <w:p w14:paraId="39487473" w14:textId="77777777" w:rsidR="000C606F" w:rsidRPr="00BB7F4A" w:rsidRDefault="000C606F" w:rsidP="00BB7F4A">
            <w:pPr>
              <w:widowControl w:val="0"/>
              <w:pBdr>
                <w:top w:val="nil"/>
                <w:left w:val="nil"/>
                <w:bottom w:val="nil"/>
                <w:right w:val="nil"/>
                <w:between w:val="nil"/>
              </w:pBdr>
              <w:ind w:left="137" w:right="5"/>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6C2DDDC3" w14:textId="77777777" w:rsidTr="00227058">
        <w:trPr>
          <w:trHeight w:val="304"/>
        </w:trPr>
        <w:tc>
          <w:tcPr>
            <w:tcW w:w="1710" w:type="dxa"/>
          </w:tcPr>
          <w:p w14:paraId="6C86D8CC"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Didn't graduate from elementary school</w:t>
            </w:r>
          </w:p>
        </w:tc>
        <w:tc>
          <w:tcPr>
            <w:tcW w:w="1350" w:type="dxa"/>
          </w:tcPr>
          <w:p w14:paraId="0C37F6FC" w14:textId="77777777" w:rsidR="000C606F" w:rsidRPr="00BB7F4A" w:rsidRDefault="000C606F" w:rsidP="00BB7F4A">
            <w:pPr>
              <w:widowControl w:val="0"/>
              <w:pBdr>
                <w:top w:val="nil"/>
                <w:left w:val="nil"/>
                <w:bottom w:val="nil"/>
                <w:right w:val="nil"/>
                <w:between w:val="nil"/>
              </w:pBdr>
              <w:ind w:left="360"/>
              <w:rPr>
                <w:rFonts w:ascii="Times New Roman" w:eastAsia="Times New Roman" w:hAnsi="Times New Roman" w:cs="Times New Roman"/>
                <w:color w:val="000000"/>
              </w:rPr>
            </w:pPr>
            <w:r w:rsidRPr="00BB7F4A">
              <w:rPr>
                <w:rFonts w:ascii="Times New Roman" w:eastAsia="Times New Roman" w:hAnsi="Times New Roman" w:cs="Times New Roman"/>
                <w:color w:val="000104"/>
              </w:rPr>
              <w:t>7</w:t>
            </w:r>
          </w:p>
        </w:tc>
        <w:tc>
          <w:tcPr>
            <w:tcW w:w="1686" w:type="dxa"/>
          </w:tcPr>
          <w:p w14:paraId="5A0AD22D"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3.8</w:t>
            </w:r>
          </w:p>
        </w:tc>
      </w:tr>
      <w:tr w:rsidR="000C606F" w:rsidRPr="00BB7F4A" w14:paraId="2D000F28" w14:textId="77777777" w:rsidTr="00227058">
        <w:trPr>
          <w:cnfStyle w:val="000000100000" w:firstRow="0" w:lastRow="0" w:firstColumn="0" w:lastColumn="0" w:oddVBand="0" w:evenVBand="0" w:oddHBand="1" w:evenHBand="0" w:firstRowFirstColumn="0" w:firstRowLastColumn="0" w:lastRowFirstColumn="0" w:lastRowLastColumn="0"/>
          <w:trHeight w:val="308"/>
        </w:trPr>
        <w:tc>
          <w:tcPr>
            <w:tcW w:w="1710" w:type="dxa"/>
          </w:tcPr>
          <w:p w14:paraId="36A184BE"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SD</w:t>
            </w:r>
          </w:p>
        </w:tc>
        <w:tc>
          <w:tcPr>
            <w:tcW w:w="1350" w:type="dxa"/>
          </w:tcPr>
          <w:p w14:paraId="6D6E2D16" w14:textId="77777777" w:rsidR="000C606F" w:rsidRPr="00BB7F4A" w:rsidRDefault="000C606F" w:rsidP="00BB7F4A">
            <w:pPr>
              <w:widowControl w:val="0"/>
              <w:pBdr>
                <w:top w:val="nil"/>
                <w:left w:val="nil"/>
                <w:bottom w:val="nil"/>
                <w:right w:val="nil"/>
                <w:between w:val="nil"/>
              </w:pBdr>
              <w:ind w:left="360"/>
              <w:rPr>
                <w:rFonts w:ascii="Times New Roman" w:eastAsia="Times New Roman" w:hAnsi="Times New Roman" w:cs="Times New Roman"/>
                <w:color w:val="000000"/>
              </w:rPr>
            </w:pPr>
            <w:r w:rsidRPr="00BB7F4A">
              <w:rPr>
                <w:rFonts w:ascii="Times New Roman" w:eastAsia="Times New Roman" w:hAnsi="Times New Roman" w:cs="Times New Roman"/>
                <w:color w:val="000104"/>
              </w:rPr>
              <w:t>38</w:t>
            </w:r>
          </w:p>
        </w:tc>
        <w:tc>
          <w:tcPr>
            <w:tcW w:w="1686" w:type="dxa"/>
          </w:tcPr>
          <w:p w14:paraId="36C48A72"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20.9</w:t>
            </w:r>
          </w:p>
        </w:tc>
      </w:tr>
      <w:tr w:rsidR="000C606F" w:rsidRPr="00BB7F4A" w14:paraId="0B5EDD4E" w14:textId="77777777" w:rsidTr="00227058">
        <w:trPr>
          <w:trHeight w:val="307"/>
        </w:trPr>
        <w:tc>
          <w:tcPr>
            <w:tcW w:w="1710" w:type="dxa"/>
          </w:tcPr>
          <w:p w14:paraId="76523FE7"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JUNIOR HIGH SCHOOL</w:t>
            </w:r>
          </w:p>
        </w:tc>
        <w:tc>
          <w:tcPr>
            <w:tcW w:w="1350" w:type="dxa"/>
          </w:tcPr>
          <w:p w14:paraId="4C6A80F8" w14:textId="77777777" w:rsidR="000C606F" w:rsidRPr="00BB7F4A" w:rsidRDefault="000C606F" w:rsidP="00BB7F4A">
            <w:pPr>
              <w:widowControl w:val="0"/>
              <w:pBdr>
                <w:top w:val="nil"/>
                <w:left w:val="nil"/>
                <w:bottom w:val="nil"/>
                <w:right w:val="nil"/>
                <w:between w:val="nil"/>
              </w:pBdr>
              <w:ind w:left="360"/>
              <w:rPr>
                <w:rFonts w:ascii="Times New Roman" w:eastAsia="Times New Roman" w:hAnsi="Times New Roman" w:cs="Times New Roman"/>
                <w:color w:val="000000"/>
              </w:rPr>
            </w:pPr>
            <w:r w:rsidRPr="00BB7F4A">
              <w:rPr>
                <w:rFonts w:ascii="Times New Roman" w:eastAsia="Times New Roman" w:hAnsi="Times New Roman" w:cs="Times New Roman"/>
                <w:color w:val="000104"/>
              </w:rPr>
              <w:t>57</w:t>
            </w:r>
          </w:p>
        </w:tc>
        <w:tc>
          <w:tcPr>
            <w:tcW w:w="1686" w:type="dxa"/>
          </w:tcPr>
          <w:p w14:paraId="2CE29445"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31.3</w:t>
            </w:r>
          </w:p>
        </w:tc>
      </w:tr>
      <w:tr w:rsidR="000C606F" w:rsidRPr="00BB7F4A" w14:paraId="467A96F2" w14:textId="77777777" w:rsidTr="00227058">
        <w:trPr>
          <w:cnfStyle w:val="000000100000" w:firstRow="0" w:lastRow="0" w:firstColumn="0" w:lastColumn="0" w:oddVBand="0" w:evenVBand="0" w:oddHBand="1" w:evenHBand="0" w:firstRowFirstColumn="0" w:firstRowLastColumn="0" w:lastRowFirstColumn="0" w:lastRowLastColumn="0"/>
          <w:trHeight w:val="317"/>
        </w:trPr>
        <w:tc>
          <w:tcPr>
            <w:tcW w:w="1710" w:type="dxa"/>
          </w:tcPr>
          <w:p w14:paraId="515CC2B1"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SMA</w:t>
            </w:r>
          </w:p>
        </w:tc>
        <w:tc>
          <w:tcPr>
            <w:tcW w:w="1350" w:type="dxa"/>
          </w:tcPr>
          <w:p w14:paraId="6EA5D378" w14:textId="77777777" w:rsidR="000C606F" w:rsidRPr="00BB7F4A" w:rsidRDefault="000C606F" w:rsidP="00BB7F4A">
            <w:pPr>
              <w:widowControl w:val="0"/>
              <w:pBdr>
                <w:top w:val="nil"/>
                <w:left w:val="nil"/>
                <w:bottom w:val="nil"/>
                <w:right w:val="nil"/>
                <w:between w:val="nil"/>
              </w:pBdr>
              <w:ind w:left="360"/>
              <w:rPr>
                <w:rFonts w:ascii="Times New Roman" w:eastAsia="Times New Roman" w:hAnsi="Times New Roman" w:cs="Times New Roman"/>
                <w:color w:val="000000"/>
              </w:rPr>
            </w:pPr>
            <w:r w:rsidRPr="00BB7F4A">
              <w:rPr>
                <w:rFonts w:ascii="Times New Roman" w:eastAsia="Times New Roman" w:hAnsi="Times New Roman" w:cs="Times New Roman"/>
                <w:color w:val="000104"/>
              </w:rPr>
              <w:t>49</w:t>
            </w:r>
          </w:p>
        </w:tc>
        <w:tc>
          <w:tcPr>
            <w:tcW w:w="1686" w:type="dxa"/>
          </w:tcPr>
          <w:p w14:paraId="6AAE9442"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26.9</w:t>
            </w:r>
          </w:p>
        </w:tc>
      </w:tr>
      <w:tr w:rsidR="000C606F" w:rsidRPr="00BB7F4A" w14:paraId="7C609F61" w14:textId="77777777" w:rsidTr="00227058">
        <w:trPr>
          <w:trHeight w:val="334"/>
        </w:trPr>
        <w:tc>
          <w:tcPr>
            <w:tcW w:w="1710" w:type="dxa"/>
          </w:tcPr>
          <w:p w14:paraId="67FD9C20"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PT</w:t>
            </w:r>
          </w:p>
        </w:tc>
        <w:tc>
          <w:tcPr>
            <w:tcW w:w="1350" w:type="dxa"/>
          </w:tcPr>
          <w:p w14:paraId="075B6C24" w14:textId="77777777" w:rsidR="000C606F" w:rsidRPr="00BB7F4A" w:rsidRDefault="000C606F" w:rsidP="00BB7F4A">
            <w:pPr>
              <w:widowControl w:val="0"/>
              <w:pBdr>
                <w:top w:val="nil"/>
                <w:left w:val="nil"/>
                <w:bottom w:val="nil"/>
                <w:right w:val="nil"/>
                <w:between w:val="nil"/>
              </w:pBdr>
              <w:ind w:left="360"/>
              <w:rPr>
                <w:rFonts w:ascii="Times New Roman" w:eastAsia="Times New Roman" w:hAnsi="Times New Roman" w:cs="Times New Roman"/>
                <w:color w:val="000000"/>
              </w:rPr>
            </w:pPr>
            <w:r w:rsidRPr="00BB7F4A">
              <w:rPr>
                <w:rFonts w:ascii="Times New Roman" w:eastAsia="Times New Roman" w:hAnsi="Times New Roman" w:cs="Times New Roman"/>
                <w:color w:val="000104"/>
              </w:rPr>
              <w:t>31</w:t>
            </w:r>
          </w:p>
        </w:tc>
        <w:tc>
          <w:tcPr>
            <w:tcW w:w="1686" w:type="dxa"/>
          </w:tcPr>
          <w:p w14:paraId="595065DC"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17.0</w:t>
            </w:r>
          </w:p>
        </w:tc>
      </w:tr>
      <w:tr w:rsidR="000C606F" w:rsidRPr="00BB7F4A" w14:paraId="659CE3DA" w14:textId="77777777" w:rsidTr="00227058">
        <w:trPr>
          <w:cnfStyle w:val="000000100000" w:firstRow="0" w:lastRow="0" w:firstColumn="0" w:lastColumn="0" w:oddVBand="0" w:evenVBand="0" w:oddHBand="1" w:evenHBand="0" w:firstRowFirstColumn="0" w:firstRowLastColumn="0" w:lastRowFirstColumn="0" w:lastRowLastColumn="0"/>
          <w:trHeight w:val="327"/>
        </w:trPr>
        <w:tc>
          <w:tcPr>
            <w:tcW w:w="1710" w:type="dxa"/>
          </w:tcPr>
          <w:p w14:paraId="21CF531D"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1350" w:type="dxa"/>
          </w:tcPr>
          <w:p w14:paraId="29B43137" w14:textId="77777777" w:rsidR="000C606F" w:rsidRPr="00BB7F4A" w:rsidRDefault="000C606F" w:rsidP="00BB7F4A">
            <w:pPr>
              <w:widowControl w:val="0"/>
              <w:pBdr>
                <w:top w:val="nil"/>
                <w:left w:val="nil"/>
                <w:bottom w:val="nil"/>
                <w:right w:val="nil"/>
                <w:between w:val="nil"/>
              </w:pBdr>
              <w:ind w:left="-360"/>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182</w:t>
            </w:r>
          </w:p>
        </w:tc>
        <w:tc>
          <w:tcPr>
            <w:tcW w:w="1686" w:type="dxa"/>
          </w:tcPr>
          <w:p w14:paraId="00D0CEDF"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4EDE0DCB" w14:textId="1D866029" w:rsidR="000C606F" w:rsidRDefault="000C606F" w:rsidP="00BB7F4A">
      <w:pPr>
        <w:tabs>
          <w:tab w:val="left" w:pos="426"/>
        </w:tabs>
        <w:spacing w:after="0" w:line="240" w:lineRule="auto"/>
        <w:ind w:firstLine="567"/>
        <w:jc w:val="both"/>
        <w:rPr>
          <w:rFonts w:ascii="Times New Roman" w:eastAsia="Times New Roman" w:hAnsi="Times New Roman" w:cs="Times New Roman"/>
        </w:rPr>
      </w:pPr>
      <w:r w:rsidRPr="00BB7F4A">
        <w:rPr>
          <w:rFonts w:ascii="Times New Roman" w:eastAsia="Times New Roman" w:hAnsi="Times New Roman" w:cs="Times New Roman"/>
        </w:rPr>
        <w:t>Based on the table above, it can be seen that of the 182 respondents at the Bandar Lampung Women's Correctional Institution in 2024, 7 people (3.8%) had less than elementary school education, 38 people had elementary school (20.9%), 57 people had completed junior high school. people (31.3%), SMA as many as 49 people (26.9%), PT as many as 31 (17.0%).</w:t>
      </w:r>
    </w:p>
    <w:p w14:paraId="4723CC27" w14:textId="77777777" w:rsidR="00BB7F4A" w:rsidRPr="00BB7F4A" w:rsidRDefault="00BB7F4A" w:rsidP="00BB7F4A">
      <w:pPr>
        <w:tabs>
          <w:tab w:val="left" w:pos="426"/>
        </w:tabs>
        <w:spacing w:after="0" w:line="240" w:lineRule="auto"/>
        <w:ind w:firstLine="567"/>
        <w:jc w:val="both"/>
        <w:rPr>
          <w:rFonts w:ascii="Times New Roman" w:eastAsia="Times New Roman" w:hAnsi="Times New Roman" w:cs="Times New Roman"/>
        </w:rPr>
      </w:pPr>
    </w:p>
    <w:p w14:paraId="37C403C2" w14:textId="77777777" w:rsidR="000C606F" w:rsidRPr="00FB5114" w:rsidRDefault="000C606F" w:rsidP="00FB5114">
      <w:pPr>
        <w:tabs>
          <w:tab w:val="left" w:pos="426"/>
        </w:tabs>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7.</w:t>
      </w:r>
      <w:r w:rsidRPr="00FB5114">
        <w:rPr>
          <w:rFonts w:ascii="Times New Roman" w:eastAsia="Times New Roman" w:hAnsi="Times New Roman" w:cs="Times New Roman"/>
        </w:rPr>
        <w:t xml:space="preserve"> Frequency distribution of experiences at the Bandar Lampung Women's Correctional Institution in 2024</w:t>
      </w:r>
    </w:p>
    <w:tbl>
      <w:tblPr>
        <w:tblStyle w:val="PlainTable2"/>
        <w:tblW w:w="4505" w:type="dxa"/>
        <w:tblLayout w:type="fixed"/>
        <w:tblLook w:val="0400" w:firstRow="0" w:lastRow="0" w:firstColumn="0" w:lastColumn="0" w:noHBand="0" w:noVBand="1"/>
      </w:tblPr>
      <w:tblGrid>
        <w:gridCol w:w="1980"/>
        <w:gridCol w:w="1170"/>
        <w:gridCol w:w="1355"/>
      </w:tblGrid>
      <w:tr w:rsidR="000C606F" w:rsidRPr="00BB7F4A" w14:paraId="79E54D5C" w14:textId="77777777" w:rsidTr="00227058">
        <w:trPr>
          <w:cnfStyle w:val="000000100000" w:firstRow="0" w:lastRow="0" w:firstColumn="0" w:lastColumn="0" w:oddVBand="0" w:evenVBand="0" w:oddHBand="1" w:evenHBand="0" w:firstRowFirstColumn="0" w:firstRowLastColumn="0" w:lastRowFirstColumn="0" w:lastRowLastColumn="0"/>
          <w:trHeight w:val="340"/>
        </w:trPr>
        <w:tc>
          <w:tcPr>
            <w:tcW w:w="1980" w:type="dxa"/>
          </w:tcPr>
          <w:p w14:paraId="75D0E93D"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lastRenderedPageBreak/>
              <w:t>Experience</w:t>
            </w:r>
          </w:p>
        </w:tc>
        <w:tc>
          <w:tcPr>
            <w:tcW w:w="1170" w:type="dxa"/>
          </w:tcPr>
          <w:p w14:paraId="6A90B91A" w14:textId="77777777" w:rsidR="000C606F" w:rsidRPr="00BB7F4A" w:rsidRDefault="000C606F" w:rsidP="00BB7F4A">
            <w:pPr>
              <w:widowControl w:val="0"/>
              <w:pBdr>
                <w:top w:val="nil"/>
                <w:left w:val="nil"/>
                <w:bottom w:val="nil"/>
                <w:right w:val="nil"/>
                <w:between w:val="nil"/>
              </w:pBdr>
              <w:ind w:right="12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1355" w:type="dxa"/>
          </w:tcPr>
          <w:p w14:paraId="4D1A02AC" w14:textId="77777777" w:rsidR="000C606F" w:rsidRPr="00BB7F4A" w:rsidRDefault="000C606F" w:rsidP="00BB7F4A">
            <w:pPr>
              <w:widowControl w:val="0"/>
              <w:pBdr>
                <w:top w:val="nil"/>
                <w:left w:val="nil"/>
                <w:bottom w:val="nil"/>
                <w:right w:val="nil"/>
                <w:between w:val="nil"/>
              </w:pBdr>
              <w:ind w:left="137" w:right="5"/>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1B623063" w14:textId="77777777" w:rsidTr="00227058">
        <w:trPr>
          <w:trHeight w:val="333"/>
        </w:trPr>
        <w:tc>
          <w:tcPr>
            <w:tcW w:w="1980" w:type="dxa"/>
          </w:tcPr>
          <w:p w14:paraId="6CD5AA32"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Had a bad experience</w:t>
            </w:r>
          </w:p>
        </w:tc>
        <w:tc>
          <w:tcPr>
            <w:tcW w:w="1170" w:type="dxa"/>
          </w:tcPr>
          <w:p w14:paraId="5BEF3008" w14:textId="77777777" w:rsidR="000C606F" w:rsidRPr="00BB7F4A" w:rsidRDefault="000C606F" w:rsidP="00BB7F4A">
            <w:pPr>
              <w:widowControl w:val="0"/>
              <w:pBdr>
                <w:top w:val="nil"/>
                <w:left w:val="nil"/>
                <w:bottom w:val="nil"/>
                <w:right w:val="nil"/>
                <w:between w:val="nil"/>
              </w:pBdr>
              <w:ind w:left="5" w:right="127"/>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77</w:t>
            </w:r>
          </w:p>
        </w:tc>
        <w:tc>
          <w:tcPr>
            <w:tcW w:w="1355" w:type="dxa"/>
          </w:tcPr>
          <w:p w14:paraId="02128418"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42.3</w:t>
            </w:r>
          </w:p>
        </w:tc>
      </w:tr>
      <w:tr w:rsidR="000C606F" w:rsidRPr="00BB7F4A" w14:paraId="1A7E4F19" w14:textId="77777777" w:rsidTr="00227058">
        <w:trPr>
          <w:cnfStyle w:val="000000100000" w:firstRow="0" w:lastRow="0" w:firstColumn="0" w:lastColumn="0" w:oddVBand="0" w:evenVBand="0" w:oddHBand="1" w:evenHBand="0" w:firstRowFirstColumn="0" w:firstRowLastColumn="0" w:lastRowFirstColumn="0" w:lastRowLastColumn="0"/>
          <w:trHeight w:val="348"/>
        </w:trPr>
        <w:tc>
          <w:tcPr>
            <w:tcW w:w="1980" w:type="dxa"/>
          </w:tcPr>
          <w:p w14:paraId="20E70B21"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Didn't have a bad experience</w:t>
            </w:r>
          </w:p>
        </w:tc>
        <w:tc>
          <w:tcPr>
            <w:tcW w:w="1170" w:type="dxa"/>
          </w:tcPr>
          <w:p w14:paraId="5AA2AE34" w14:textId="77777777" w:rsidR="000C606F" w:rsidRPr="00BB7F4A" w:rsidRDefault="000C606F" w:rsidP="00BB7F4A">
            <w:pPr>
              <w:widowControl w:val="0"/>
              <w:pBdr>
                <w:top w:val="nil"/>
                <w:left w:val="nil"/>
                <w:bottom w:val="nil"/>
                <w:right w:val="nil"/>
                <w:between w:val="nil"/>
              </w:pBdr>
              <w:ind w:left="5" w:right="127"/>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105</w:t>
            </w:r>
          </w:p>
        </w:tc>
        <w:tc>
          <w:tcPr>
            <w:tcW w:w="1355" w:type="dxa"/>
          </w:tcPr>
          <w:p w14:paraId="2E01EA17"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57.7</w:t>
            </w:r>
          </w:p>
        </w:tc>
      </w:tr>
      <w:tr w:rsidR="000C606F" w:rsidRPr="00BB7F4A" w14:paraId="71B53BD0" w14:textId="77777777" w:rsidTr="00227058">
        <w:trPr>
          <w:trHeight w:val="364"/>
        </w:trPr>
        <w:tc>
          <w:tcPr>
            <w:tcW w:w="1980" w:type="dxa"/>
          </w:tcPr>
          <w:p w14:paraId="7AAD2448"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1170" w:type="dxa"/>
          </w:tcPr>
          <w:p w14:paraId="5F55D2D1" w14:textId="77777777" w:rsidR="000C606F" w:rsidRPr="00BB7F4A" w:rsidRDefault="000C606F" w:rsidP="00BB7F4A">
            <w:pPr>
              <w:widowControl w:val="0"/>
              <w:pBdr>
                <w:top w:val="nil"/>
                <w:left w:val="nil"/>
                <w:bottom w:val="nil"/>
                <w:right w:val="nil"/>
                <w:between w:val="nil"/>
              </w:pBdr>
              <w:ind w:left="5" w:right="12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182</w:t>
            </w:r>
          </w:p>
        </w:tc>
        <w:tc>
          <w:tcPr>
            <w:tcW w:w="1355" w:type="dxa"/>
          </w:tcPr>
          <w:p w14:paraId="7A859515" w14:textId="77777777" w:rsidR="000C606F" w:rsidRPr="00BB7F4A" w:rsidRDefault="000C606F" w:rsidP="00BB7F4A">
            <w:pPr>
              <w:widowControl w:val="0"/>
              <w:pBdr>
                <w:top w:val="nil"/>
                <w:left w:val="nil"/>
                <w:bottom w:val="nil"/>
                <w:right w:val="nil"/>
                <w:between w:val="nil"/>
              </w:pBdr>
              <w:ind w:left="137" w:right="2"/>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50C49E10" w14:textId="435BC40B" w:rsidR="000C606F" w:rsidRDefault="000C606F" w:rsidP="00BB7F4A">
      <w:pPr>
        <w:tabs>
          <w:tab w:val="left" w:pos="426"/>
        </w:tabs>
        <w:spacing w:after="0" w:line="240" w:lineRule="auto"/>
        <w:ind w:firstLine="567"/>
        <w:jc w:val="both"/>
        <w:rPr>
          <w:rFonts w:ascii="Times New Roman" w:eastAsia="Times New Roman" w:hAnsi="Times New Roman" w:cs="Times New Roman"/>
        </w:rPr>
      </w:pPr>
      <w:r w:rsidRPr="00BB7F4A">
        <w:rPr>
          <w:rFonts w:ascii="Times New Roman" w:eastAsia="Times New Roman" w:hAnsi="Times New Roman" w:cs="Times New Roman"/>
        </w:rPr>
        <w:t>Based on the table above, it can be seen that of the 182 respondents at the Bandar Lampung Women's Correctional Institution in 2024, 77 (42.3%) had bad experiences and 105 (57.7%) did not have bad experiences.</w:t>
      </w:r>
    </w:p>
    <w:p w14:paraId="327CA59A" w14:textId="77777777" w:rsidR="00BB7F4A" w:rsidRPr="00BB7F4A" w:rsidRDefault="00BB7F4A" w:rsidP="00BB7F4A">
      <w:pPr>
        <w:tabs>
          <w:tab w:val="left" w:pos="426"/>
        </w:tabs>
        <w:spacing w:after="0" w:line="240" w:lineRule="auto"/>
        <w:ind w:firstLine="567"/>
        <w:jc w:val="both"/>
        <w:rPr>
          <w:rFonts w:ascii="Times New Roman" w:eastAsia="Times New Roman" w:hAnsi="Times New Roman" w:cs="Times New Roman"/>
        </w:rPr>
      </w:pPr>
    </w:p>
    <w:p w14:paraId="21F09D43" w14:textId="77777777" w:rsidR="000C606F" w:rsidRPr="00FB5114" w:rsidRDefault="000C606F" w:rsidP="00FB5114">
      <w:pPr>
        <w:tabs>
          <w:tab w:val="left" w:pos="426"/>
        </w:tabs>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8.</w:t>
      </w:r>
      <w:r w:rsidRPr="00FB5114">
        <w:rPr>
          <w:rFonts w:ascii="Times New Roman" w:eastAsia="Times New Roman" w:hAnsi="Times New Roman" w:cs="Times New Roman"/>
        </w:rPr>
        <w:t xml:space="preserve"> Age frequency distribution at the Bandar Lampung Women's Correctional Institution in 2024</w:t>
      </w:r>
    </w:p>
    <w:tbl>
      <w:tblPr>
        <w:tblStyle w:val="PlainTable2"/>
        <w:tblW w:w="4461" w:type="dxa"/>
        <w:jc w:val="center"/>
        <w:tblLayout w:type="fixed"/>
        <w:tblLook w:val="0400" w:firstRow="0" w:lastRow="0" w:firstColumn="0" w:lastColumn="0" w:noHBand="0" w:noVBand="1"/>
      </w:tblPr>
      <w:tblGrid>
        <w:gridCol w:w="2085"/>
        <w:gridCol w:w="1236"/>
        <w:gridCol w:w="1140"/>
      </w:tblGrid>
      <w:tr w:rsidR="000C606F" w:rsidRPr="00BB7F4A" w14:paraId="727383B5" w14:textId="77777777" w:rsidTr="00227058">
        <w:trPr>
          <w:cnfStyle w:val="000000100000" w:firstRow="0" w:lastRow="0" w:firstColumn="0" w:lastColumn="0" w:oddVBand="0" w:evenVBand="0" w:oddHBand="1" w:evenHBand="0" w:firstRowFirstColumn="0" w:firstRowLastColumn="0" w:lastRowFirstColumn="0" w:lastRowLastColumn="0"/>
          <w:trHeight w:val="367"/>
          <w:jc w:val="center"/>
        </w:trPr>
        <w:tc>
          <w:tcPr>
            <w:tcW w:w="2085" w:type="dxa"/>
          </w:tcPr>
          <w:p w14:paraId="26CDD7D3"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Age</w:t>
            </w:r>
          </w:p>
        </w:tc>
        <w:tc>
          <w:tcPr>
            <w:tcW w:w="1236" w:type="dxa"/>
          </w:tcPr>
          <w:p w14:paraId="41DD943E" w14:textId="77777777" w:rsidR="000C606F" w:rsidRPr="00BB7F4A" w:rsidRDefault="000C606F" w:rsidP="00BB7F4A">
            <w:pPr>
              <w:widowControl w:val="0"/>
              <w:pBdr>
                <w:top w:val="nil"/>
                <w:left w:val="nil"/>
                <w:bottom w:val="nil"/>
                <w:right w:val="nil"/>
                <w:between w:val="nil"/>
              </w:pBdr>
              <w:ind w:right="7"/>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Frequency</w:t>
            </w:r>
          </w:p>
        </w:tc>
        <w:tc>
          <w:tcPr>
            <w:tcW w:w="1140" w:type="dxa"/>
          </w:tcPr>
          <w:p w14:paraId="6C8CD926" w14:textId="77777777" w:rsidR="000C606F" w:rsidRPr="00BB7F4A" w:rsidRDefault="000C606F" w:rsidP="00BB7F4A">
            <w:pPr>
              <w:widowControl w:val="0"/>
              <w:pBdr>
                <w:top w:val="nil"/>
                <w:left w:val="nil"/>
                <w:bottom w:val="nil"/>
                <w:right w:val="nil"/>
                <w:between w:val="nil"/>
              </w:pBdr>
              <w:ind w:right="3"/>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Percentage (%)</w:t>
            </w:r>
          </w:p>
        </w:tc>
      </w:tr>
      <w:tr w:rsidR="000C606F" w:rsidRPr="00BB7F4A" w14:paraId="6B250B30" w14:textId="77777777" w:rsidTr="00227058">
        <w:trPr>
          <w:trHeight w:val="359"/>
          <w:jc w:val="center"/>
        </w:trPr>
        <w:tc>
          <w:tcPr>
            <w:tcW w:w="2085" w:type="dxa"/>
          </w:tcPr>
          <w:p w14:paraId="5490AF2A"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At risk &gt;15 years-&lt;64</w:t>
            </w:r>
          </w:p>
        </w:tc>
        <w:tc>
          <w:tcPr>
            <w:tcW w:w="1236" w:type="dxa"/>
          </w:tcPr>
          <w:p w14:paraId="4D9CB433" w14:textId="77777777" w:rsidR="000C606F" w:rsidRPr="00BB7F4A" w:rsidRDefault="000C606F" w:rsidP="00BB7F4A">
            <w:pPr>
              <w:widowControl w:val="0"/>
              <w:pBdr>
                <w:top w:val="nil"/>
                <w:left w:val="nil"/>
                <w:bottom w:val="nil"/>
                <w:right w:val="nil"/>
                <w:between w:val="nil"/>
              </w:pBdr>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117</w:t>
            </w:r>
          </w:p>
        </w:tc>
        <w:tc>
          <w:tcPr>
            <w:tcW w:w="1140" w:type="dxa"/>
          </w:tcPr>
          <w:p w14:paraId="0FB9EF7B" w14:textId="77777777" w:rsidR="000C606F" w:rsidRPr="00BB7F4A" w:rsidRDefault="000C606F" w:rsidP="00BB7F4A">
            <w:pPr>
              <w:widowControl w:val="0"/>
              <w:pBdr>
                <w:top w:val="nil"/>
                <w:left w:val="nil"/>
                <w:bottom w:val="nil"/>
                <w:right w:val="nil"/>
                <w:between w:val="nil"/>
              </w:pBdr>
              <w:ind w:left="13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64.3</w:t>
            </w:r>
          </w:p>
        </w:tc>
      </w:tr>
      <w:tr w:rsidR="000C606F" w:rsidRPr="00BB7F4A" w14:paraId="267B4AA8" w14:textId="77777777" w:rsidTr="00227058">
        <w:trPr>
          <w:cnfStyle w:val="000000100000" w:firstRow="0" w:lastRow="0" w:firstColumn="0" w:lastColumn="0" w:oddVBand="0" w:evenVBand="0" w:oddHBand="1" w:evenHBand="0" w:firstRowFirstColumn="0" w:firstRowLastColumn="0" w:lastRowFirstColumn="0" w:lastRowLastColumn="0"/>
          <w:trHeight w:val="346"/>
          <w:jc w:val="center"/>
        </w:trPr>
        <w:tc>
          <w:tcPr>
            <w:tcW w:w="2085" w:type="dxa"/>
          </w:tcPr>
          <w:p w14:paraId="072B118C"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color w:val="000000"/>
              </w:rPr>
            </w:pPr>
            <w:r w:rsidRPr="00BB7F4A">
              <w:rPr>
                <w:rFonts w:ascii="Times New Roman" w:eastAsia="Times New Roman" w:hAnsi="Times New Roman" w:cs="Times New Roman"/>
                <w:color w:val="000000"/>
              </w:rPr>
              <w:t>Not Risky &gt;64</w:t>
            </w:r>
          </w:p>
        </w:tc>
        <w:tc>
          <w:tcPr>
            <w:tcW w:w="1236" w:type="dxa"/>
          </w:tcPr>
          <w:p w14:paraId="1A4CEAEC" w14:textId="77777777" w:rsidR="000C606F" w:rsidRPr="00BB7F4A" w:rsidRDefault="000C606F" w:rsidP="00BB7F4A">
            <w:pPr>
              <w:widowControl w:val="0"/>
              <w:pBdr>
                <w:top w:val="nil"/>
                <w:left w:val="nil"/>
                <w:bottom w:val="nil"/>
                <w:right w:val="nil"/>
                <w:between w:val="nil"/>
              </w:pBdr>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65</w:t>
            </w:r>
          </w:p>
        </w:tc>
        <w:tc>
          <w:tcPr>
            <w:tcW w:w="1140" w:type="dxa"/>
          </w:tcPr>
          <w:p w14:paraId="13DD2904" w14:textId="77777777" w:rsidR="000C606F" w:rsidRPr="00BB7F4A" w:rsidRDefault="000C606F" w:rsidP="00BB7F4A">
            <w:pPr>
              <w:widowControl w:val="0"/>
              <w:pBdr>
                <w:top w:val="nil"/>
                <w:left w:val="nil"/>
                <w:bottom w:val="nil"/>
                <w:right w:val="nil"/>
                <w:between w:val="nil"/>
              </w:pBdr>
              <w:ind w:left="132"/>
              <w:jc w:val="center"/>
              <w:rPr>
                <w:rFonts w:ascii="Times New Roman" w:eastAsia="Times New Roman" w:hAnsi="Times New Roman" w:cs="Times New Roman"/>
                <w:color w:val="000000"/>
              </w:rPr>
            </w:pPr>
            <w:r w:rsidRPr="00BB7F4A">
              <w:rPr>
                <w:rFonts w:ascii="Times New Roman" w:eastAsia="Times New Roman" w:hAnsi="Times New Roman" w:cs="Times New Roman"/>
                <w:color w:val="000104"/>
              </w:rPr>
              <w:t>35.7</w:t>
            </w:r>
          </w:p>
        </w:tc>
      </w:tr>
      <w:tr w:rsidR="000C606F" w:rsidRPr="00BB7F4A" w14:paraId="2C1473C6" w14:textId="77777777" w:rsidTr="00227058">
        <w:trPr>
          <w:trHeight w:val="387"/>
          <w:jc w:val="center"/>
        </w:trPr>
        <w:tc>
          <w:tcPr>
            <w:tcW w:w="2085" w:type="dxa"/>
          </w:tcPr>
          <w:p w14:paraId="62EBDE74" w14:textId="77777777" w:rsidR="000C606F" w:rsidRPr="00BB7F4A" w:rsidRDefault="000C606F" w:rsidP="00BB7F4A">
            <w:pPr>
              <w:widowControl w:val="0"/>
              <w:pBdr>
                <w:top w:val="nil"/>
                <w:left w:val="nil"/>
                <w:bottom w:val="nil"/>
                <w:right w:val="nil"/>
                <w:between w:val="nil"/>
              </w:pBdr>
              <w:ind w:left="120"/>
              <w:rPr>
                <w:rFonts w:ascii="Times New Roman" w:eastAsia="Times New Roman" w:hAnsi="Times New Roman" w:cs="Times New Roman"/>
                <w:b/>
                <w:color w:val="000000"/>
              </w:rPr>
            </w:pPr>
            <w:r w:rsidRPr="00BB7F4A">
              <w:rPr>
                <w:rFonts w:ascii="Times New Roman" w:eastAsia="Times New Roman" w:hAnsi="Times New Roman" w:cs="Times New Roman"/>
                <w:b/>
                <w:color w:val="000000"/>
              </w:rPr>
              <w:t>Total</w:t>
            </w:r>
          </w:p>
        </w:tc>
        <w:tc>
          <w:tcPr>
            <w:tcW w:w="1236" w:type="dxa"/>
          </w:tcPr>
          <w:p w14:paraId="0DC1F6AA" w14:textId="77777777" w:rsidR="000C606F" w:rsidRPr="00BB7F4A" w:rsidRDefault="000C606F" w:rsidP="00BB7F4A">
            <w:pPr>
              <w:widowControl w:val="0"/>
              <w:pBdr>
                <w:top w:val="nil"/>
                <w:left w:val="nil"/>
                <w:bottom w:val="nil"/>
                <w:right w:val="nil"/>
                <w:between w:val="nil"/>
              </w:pBdr>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182</w:t>
            </w:r>
          </w:p>
        </w:tc>
        <w:tc>
          <w:tcPr>
            <w:tcW w:w="1140" w:type="dxa"/>
          </w:tcPr>
          <w:p w14:paraId="65208829" w14:textId="77777777" w:rsidR="000C606F" w:rsidRPr="00BB7F4A" w:rsidRDefault="000C606F" w:rsidP="00BB7F4A">
            <w:pPr>
              <w:widowControl w:val="0"/>
              <w:pBdr>
                <w:top w:val="nil"/>
                <w:left w:val="nil"/>
                <w:bottom w:val="nil"/>
                <w:right w:val="nil"/>
                <w:between w:val="nil"/>
              </w:pBdr>
              <w:ind w:left="132"/>
              <w:jc w:val="center"/>
              <w:rPr>
                <w:rFonts w:ascii="Times New Roman" w:eastAsia="Times New Roman" w:hAnsi="Times New Roman" w:cs="Times New Roman"/>
                <w:b/>
                <w:color w:val="000000"/>
              </w:rPr>
            </w:pPr>
            <w:r w:rsidRPr="00BB7F4A">
              <w:rPr>
                <w:rFonts w:ascii="Times New Roman" w:eastAsia="Times New Roman" w:hAnsi="Times New Roman" w:cs="Times New Roman"/>
                <w:b/>
                <w:color w:val="000104"/>
              </w:rPr>
              <w:t>100.0</w:t>
            </w:r>
          </w:p>
        </w:tc>
      </w:tr>
    </w:tbl>
    <w:p w14:paraId="27AA3578" w14:textId="72E9C2FC" w:rsidR="000C606F" w:rsidRDefault="000C606F" w:rsidP="00BB7F4A">
      <w:pPr>
        <w:tabs>
          <w:tab w:val="left" w:pos="426"/>
        </w:tabs>
        <w:spacing w:after="0" w:line="240" w:lineRule="auto"/>
        <w:ind w:firstLine="567"/>
        <w:jc w:val="both"/>
        <w:rPr>
          <w:rFonts w:ascii="Times New Roman" w:eastAsia="Times New Roman" w:hAnsi="Times New Roman" w:cs="Times New Roman"/>
        </w:rPr>
      </w:pPr>
      <w:r w:rsidRPr="00BB7F4A">
        <w:rPr>
          <w:rFonts w:ascii="Times New Roman" w:eastAsia="Times New Roman" w:hAnsi="Times New Roman" w:cs="Times New Roman"/>
        </w:rPr>
        <w:t>Based on the table above, it can be seen that of the 182 respondents at the Bandar Lampung Women's Correctional Institution in 2024, those aged at risk &gt;15 - &lt;65 were 117 (64.3%) and those aged not at risk &gt;64 were 65 (35.7%).</w:t>
      </w:r>
    </w:p>
    <w:p w14:paraId="0CEA26AD" w14:textId="0DDA6855" w:rsidR="00BB7F4A" w:rsidRDefault="00BB7F4A" w:rsidP="00BB7F4A">
      <w:pPr>
        <w:tabs>
          <w:tab w:val="left" w:pos="426"/>
        </w:tabs>
        <w:spacing w:after="0" w:line="240" w:lineRule="auto"/>
        <w:jc w:val="both"/>
        <w:rPr>
          <w:rFonts w:ascii="Times New Roman" w:eastAsia="Times New Roman" w:hAnsi="Times New Roman" w:cs="Times New Roman"/>
        </w:rPr>
      </w:pPr>
    </w:p>
    <w:p w14:paraId="60956C73" w14:textId="6D0A1896" w:rsidR="00BB7F4A" w:rsidRPr="00451230" w:rsidRDefault="00BB7F4A" w:rsidP="00451230">
      <w:pPr>
        <w:pStyle w:val="ListParagraph"/>
        <w:numPr>
          <w:ilvl w:val="0"/>
          <w:numId w:val="3"/>
        </w:numPr>
        <w:tabs>
          <w:tab w:val="left" w:pos="426"/>
        </w:tabs>
        <w:ind w:left="426" w:hanging="426"/>
        <w:jc w:val="both"/>
        <w:rPr>
          <w:b/>
          <w:bCs/>
          <w:sz w:val="22"/>
          <w:szCs w:val="22"/>
          <w:lang w:val="en-US"/>
        </w:rPr>
      </w:pPr>
      <w:r w:rsidRPr="00451230">
        <w:rPr>
          <w:b/>
          <w:bCs/>
          <w:sz w:val="22"/>
          <w:szCs w:val="22"/>
          <w:lang w:val="en-US"/>
        </w:rPr>
        <w:t>Bivariate Analysis</w:t>
      </w:r>
    </w:p>
    <w:p w14:paraId="2273BA2A" w14:textId="6CEFC919" w:rsidR="00BB7F4A" w:rsidRPr="00451230" w:rsidRDefault="00BB7F4A" w:rsidP="00451230">
      <w:pPr>
        <w:pStyle w:val="ListParagraph"/>
        <w:widowControl w:val="0"/>
        <w:numPr>
          <w:ilvl w:val="3"/>
          <w:numId w:val="3"/>
        </w:numPr>
        <w:pBdr>
          <w:top w:val="nil"/>
          <w:left w:val="nil"/>
          <w:bottom w:val="nil"/>
          <w:right w:val="nil"/>
          <w:between w:val="nil"/>
        </w:pBdr>
        <w:tabs>
          <w:tab w:val="left" w:pos="1040"/>
        </w:tabs>
        <w:ind w:left="426" w:right="-63" w:hanging="426"/>
        <w:jc w:val="both"/>
        <w:rPr>
          <w:rFonts w:eastAsia="Times New Roman"/>
          <w:color w:val="000000"/>
          <w:sz w:val="22"/>
          <w:szCs w:val="22"/>
        </w:rPr>
      </w:pPr>
      <w:r w:rsidRPr="00451230">
        <w:rPr>
          <w:rFonts w:eastAsia="Times New Roman"/>
          <w:color w:val="000000"/>
          <w:sz w:val="22"/>
          <w:szCs w:val="22"/>
        </w:rPr>
        <w:t>The Relationship Between Physical Factors and the Tendency of Lesbians in Women's Correctional Institutions in Bandar Lampung in 2024</w:t>
      </w:r>
    </w:p>
    <w:p w14:paraId="4602B30D" w14:textId="77777777" w:rsidR="00BB7F4A" w:rsidRPr="00451230" w:rsidRDefault="00BB7F4A" w:rsidP="00451230">
      <w:pPr>
        <w:pStyle w:val="ListParagraph"/>
        <w:widowControl w:val="0"/>
        <w:pBdr>
          <w:top w:val="nil"/>
          <w:left w:val="nil"/>
          <w:bottom w:val="nil"/>
          <w:right w:val="nil"/>
          <w:between w:val="nil"/>
        </w:pBdr>
        <w:tabs>
          <w:tab w:val="left" w:pos="1040"/>
        </w:tabs>
        <w:ind w:left="426" w:right="-63"/>
        <w:jc w:val="both"/>
        <w:rPr>
          <w:rFonts w:eastAsia="Times New Roman"/>
          <w:color w:val="000000"/>
          <w:sz w:val="22"/>
          <w:szCs w:val="22"/>
        </w:rPr>
      </w:pPr>
    </w:p>
    <w:p w14:paraId="4CB9A0B1" w14:textId="77777777" w:rsidR="00BB7F4A" w:rsidRPr="00FB5114" w:rsidRDefault="00BB7F4A" w:rsidP="00FB5114">
      <w:pPr>
        <w:widowControl w:val="0"/>
        <w:pBdr>
          <w:top w:val="nil"/>
          <w:left w:val="nil"/>
          <w:bottom w:val="nil"/>
          <w:right w:val="nil"/>
          <w:between w:val="nil"/>
        </w:pBdr>
        <w:spacing w:after="0" w:line="240" w:lineRule="auto"/>
        <w:ind w:left="993" w:right="-6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9.</w:t>
      </w:r>
      <w:r w:rsidRPr="00FB5114">
        <w:rPr>
          <w:rFonts w:ascii="Times New Roman" w:eastAsia="Times New Roman" w:hAnsi="Times New Roman" w:cs="Times New Roman"/>
          <w:color w:val="000000"/>
        </w:rPr>
        <w:t xml:space="preserve"> Relationship Between Physical Factors and the Tendency of Lesbians in Women's Correctional Institutions in Bandar Lampung in 2024</w:t>
      </w:r>
    </w:p>
    <w:tbl>
      <w:tblPr>
        <w:tblStyle w:val="PlainTable2"/>
        <w:tblW w:w="4787" w:type="dxa"/>
        <w:tblLayout w:type="fixed"/>
        <w:tblLook w:val="0400" w:firstRow="0" w:lastRow="0" w:firstColumn="0" w:lastColumn="0" w:noHBand="0" w:noVBand="1"/>
      </w:tblPr>
      <w:tblGrid>
        <w:gridCol w:w="929"/>
        <w:gridCol w:w="810"/>
        <w:gridCol w:w="939"/>
        <w:gridCol w:w="797"/>
        <w:gridCol w:w="566"/>
        <w:gridCol w:w="746"/>
      </w:tblGrid>
      <w:tr w:rsidR="00BB7F4A" w:rsidRPr="00451230" w14:paraId="5A2A41A6" w14:textId="77777777" w:rsidTr="00BB7F4A">
        <w:trPr>
          <w:cnfStyle w:val="000000100000" w:firstRow="0" w:lastRow="0" w:firstColumn="0" w:lastColumn="0" w:oddVBand="0" w:evenVBand="0" w:oddHBand="1" w:evenHBand="0" w:firstRowFirstColumn="0" w:firstRowLastColumn="0" w:lastRowFirstColumn="0" w:lastRowLastColumn="0"/>
          <w:trHeight w:val="16"/>
        </w:trPr>
        <w:tc>
          <w:tcPr>
            <w:tcW w:w="929" w:type="dxa"/>
            <w:vMerge w:val="restart"/>
          </w:tcPr>
          <w:p w14:paraId="0856926D"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Physical factors</w:t>
            </w:r>
          </w:p>
        </w:tc>
        <w:tc>
          <w:tcPr>
            <w:tcW w:w="1749" w:type="dxa"/>
            <w:gridSpan w:val="2"/>
          </w:tcPr>
          <w:p w14:paraId="7C3C1731"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Lesbian</w:t>
            </w:r>
          </w:p>
        </w:tc>
        <w:tc>
          <w:tcPr>
            <w:tcW w:w="797" w:type="dxa"/>
            <w:vMerge w:val="restart"/>
          </w:tcPr>
          <w:p w14:paraId="2852AA77"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Total</w:t>
            </w:r>
          </w:p>
        </w:tc>
        <w:tc>
          <w:tcPr>
            <w:tcW w:w="566" w:type="dxa"/>
            <w:vMerge w:val="restart"/>
          </w:tcPr>
          <w:p w14:paraId="06624DDB"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P-Value</w:t>
            </w:r>
          </w:p>
        </w:tc>
        <w:tc>
          <w:tcPr>
            <w:tcW w:w="746" w:type="dxa"/>
            <w:vMerge w:val="restart"/>
          </w:tcPr>
          <w:p w14:paraId="04518DFF" w14:textId="77777777" w:rsidR="00BB7F4A" w:rsidRPr="00451230" w:rsidRDefault="00BB7F4A" w:rsidP="00451230">
            <w:pPr>
              <w:ind w:left="2" w:right="61"/>
              <w:jc w:val="center"/>
              <w:rPr>
                <w:rFonts w:ascii="Times New Roman" w:eastAsia="Times New Roman" w:hAnsi="Times New Roman" w:cs="Times New Roman"/>
                <w:b/>
              </w:rPr>
            </w:pPr>
            <w:r w:rsidRPr="00451230">
              <w:rPr>
                <w:rFonts w:ascii="Times New Roman" w:eastAsia="Times New Roman" w:hAnsi="Times New Roman" w:cs="Times New Roman"/>
                <w:b/>
              </w:rPr>
              <w:t>OR 95% CI</w:t>
            </w:r>
          </w:p>
          <w:p w14:paraId="47C13565"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b/>
                <w:color w:val="000000"/>
              </w:rPr>
            </w:pPr>
          </w:p>
        </w:tc>
      </w:tr>
      <w:tr w:rsidR="00BB7F4A" w:rsidRPr="00451230" w14:paraId="74C25854" w14:textId="77777777" w:rsidTr="00BB7F4A">
        <w:trPr>
          <w:trHeight w:val="16"/>
        </w:trPr>
        <w:tc>
          <w:tcPr>
            <w:tcW w:w="929" w:type="dxa"/>
            <w:vMerge/>
          </w:tcPr>
          <w:p w14:paraId="222574F8"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810" w:type="dxa"/>
          </w:tcPr>
          <w:p w14:paraId="120504A5" w14:textId="77777777" w:rsidR="00BB7F4A" w:rsidRPr="00451230" w:rsidRDefault="00BB7F4A" w:rsidP="00451230">
            <w:pPr>
              <w:widowControl w:val="0"/>
              <w:pBdr>
                <w:top w:val="nil"/>
                <w:left w:val="nil"/>
                <w:bottom w:val="nil"/>
                <w:right w:val="nil"/>
                <w:between w:val="nil"/>
              </w:pBdr>
              <w:ind w:right="18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Tend</w:t>
            </w:r>
          </w:p>
        </w:tc>
        <w:tc>
          <w:tcPr>
            <w:tcW w:w="939" w:type="dxa"/>
          </w:tcPr>
          <w:p w14:paraId="658FEA68" w14:textId="77777777" w:rsidR="00BB7F4A" w:rsidRPr="00451230" w:rsidRDefault="00BB7F4A" w:rsidP="00451230">
            <w:pPr>
              <w:widowControl w:val="0"/>
              <w:pBdr>
                <w:top w:val="nil"/>
                <w:left w:val="nil"/>
                <w:bottom w:val="nil"/>
                <w:right w:val="nil"/>
                <w:between w:val="nil"/>
              </w:pBdr>
              <w:ind w:right="6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Not inclined</w:t>
            </w:r>
          </w:p>
        </w:tc>
        <w:tc>
          <w:tcPr>
            <w:tcW w:w="797" w:type="dxa"/>
            <w:vMerge/>
          </w:tcPr>
          <w:p w14:paraId="5D208806"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566" w:type="dxa"/>
            <w:vMerge/>
          </w:tcPr>
          <w:p w14:paraId="440F2BC4"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46" w:type="dxa"/>
            <w:vMerge/>
          </w:tcPr>
          <w:p w14:paraId="150ED306"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r>
      <w:tr w:rsidR="00BB7F4A" w:rsidRPr="00451230" w14:paraId="0E0366C9" w14:textId="77777777" w:rsidTr="00BB7F4A">
        <w:trPr>
          <w:cnfStyle w:val="000000100000" w:firstRow="0" w:lastRow="0" w:firstColumn="0" w:lastColumn="0" w:oddVBand="0" w:evenVBand="0" w:oddHBand="1" w:evenHBand="0" w:firstRowFirstColumn="0" w:firstRowLastColumn="0" w:lastRowFirstColumn="0" w:lastRowLastColumn="0"/>
          <w:trHeight w:val="471"/>
        </w:trPr>
        <w:tc>
          <w:tcPr>
            <w:tcW w:w="929" w:type="dxa"/>
          </w:tcPr>
          <w:p w14:paraId="5EC395D6"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Has a biological problem</w:t>
            </w:r>
          </w:p>
        </w:tc>
        <w:tc>
          <w:tcPr>
            <w:tcW w:w="810" w:type="dxa"/>
          </w:tcPr>
          <w:p w14:paraId="10580E62" w14:textId="77777777" w:rsidR="00BB7F4A" w:rsidRPr="00451230" w:rsidRDefault="00BB7F4A" w:rsidP="00451230">
            <w:pPr>
              <w:tabs>
                <w:tab w:val="right" w:pos="4113"/>
              </w:tabs>
              <w:jc w:val="center"/>
              <w:rPr>
                <w:rFonts w:ascii="Times New Roman" w:eastAsia="Times New Roman" w:hAnsi="Times New Roman" w:cs="Times New Roman"/>
              </w:rPr>
            </w:pPr>
            <w:r w:rsidRPr="00451230">
              <w:rPr>
                <w:rFonts w:ascii="Times New Roman" w:eastAsia="Times New Roman" w:hAnsi="Times New Roman" w:cs="Times New Roman"/>
              </w:rPr>
              <w:t>18 (48.6%)</w:t>
            </w:r>
          </w:p>
          <w:p w14:paraId="1D2C7EB3"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c>
          <w:tcPr>
            <w:tcW w:w="939" w:type="dxa"/>
          </w:tcPr>
          <w:p w14:paraId="4F055C3D"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19 (51.4%)</w:t>
            </w:r>
          </w:p>
        </w:tc>
        <w:tc>
          <w:tcPr>
            <w:tcW w:w="797" w:type="dxa"/>
          </w:tcPr>
          <w:p w14:paraId="1BB06761" w14:textId="77777777" w:rsidR="00BB7F4A" w:rsidRPr="00451230" w:rsidRDefault="00BB7F4A" w:rsidP="00451230">
            <w:pPr>
              <w:tabs>
                <w:tab w:val="left" w:pos="2220"/>
              </w:tabs>
              <w:jc w:val="center"/>
              <w:rPr>
                <w:rFonts w:ascii="Times New Roman" w:eastAsia="Times New Roman" w:hAnsi="Times New Roman" w:cs="Times New Roman"/>
              </w:rPr>
            </w:pPr>
            <w:r w:rsidRPr="00451230">
              <w:rPr>
                <w:rFonts w:ascii="Times New Roman" w:eastAsia="Times New Roman" w:hAnsi="Times New Roman" w:cs="Times New Roman"/>
              </w:rPr>
              <w:t>37 (100.0%)</w:t>
            </w:r>
          </w:p>
        </w:tc>
        <w:tc>
          <w:tcPr>
            <w:tcW w:w="566" w:type="dxa"/>
            <w:vMerge w:val="restart"/>
          </w:tcPr>
          <w:p w14:paraId="597AB832" w14:textId="77777777" w:rsidR="00BB7F4A" w:rsidRPr="00451230" w:rsidRDefault="00BB7F4A" w:rsidP="00451230">
            <w:pPr>
              <w:widowControl w:val="0"/>
              <w:pBdr>
                <w:top w:val="nil"/>
                <w:left w:val="nil"/>
                <w:bottom w:val="nil"/>
                <w:right w:val="nil"/>
                <w:between w:val="nil"/>
              </w:pBdr>
              <w:ind w:right="10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vertAlign w:val="subscript"/>
              </w:rPr>
              <w:t>0,000</w:t>
            </w:r>
          </w:p>
        </w:tc>
        <w:tc>
          <w:tcPr>
            <w:tcW w:w="746" w:type="dxa"/>
            <w:vMerge w:val="restart"/>
          </w:tcPr>
          <w:p w14:paraId="53F94CB3" w14:textId="77777777" w:rsidR="00BB7F4A" w:rsidRPr="00451230" w:rsidRDefault="00BB7F4A" w:rsidP="00451230">
            <w:pPr>
              <w:jc w:val="center"/>
              <w:rPr>
                <w:rFonts w:ascii="Times New Roman" w:eastAsia="Times New Roman" w:hAnsi="Times New Roman" w:cs="Times New Roman"/>
              </w:rPr>
            </w:pPr>
            <w:r w:rsidRPr="00451230">
              <w:rPr>
                <w:rFonts w:ascii="Times New Roman" w:eastAsia="Times New Roman" w:hAnsi="Times New Roman" w:cs="Times New Roman"/>
              </w:rPr>
              <w:t>6.684 (2.968-15.055)</w:t>
            </w:r>
          </w:p>
          <w:p w14:paraId="1E005681"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r>
      <w:tr w:rsidR="00BB7F4A" w:rsidRPr="00451230" w14:paraId="0CA371EB" w14:textId="77777777" w:rsidTr="00BB7F4A">
        <w:trPr>
          <w:trHeight w:val="478"/>
        </w:trPr>
        <w:tc>
          <w:tcPr>
            <w:tcW w:w="929" w:type="dxa"/>
          </w:tcPr>
          <w:p w14:paraId="338AF148"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Has no biological problems</w:t>
            </w:r>
          </w:p>
          <w:p w14:paraId="74571CD6" w14:textId="77777777" w:rsidR="00BB7F4A" w:rsidRPr="00451230" w:rsidRDefault="00BB7F4A" w:rsidP="00451230">
            <w:pPr>
              <w:widowControl w:val="0"/>
              <w:pBdr>
                <w:top w:val="nil"/>
                <w:left w:val="nil"/>
                <w:bottom w:val="nil"/>
                <w:right w:val="nil"/>
                <w:between w:val="nil"/>
              </w:pBdr>
              <w:ind w:right="1334"/>
              <w:rPr>
                <w:rFonts w:ascii="Times New Roman" w:eastAsia="Times New Roman" w:hAnsi="Times New Roman" w:cs="Times New Roman"/>
                <w:color w:val="000000"/>
              </w:rPr>
            </w:pPr>
          </w:p>
        </w:tc>
        <w:tc>
          <w:tcPr>
            <w:tcW w:w="810" w:type="dxa"/>
          </w:tcPr>
          <w:p w14:paraId="4CFA3B19" w14:textId="77777777" w:rsidR="00BB7F4A" w:rsidRPr="00451230" w:rsidRDefault="00BB7F4A" w:rsidP="00451230">
            <w:pPr>
              <w:jc w:val="center"/>
              <w:rPr>
                <w:rFonts w:ascii="Times New Roman" w:eastAsia="Times New Roman" w:hAnsi="Times New Roman" w:cs="Times New Roman"/>
              </w:rPr>
            </w:pPr>
            <w:r w:rsidRPr="00451230">
              <w:rPr>
                <w:rFonts w:ascii="Times New Roman" w:eastAsia="Times New Roman" w:hAnsi="Times New Roman" w:cs="Times New Roman"/>
              </w:rPr>
              <w:t>18 (12.4%)</w:t>
            </w:r>
          </w:p>
        </w:tc>
        <w:tc>
          <w:tcPr>
            <w:tcW w:w="939" w:type="dxa"/>
          </w:tcPr>
          <w:p w14:paraId="36BA0393"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127 (87.6%)</w:t>
            </w:r>
          </w:p>
        </w:tc>
        <w:tc>
          <w:tcPr>
            <w:tcW w:w="797" w:type="dxa"/>
          </w:tcPr>
          <w:p w14:paraId="192801E9" w14:textId="77777777" w:rsidR="00BB7F4A" w:rsidRPr="00451230" w:rsidRDefault="00BB7F4A" w:rsidP="00451230">
            <w:pPr>
              <w:ind w:right="38"/>
              <w:jc w:val="center"/>
              <w:rPr>
                <w:rFonts w:ascii="Times New Roman" w:eastAsia="Times New Roman" w:hAnsi="Times New Roman" w:cs="Times New Roman"/>
              </w:rPr>
            </w:pPr>
            <w:r w:rsidRPr="00451230">
              <w:rPr>
                <w:rFonts w:ascii="Times New Roman" w:eastAsia="Times New Roman" w:hAnsi="Times New Roman" w:cs="Times New Roman"/>
              </w:rPr>
              <w:t>145 (100.0%)</w:t>
            </w:r>
          </w:p>
          <w:p w14:paraId="2EDE0383"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c>
          <w:tcPr>
            <w:tcW w:w="566" w:type="dxa"/>
            <w:vMerge/>
          </w:tcPr>
          <w:p w14:paraId="16399774"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c>
          <w:tcPr>
            <w:tcW w:w="746" w:type="dxa"/>
            <w:vMerge/>
          </w:tcPr>
          <w:p w14:paraId="3A73EEF8"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r>
    </w:tbl>
    <w:p w14:paraId="75560555"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 xml:space="preserve">Based on the table above, it can be seen that of the 37 respondents who have physical factors that have biological problems and have lesbian tendencies, there are 18 respondents or (48.6%) more than the respondents who have physical factors that have biological problems and do not </w:t>
      </w:r>
      <w:r w:rsidRPr="00451230">
        <w:rPr>
          <w:rFonts w:ascii="Times New Roman" w:eastAsia="Times New Roman" w:hAnsi="Times New Roman" w:cs="Times New Roman"/>
          <w:color w:val="000000"/>
        </w:rPr>
        <w:lastRenderedPageBreak/>
        <w:t>have lesbian tendencies, there are 19 respondents or equal to (51.4%). Then, of the 145 respondents who had physical factors and did not have biological problems and had lesbian tendencies, there were 18 respondents or (12.4%) lower than respondents who did not have physical factors who had biological problems and did not have lesbian tendencies, there were 127 respondents or (87.6%).</w:t>
      </w:r>
    </w:p>
    <w:p w14:paraId="1FB8CFB9" w14:textId="4C7E7364"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There is a significant relationship between physical factors and the tendency for lesbians to occur in women's correctional institutions in Bandar Lampung in 2024, based on the results of statistical analysis using the Chi-Square test at a significance level of 95% (α=0.05). However, a p-value of 0.000 or p-value &lt;0.05 indicates that Ha is accepted. In this study, the OR 95% CI value was found to be 6.684 (2.968-15.055), meaning that in this study the chance of physical factors that have biological problems has a 6.684 times greater chance of being a lesbian compared to those who do not have biological problems. The Relationship Between Psychology and the Tendency of Lesbians in Women's Correctional Institutions in Bandar Lampung in 2024</w:t>
      </w:r>
    </w:p>
    <w:p w14:paraId="2A1D996C"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p>
    <w:p w14:paraId="1005BF15" w14:textId="77777777" w:rsidR="00BB7F4A" w:rsidRPr="00FB5114" w:rsidRDefault="00BB7F4A" w:rsidP="00FB5114">
      <w:pPr>
        <w:widowControl w:val="0"/>
        <w:pBdr>
          <w:top w:val="nil"/>
          <w:left w:val="nil"/>
          <w:bottom w:val="nil"/>
          <w:right w:val="nil"/>
          <w:between w:val="nil"/>
        </w:pBdr>
        <w:spacing w:after="0" w:line="240" w:lineRule="auto"/>
        <w:ind w:left="993" w:right="-6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10.</w:t>
      </w:r>
      <w:r w:rsidRPr="00FB5114">
        <w:rPr>
          <w:rFonts w:ascii="Times New Roman" w:eastAsia="Times New Roman" w:hAnsi="Times New Roman" w:cs="Times New Roman"/>
          <w:color w:val="000000"/>
        </w:rPr>
        <w:t xml:space="preserve"> Relationship Between Psychology and the Tendency of Lesbians in Women's Correctional Institutions in Bandar Lampung in 2024</w:t>
      </w:r>
    </w:p>
    <w:tbl>
      <w:tblPr>
        <w:tblStyle w:val="PlainTable2"/>
        <w:tblW w:w="4667" w:type="dxa"/>
        <w:tblLayout w:type="fixed"/>
        <w:tblLook w:val="0400" w:firstRow="0" w:lastRow="0" w:firstColumn="0" w:lastColumn="0" w:noHBand="0" w:noVBand="1"/>
      </w:tblPr>
      <w:tblGrid>
        <w:gridCol w:w="907"/>
        <w:gridCol w:w="787"/>
        <w:gridCol w:w="915"/>
        <w:gridCol w:w="778"/>
        <w:gridCol w:w="552"/>
        <w:gridCol w:w="728"/>
      </w:tblGrid>
      <w:tr w:rsidR="00BB7F4A" w:rsidRPr="00451230" w14:paraId="2095EAA8" w14:textId="77777777" w:rsidTr="00A969F7">
        <w:trPr>
          <w:cnfStyle w:val="000000100000" w:firstRow="0" w:lastRow="0" w:firstColumn="0" w:lastColumn="0" w:oddVBand="0" w:evenVBand="0" w:oddHBand="1" w:evenHBand="0" w:firstRowFirstColumn="0" w:firstRowLastColumn="0" w:lastRowFirstColumn="0" w:lastRowLastColumn="0"/>
          <w:trHeight w:val="16"/>
        </w:trPr>
        <w:tc>
          <w:tcPr>
            <w:tcW w:w="907" w:type="dxa"/>
            <w:vMerge w:val="restart"/>
          </w:tcPr>
          <w:p w14:paraId="478045B2"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Physical factors</w:t>
            </w:r>
          </w:p>
        </w:tc>
        <w:tc>
          <w:tcPr>
            <w:tcW w:w="1702" w:type="dxa"/>
            <w:gridSpan w:val="2"/>
          </w:tcPr>
          <w:p w14:paraId="1EFE98EE"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Lesbian</w:t>
            </w:r>
          </w:p>
        </w:tc>
        <w:tc>
          <w:tcPr>
            <w:tcW w:w="778" w:type="dxa"/>
            <w:vMerge w:val="restart"/>
          </w:tcPr>
          <w:p w14:paraId="283D9F14"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Total</w:t>
            </w:r>
          </w:p>
        </w:tc>
        <w:tc>
          <w:tcPr>
            <w:tcW w:w="552" w:type="dxa"/>
            <w:vMerge w:val="restart"/>
          </w:tcPr>
          <w:p w14:paraId="5F0C9A14"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P-Value</w:t>
            </w:r>
          </w:p>
        </w:tc>
        <w:tc>
          <w:tcPr>
            <w:tcW w:w="728" w:type="dxa"/>
            <w:vMerge w:val="restart"/>
          </w:tcPr>
          <w:p w14:paraId="017FECFA" w14:textId="77777777" w:rsidR="00BB7F4A" w:rsidRPr="00451230" w:rsidRDefault="00BB7F4A" w:rsidP="00451230">
            <w:pPr>
              <w:ind w:left="2" w:right="61"/>
              <w:jc w:val="center"/>
              <w:rPr>
                <w:rFonts w:ascii="Times New Roman" w:eastAsia="Times New Roman" w:hAnsi="Times New Roman" w:cs="Times New Roman"/>
                <w:b/>
              </w:rPr>
            </w:pPr>
            <w:r w:rsidRPr="00451230">
              <w:rPr>
                <w:rFonts w:ascii="Times New Roman" w:eastAsia="Times New Roman" w:hAnsi="Times New Roman" w:cs="Times New Roman"/>
                <w:b/>
              </w:rPr>
              <w:t>OR 95% CI</w:t>
            </w:r>
          </w:p>
          <w:p w14:paraId="23B2E207"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b/>
                <w:color w:val="000000"/>
              </w:rPr>
            </w:pPr>
          </w:p>
        </w:tc>
      </w:tr>
      <w:tr w:rsidR="00BB7F4A" w:rsidRPr="00451230" w14:paraId="28785973" w14:textId="77777777" w:rsidTr="00A969F7">
        <w:trPr>
          <w:trHeight w:val="16"/>
        </w:trPr>
        <w:tc>
          <w:tcPr>
            <w:tcW w:w="907" w:type="dxa"/>
            <w:vMerge/>
          </w:tcPr>
          <w:p w14:paraId="3257F248"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87" w:type="dxa"/>
          </w:tcPr>
          <w:p w14:paraId="72F67BAC" w14:textId="77777777" w:rsidR="00BB7F4A" w:rsidRPr="00451230" w:rsidRDefault="00BB7F4A" w:rsidP="00451230">
            <w:pPr>
              <w:widowControl w:val="0"/>
              <w:pBdr>
                <w:top w:val="nil"/>
                <w:left w:val="nil"/>
                <w:bottom w:val="nil"/>
                <w:right w:val="nil"/>
                <w:between w:val="nil"/>
              </w:pBdr>
              <w:ind w:right="18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Tend</w:t>
            </w:r>
          </w:p>
        </w:tc>
        <w:tc>
          <w:tcPr>
            <w:tcW w:w="915" w:type="dxa"/>
          </w:tcPr>
          <w:p w14:paraId="74F370ED" w14:textId="77777777" w:rsidR="00BB7F4A" w:rsidRPr="00451230" w:rsidRDefault="00BB7F4A" w:rsidP="00451230">
            <w:pPr>
              <w:widowControl w:val="0"/>
              <w:pBdr>
                <w:top w:val="nil"/>
                <w:left w:val="nil"/>
                <w:bottom w:val="nil"/>
                <w:right w:val="nil"/>
                <w:between w:val="nil"/>
              </w:pBdr>
              <w:ind w:right="6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Not inclined</w:t>
            </w:r>
          </w:p>
        </w:tc>
        <w:tc>
          <w:tcPr>
            <w:tcW w:w="778" w:type="dxa"/>
            <w:vMerge/>
          </w:tcPr>
          <w:p w14:paraId="3A402ADC"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552" w:type="dxa"/>
            <w:vMerge/>
          </w:tcPr>
          <w:p w14:paraId="4AB91004"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28" w:type="dxa"/>
            <w:vMerge/>
          </w:tcPr>
          <w:p w14:paraId="38A837FB"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r>
      <w:tr w:rsidR="00BB7F4A" w:rsidRPr="00451230" w14:paraId="4A5E3613" w14:textId="77777777" w:rsidTr="00A969F7">
        <w:trPr>
          <w:cnfStyle w:val="000000100000" w:firstRow="0" w:lastRow="0" w:firstColumn="0" w:lastColumn="0" w:oddVBand="0" w:evenVBand="0" w:oddHBand="1" w:evenHBand="0" w:firstRowFirstColumn="0" w:firstRowLastColumn="0" w:lastRowFirstColumn="0" w:lastRowLastColumn="0"/>
          <w:trHeight w:val="16"/>
        </w:trPr>
        <w:tc>
          <w:tcPr>
            <w:tcW w:w="907" w:type="dxa"/>
          </w:tcPr>
          <w:p w14:paraId="2C0C4C46"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Having psychological problems</w:t>
            </w:r>
          </w:p>
        </w:tc>
        <w:tc>
          <w:tcPr>
            <w:tcW w:w="787" w:type="dxa"/>
          </w:tcPr>
          <w:p w14:paraId="6ED6D572" w14:textId="77777777" w:rsidR="00BB7F4A" w:rsidRPr="00451230" w:rsidRDefault="00BB7F4A" w:rsidP="00451230">
            <w:pPr>
              <w:tabs>
                <w:tab w:val="right" w:pos="4065"/>
              </w:tabs>
              <w:rPr>
                <w:rFonts w:ascii="Times New Roman" w:eastAsia="Times New Roman" w:hAnsi="Times New Roman" w:cs="Times New Roman"/>
              </w:rPr>
            </w:pPr>
            <w:r w:rsidRPr="00451230">
              <w:rPr>
                <w:rFonts w:ascii="Times New Roman" w:eastAsia="Times New Roman" w:hAnsi="Times New Roman" w:cs="Times New Roman"/>
              </w:rPr>
              <w:t>21 (28.4%)</w:t>
            </w:r>
          </w:p>
          <w:p w14:paraId="42C76336"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c>
          <w:tcPr>
            <w:tcW w:w="915" w:type="dxa"/>
          </w:tcPr>
          <w:p w14:paraId="7635DE90"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53 (71.6%)</w:t>
            </w:r>
          </w:p>
        </w:tc>
        <w:tc>
          <w:tcPr>
            <w:tcW w:w="778" w:type="dxa"/>
          </w:tcPr>
          <w:p w14:paraId="0BA83340" w14:textId="77777777" w:rsidR="00BB7F4A" w:rsidRPr="00451230" w:rsidRDefault="00BB7F4A" w:rsidP="00451230">
            <w:pPr>
              <w:tabs>
                <w:tab w:val="left" w:pos="2220"/>
              </w:tabs>
              <w:ind w:left="81"/>
              <w:rPr>
                <w:rFonts w:ascii="Times New Roman" w:eastAsia="Times New Roman" w:hAnsi="Times New Roman" w:cs="Times New Roman"/>
              </w:rPr>
            </w:pPr>
            <w:r w:rsidRPr="00451230">
              <w:rPr>
                <w:rFonts w:ascii="Times New Roman" w:eastAsia="Times New Roman" w:hAnsi="Times New Roman" w:cs="Times New Roman"/>
              </w:rPr>
              <w:t>74 (100.0%)</w:t>
            </w:r>
          </w:p>
        </w:tc>
        <w:tc>
          <w:tcPr>
            <w:tcW w:w="552" w:type="dxa"/>
            <w:vMerge w:val="restart"/>
          </w:tcPr>
          <w:p w14:paraId="4EC2D852" w14:textId="77777777" w:rsidR="00BB7F4A" w:rsidRPr="00451230" w:rsidRDefault="00BB7F4A" w:rsidP="00451230">
            <w:pPr>
              <w:widowControl w:val="0"/>
              <w:pBdr>
                <w:top w:val="nil"/>
                <w:left w:val="nil"/>
                <w:bottom w:val="nil"/>
                <w:right w:val="nil"/>
                <w:between w:val="nil"/>
              </w:pBdr>
              <w:ind w:right="10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vertAlign w:val="subscript"/>
              </w:rPr>
              <w:t>0,026</w:t>
            </w:r>
          </w:p>
        </w:tc>
        <w:tc>
          <w:tcPr>
            <w:tcW w:w="728" w:type="dxa"/>
            <w:vMerge w:val="restart"/>
          </w:tcPr>
          <w:p w14:paraId="23F192DD"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2.457 (1.168-5.167)</w:t>
            </w:r>
          </w:p>
          <w:p w14:paraId="059BF04C"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r>
      <w:tr w:rsidR="00BB7F4A" w:rsidRPr="00451230" w14:paraId="4CACAFAB" w14:textId="77777777" w:rsidTr="00A969F7">
        <w:trPr>
          <w:trHeight w:val="451"/>
        </w:trPr>
        <w:tc>
          <w:tcPr>
            <w:tcW w:w="907" w:type="dxa"/>
          </w:tcPr>
          <w:p w14:paraId="1B4D6606"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Has no psychological problems</w:t>
            </w:r>
          </w:p>
          <w:p w14:paraId="034FB5F9" w14:textId="77777777" w:rsidR="00BB7F4A" w:rsidRPr="00451230" w:rsidRDefault="00BB7F4A" w:rsidP="00451230">
            <w:pPr>
              <w:widowControl w:val="0"/>
              <w:pBdr>
                <w:top w:val="nil"/>
                <w:left w:val="nil"/>
                <w:bottom w:val="nil"/>
                <w:right w:val="nil"/>
                <w:between w:val="nil"/>
              </w:pBdr>
              <w:ind w:right="1334"/>
              <w:rPr>
                <w:rFonts w:ascii="Times New Roman" w:eastAsia="Times New Roman" w:hAnsi="Times New Roman" w:cs="Times New Roman"/>
                <w:color w:val="000000"/>
              </w:rPr>
            </w:pPr>
          </w:p>
        </w:tc>
        <w:tc>
          <w:tcPr>
            <w:tcW w:w="787" w:type="dxa"/>
          </w:tcPr>
          <w:p w14:paraId="2404B101"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13 (13.9%)</w:t>
            </w:r>
          </w:p>
          <w:p w14:paraId="630738E6" w14:textId="77777777" w:rsidR="00BB7F4A" w:rsidRPr="00451230" w:rsidRDefault="00BB7F4A" w:rsidP="00451230">
            <w:pPr>
              <w:jc w:val="center"/>
              <w:rPr>
                <w:rFonts w:ascii="Times New Roman" w:eastAsia="Times New Roman" w:hAnsi="Times New Roman" w:cs="Times New Roman"/>
              </w:rPr>
            </w:pPr>
          </w:p>
        </w:tc>
        <w:tc>
          <w:tcPr>
            <w:tcW w:w="915" w:type="dxa"/>
          </w:tcPr>
          <w:p w14:paraId="271EAF9D"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93 (86.1%)</w:t>
            </w:r>
          </w:p>
        </w:tc>
        <w:tc>
          <w:tcPr>
            <w:tcW w:w="778" w:type="dxa"/>
          </w:tcPr>
          <w:p w14:paraId="5F43EEA1" w14:textId="77777777" w:rsidR="00BB7F4A" w:rsidRPr="00451230" w:rsidRDefault="00BB7F4A" w:rsidP="00451230">
            <w:pPr>
              <w:tabs>
                <w:tab w:val="left" w:pos="2192"/>
              </w:tabs>
              <w:ind w:left="508"/>
              <w:jc w:val="center"/>
              <w:rPr>
                <w:rFonts w:ascii="Times New Roman" w:eastAsia="Times New Roman" w:hAnsi="Times New Roman" w:cs="Times New Roman"/>
                <w:vertAlign w:val="superscript"/>
              </w:rPr>
            </w:pPr>
          </w:p>
          <w:p w14:paraId="4C267319" w14:textId="77777777" w:rsidR="00BB7F4A" w:rsidRPr="00451230" w:rsidRDefault="00BB7F4A" w:rsidP="00451230">
            <w:pPr>
              <w:tabs>
                <w:tab w:val="left" w:pos="2192"/>
              </w:tabs>
              <w:jc w:val="center"/>
              <w:rPr>
                <w:rFonts w:ascii="Times New Roman" w:eastAsia="Times New Roman" w:hAnsi="Times New Roman" w:cs="Times New Roman"/>
              </w:rPr>
            </w:pPr>
            <w:r w:rsidRPr="00451230">
              <w:rPr>
                <w:rFonts w:ascii="Times New Roman" w:eastAsia="Times New Roman" w:hAnsi="Times New Roman" w:cs="Times New Roman"/>
              </w:rPr>
              <w:t>108 (100.0%)</w:t>
            </w:r>
          </w:p>
          <w:p w14:paraId="7A1A7366"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c>
          <w:tcPr>
            <w:tcW w:w="552" w:type="dxa"/>
            <w:vMerge/>
          </w:tcPr>
          <w:p w14:paraId="63CA10C8"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c>
          <w:tcPr>
            <w:tcW w:w="728" w:type="dxa"/>
            <w:vMerge/>
          </w:tcPr>
          <w:p w14:paraId="59F2A4E4"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r>
    </w:tbl>
    <w:p w14:paraId="17DC2218"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Based on the table above, it can be seen that of the 74 respondents who have psychological problems and have lesbian tendencies, there are 21 respondents or (28.4%) less than the respondents who have psychological problems and do not have lesbian tendencies, there are 53 respondents or (71.6%). Then, of the 108 respondents who did not have psychological problems and had lesbian tendencies, there were 13 respondents or (13.9%) less than the respondents who did not have psychological problems and did not have lesbian tendencies, there were 93 respondents or (86.1%).</w:t>
      </w:r>
    </w:p>
    <w:p w14:paraId="7314A691"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 xml:space="preserve">There is a significant relationship between psychology and the tendency for lesbians to occur in women's correctional institutions in Bandar Lampung in 2024, based on the results of statistical analysis using the Chi-Square test at a significance </w:t>
      </w:r>
      <w:r w:rsidRPr="00451230">
        <w:rPr>
          <w:rFonts w:ascii="Times New Roman" w:eastAsia="Times New Roman" w:hAnsi="Times New Roman" w:cs="Times New Roman"/>
          <w:color w:val="000000"/>
        </w:rPr>
        <w:lastRenderedPageBreak/>
        <w:t>level of 95% (α=0.05). However, the p-value 0.015 or p-value &lt;0.05 indicates that Ha is accepted.</w:t>
      </w:r>
    </w:p>
    <w:p w14:paraId="7A46FD30" w14:textId="59DB3676"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In this study, the OR 95% CI value was found to be 2.457 (1.168-5.167), meaning that in this study those who have psychological problems have a 2.457 times greater chance of being lesbian compared to those who do not have psychological problems.</w:t>
      </w:r>
    </w:p>
    <w:p w14:paraId="49C52A01" w14:textId="77777777" w:rsidR="00A969F7" w:rsidRPr="00451230" w:rsidRDefault="00A969F7"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p>
    <w:p w14:paraId="1066CD43" w14:textId="0E9AD060" w:rsidR="00451230" w:rsidRPr="00451230" w:rsidRDefault="00BB7F4A" w:rsidP="00451230">
      <w:pPr>
        <w:pStyle w:val="Heading2"/>
        <w:numPr>
          <w:ilvl w:val="3"/>
          <w:numId w:val="3"/>
        </w:numPr>
        <w:tabs>
          <w:tab w:val="left" w:pos="90"/>
          <w:tab w:val="left" w:pos="1038"/>
          <w:tab w:val="left" w:pos="1040"/>
        </w:tabs>
        <w:spacing w:before="0" w:after="0"/>
        <w:ind w:left="426" w:right="-63" w:hanging="426"/>
        <w:jc w:val="both"/>
        <w:rPr>
          <w:rFonts w:eastAsia="Times New Roman"/>
          <w:i w:val="0"/>
          <w:iCs w:val="0"/>
          <w:color w:val="000000"/>
          <w:sz w:val="22"/>
          <w:szCs w:val="22"/>
        </w:rPr>
      </w:pPr>
      <w:r w:rsidRPr="00451230">
        <w:rPr>
          <w:rFonts w:eastAsia="Times New Roman"/>
          <w:i w:val="0"/>
          <w:iCs w:val="0"/>
          <w:color w:val="000000"/>
          <w:sz w:val="22"/>
          <w:szCs w:val="22"/>
        </w:rPr>
        <w:t>The Relationship Between Experience and the Tendency of Lesbians in Women's Correctional Institutions in Bandar Lampung in 2024</w:t>
      </w:r>
    </w:p>
    <w:p w14:paraId="1B21FB8A" w14:textId="77777777" w:rsidR="00BB7F4A" w:rsidRPr="00FB5114" w:rsidRDefault="00BB7F4A" w:rsidP="00FB5114">
      <w:pPr>
        <w:widowControl w:val="0"/>
        <w:pBdr>
          <w:top w:val="nil"/>
          <w:left w:val="nil"/>
          <w:bottom w:val="nil"/>
          <w:right w:val="nil"/>
          <w:between w:val="nil"/>
        </w:pBdr>
        <w:spacing w:after="0" w:line="240" w:lineRule="auto"/>
        <w:ind w:left="993" w:right="-6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11.</w:t>
      </w:r>
      <w:r w:rsidRPr="00FB5114">
        <w:rPr>
          <w:rFonts w:ascii="Times New Roman" w:eastAsia="Times New Roman" w:hAnsi="Times New Roman" w:cs="Times New Roman"/>
          <w:color w:val="000000"/>
        </w:rPr>
        <w:t xml:space="preserve"> Relationship Between Experience and the Tendency of Lesbians in Women's Correctional Institutions in Bandar Lampung in 2024</w:t>
      </w:r>
    </w:p>
    <w:tbl>
      <w:tblPr>
        <w:tblStyle w:val="PlainTable2"/>
        <w:tblW w:w="4644" w:type="dxa"/>
        <w:tblLayout w:type="fixed"/>
        <w:tblLook w:val="0400" w:firstRow="0" w:lastRow="0" w:firstColumn="0" w:lastColumn="0" w:noHBand="0" w:noVBand="1"/>
      </w:tblPr>
      <w:tblGrid>
        <w:gridCol w:w="907"/>
        <w:gridCol w:w="783"/>
        <w:gridCol w:w="910"/>
        <w:gridCol w:w="771"/>
        <w:gridCol w:w="549"/>
        <w:gridCol w:w="724"/>
      </w:tblGrid>
      <w:tr w:rsidR="00BB7F4A" w:rsidRPr="00451230" w14:paraId="317E6959" w14:textId="77777777" w:rsidTr="00451230">
        <w:trPr>
          <w:cnfStyle w:val="000000100000" w:firstRow="0" w:lastRow="0" w:firstColumn="0" w:lastColumn="0" w:oddVBand="0" w:evenVBand="0" w:oddHBand="1" w:evenHBand="0" w:firstRowFirstColumn="0" w:firstRowLastColumn="0" w:lastRowFirstColumn="0" w:lastRowLastColumn="0"/>
          <w:trHeight w:val="17"/>
        </w:trPr>
        <w:tc>
          <w:tcPr>
            <w:tcW w:w="907" w:type="dxa"/>
            <w:vMerge w:val="restart"/>
          </w:tcPr>
          <w:p w14:paraId="01BB9A21"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Physical factors</w:t>
            </w:r>
          </w:p>
        </w:tc>
        <w:tc>
          <w:tcPr>
            <w:tcW w:w="1693" w:type="dxa"/>
            <w:gridSpan w:val="2"/>
          </w:tcPr>
          <w:p w14:paraId="151491EC"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Lesbian</w:t>
            </w:r>
          </w:p>
        </w:tc>
        <w:tc>
          <w:tcPr>
            <w:tcW w:w="771" w:type="dxa"/>
            <w:vMerge w:val="restart"/>
          </w:tcPr>
          <w:p w14:paraId="512ECB79"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Total</w:t>
            </w:r>
          </w:p>
        </w:tc>
        <w:tc>
          <w:tcPr>
            <w:tcW w:w="549" w:type="dxa"/>
            <w:vMerge w:val="restart"/>
          </w:tcPr>
          <w:p w14:paraId="0B40CF68"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P-Value</w:t>
            </w:r>
          </w:p>
        </w:tc>
        <w:tc>
          <w:tcPr>
            <w:tcW w:w="724" w:type="dxa"/>
            <w:vMerge w:val="restart"/>
          </w:tcPr>
          <w:p w14:paraId="50617237" w14:textId="77777777" w:rsidR="00BB7F4A" w:rsidRPr="00451230" w:rsidRDefault="00BB7F4A" w:rsidP="00451230">
            <w:pPr>
              <w:ind w:left="2" w:right="61"/>
              <w:jc w:val="center"/>
              <w:rPr>
                <w:rFonts w:ascii="Times New Roman" w:eastAsia="Times New Roman" w:hAnsi="Times New Roman" w:cs="Times New Roman"/>
                <w:b/>
              </w:rPr>
            </w:pPr>
            <w:r w:rsidRPr="00451230">
              <w:rPr>
                <w:rFonts w:ascii="Times New Roman" w:eastAsia="Times New Roman" w:hAnsi="Times New Roman" w:cs="Times New Roman"/>
                <w:b/>
              </w:rPr>
              <w:t>OR 95% CI</w:t>
            </w:r>
          </w:p>
          <w:p w14:paraId="456792FA"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b/>
                <w:color w:val="000000"/>
              </w:rPr>
            </w:pPr>
          </w:p>
        </w:tc>
      </w:tr>
      <w:tr w:rsidR="00BB7F4A" w:rsidRPr="00451230" w14:paraId="44CDE904" w14:textId="77777777" w:rsidTr="00451230">
        <w:trPr>
          <w:trHeight w:val="17"/>
        </w:trPr>
        <w:tc>
          <w:tcPr>
            <w:tcW w:w="907" w:type="dxa"/>
            <w:vMerge/>
          </w:tcPr>
          <w:p w14:paraId="599C3DB8"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83" w:type="dxa"/>
          </w:tcPr>
          <w:p w14:paraId="59F89322" w14:textId="77777777" w:rsidR="00BB7F4A" w:rsidRPr="00451230" w:rsidRDefault="00BB7F4A" w:rsidP="00451230">
            <w:pPr>
              <w:widowControl w:val="0"/>
              <w:pBdr>
                <w:top w:val="nil"/>
                <w:left w:val="nil"/>
                <w:bottom w:val="nil"/>
                <w:right w:val="nil"/>
                <w:between w:val="nil"/>
              </w:pBdr>
              <w:ind w:right="18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Tend</w:t>
            </w:r>
          </w:p>
        </w:tc>
        <w:tc>
          <w:tcPr>
            <w:tcW w:w="910" w:type="dxa"/>
          </w:tcPr>
          <w:p w14:paraId="303170A5" w14:textId="77777777" w:rsidR="00BB7F4A" w:rsidRPr="00451230" w:rsidRDefault="00BB7F4A" w:rsidP="00451230">
            <w:pPr>
              <w:widowControl w:val="0"/>
              <w:pBdr>
                <w:top w:val="nil"/>
                <w:left w:val="nil"/>
                <w:bottom w:val="nil"/>
                <w:right w:val="nil"/>
                <w:between w:val="nil"/>
              </w:pBdr>
              <w:ind w:right="6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Not inclined</w:t>
            </w:r>
          </w:p>
        </w:tc>
        <w:tc>
          <w:tcPr>
            <w:tcW w:w="771" w:type="dxa"/>
            <w:vMerge/>
          </w:tcPr>
          <w:p w14:paraId="73BB35FE"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549" w:type="dxa"/>
            <w:vMerge/>
          </w:tcPr>
          <w:p w14:paraId="7013391F"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24" w:type="dxa"/>
            <w:vMerge/>
          </w:tcPr>
          <w:p w14:paraId="2C83512D"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r>
      <w:tr w:rsidR="00BB7F4A" w:rsidRPr="00451230" w14:paraId="3C070A5C" w14:textId="77777777" w:rsidTr="00451230">
        <w:trPr>
          <w:cnfStyle w:val="000000100000" w:firstRow="0" w:lastRow="0" w:firstColumn="0" w:lastColumn="0" w:oddVBand="0" w:evenVBand="0" w:oddHBand="1" w:evenHBand="0" w:firstRowFirstColumn="0" w:firstRowLastColumn="0" w:lastRowFirstColumn="0" w:lastRowLastColumn="0"/>
          <w:trHeight w:val="562"/>
        </w:trPr>
        <w:tc>
          <w:tcPr>
            <w:tcW w:w="907" w:type="dxa"/>
          </w:tcPr>
          <w:p w14:paraId="2A7104BD"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Had a bad experience</w:t>
            </w:r>
          </w:p>
        </w:tc>
        <w:tc>
          <w:tcPr>
            <w:tcW w:w="783" w:type="dxa"/>
          </w:tcPr>
          <w:p w14:paraId="4CCF88AC" w14:textId="77777777" w:rsidR="00BB7F4A" w:rsidRPr="00451230" w:rsidRDefault="00BB7F4A" w:rsidP="00451230">
            <w:pPr>
              <w:tabs>
                <w:tab w:val="right" w:pos="4029"/>
              </w:tabs>
              <w:rPr>
                <w:rFonts w:ascii="Times New Roman" w:eastAsia="Times New Roman" w:hAnsi="Times New Roman" w:cs="Times New Roman"/>
              </w:rPr>
            </w:pPr>
            <w:r w:rsidRPr="00451230">
              <w:rPr>
                <w:rFonts w:ascii="Times New Roman" w:eastAsia="Times New Roman" w:hAnsi="Times New Roman" w:cs="Times New Roman"/>
              </w:rPr>
              <w:t>28 (36.4%)</w:t>
            </w:r>
          </w:p>
          <w:p w14:paraId="50BB094C"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c>
          <w:tcPr>
            <w:tcW w:w="910" w:type="dxa"/>
          </w:tcPr>
          <w:p w14:paraId="32608825"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49 (63.6%)</w:t>
            </w:r>
          </w:p>
        </w:tc>
        <w:tc>
          <w:tcPr>
            <w:tcW w:w="771" w:type="dxa"/>
          </w:tcPr>
          <w:p w14:paraId="3C53BD9F" w14:textId="77777777" w:rsidR="00BB7F4A" w:rsidRPr="00451230" w:rsidRDefault="00BB7F4A" w:rsidP="00451230">
            <w:pPr>
              <w:tabs>
                <w:tab w:val="left" w:pos="2265"/>
              </w:tabs>
              <w:rPr>
                <w:rFonts w:ascii="Times New Roman" w:eastAsia="Times New Roman" w:hAnsi="Times New Roman" w:cs="Times New Roman"/>
              </w:rPr>
            </w:pPr>
            <w:r w:rsidRPr="00451230">
              <w:rPr>
                <w:rFonts w:ascii="Times New Roman" w:eastAsia="Times New Roman" w:hAnsi="Times New Roman" w:cs="Times New Roman"/>
              </w:rPr>
              <w:t>77 (100.0%)</w:t>
            </w:r>
          </w:p>
        </w:tc>
        <w:tc>
          <w:tcPr>
            <w:tcW w:w="549" w:type="dxa"/>
            <w:vMerge w:val="restart"/>
          </w:tcPr>
          <w:p w14:paraId="739E4FDB" w14:textId="77777777" w:rsidR="00BB7F4A" w:rsidRPr="00451230" w:rsidRDefault="00BB7F4A" w:rsidP="00451230">
            <w:pPr>
              <w:widowControl w:val="0"/>
              <w:pBdr>
                <w:top w:val="nil"/>
                <w:left w:val="nil"/>
                <w:bottom w:val="nil"/>
                <w:right w:val="nil"/>
                <w:between w:val="nil"/>
              </w:pBdr>
              <w:ind w:right="10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vertAlign w:val="subscript"/>
              </w:rPr>
              <w:t>0,000</w:t>
            </w:r>
          </w:p>
        </w:tc>
        <w:tc>
          <w:tcPr>
            <w:tcW w:w="724" w:type="dxa"/>
            <w:vMerge w:val="restart"/>
          </w:tcPr>
          <w:p w14:paraId="1B6A6F42"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6.929 (2.939-16.333)</w:t>
            </w:r>
          </w:p>
          <w:p w14:paraId="5D3B03A0"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r>
      <w:tr w:rsidR="00BB7F4A" w:rsidRPr="00451230" w14:paraId="4AEC9915" w14:textId="77777777" w:rsidTr="00451230">
        <w:trPr>
          <w:trHeight w:val="547"/>
        </w:trPr>
        <w:tc>
          <w:tcPr>
            <w:tcW w:w="907" w:type="dxa"/>
          </w:tcPr>
          <w:p w14:paraId="75254136"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Didn't have a bad experience</w:t>
            </w:r>
          </w:p>
          <w:p w14:paraId="3143B3FF" w14:textId="77777777" w:rsidR="00BB7F4A" w:rsidRPr="00451230" w:rsidRDefault="00BB7F4A" w:rsidP="00451230">
            <w:pPr>
              <w:widowControl w:val="0"/>
              <w:pBdr>
                <w:top w:val="nil"/>
                <w:left w:val="nil"/>
                <w:bottom w:val="nil"/>
                <w:right w:val="nil"/>
                <w:between w:val="nil"/>
              </w:pBdr>
              <w:ind w:right="1334"/>
              <w:rPr>
                <w:rFonts w:ascii="Times New Roman" w:eastAsia="Times New Roman" w:hAnsi="Times New Roman" w:cs="Times New Roman"/>
                <w:color w:val="000000"/>
              </w:rPr>
            </w:pPr>
          </w:p>
        </w:tc>
        <w:tc>
          <w:tcPr>
            <w:tcW w:w="783" w:type="dxa"/>
          </w:tcPr>
          <w:p w14:paraId="0D5D0F63"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8 (7.6%)</w:t>
            </w:r>
          </w:p>
        </w:tc>
        <w:tc>
          <w:tcPr>
            <w:tcW w:w="910" w:type="dxa"/>
          </w:tcPr>
          <w:p w14:paraId="462402F6"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97 (92.4%)</w:t>
            </w:r>
          </w:p>
        </w:tc>
        <w:tc>
          <w:tcPr>
            <w:tcW w:w="771" w:type="dxa"/>
          </w:tcPr>
          <w:p w14:paraId="6E926178" w14:textId="77777777" w:rsidR="00BB7F4A" w:rsidRPr="00451230" w:rsidRDefault="00BB7F4A" w:rsidP="00451230">
            <w:pPr>
              <w:tabs>
                <w:tab w:val="left" w:pos="2192"/>
              </w:tabs>
              <w:ind w:left="508"/>
              <w:jc w:val="center"/>
              <w:rPr>
                <w:rFonts w:ascii="Times New Roman" w:eastAsia="Times New Roman" w:hAnsi="Times New Roman" w:cs="Times New Roman"/>
                <w:vertAlign w:val="superscript"/>
              </w:rPr>
            </w:pPr>
          </w:p>
          <w:p w14:paraId="00B22B17" w14:textId="77777777" w:rsidR="00BB7F4A" w:rsidRPr="00451230" w:rsidRDefault="00BB7F4A" w:rsidP="00451230">
            <w:pPr>
              <w:tabs>
                <w:tab w:val="left" w:pos="1730"/>
                <w:tab w:val="right" w:pos="3723"/>
              </w:tabs>
              <w:rPr>
                <w:rFonts w:ascii="Times New Roman" w:eastAsia="Times New Roman" w:hAnsi="Times New Roman" w:cs="Times New Roman"/>
              </w:rPr>
            </w:pPr>
            <w:r w:rsidRPr="00451230">
              <w:rPr>
                <w:rFonts w:ascii="Times New Roman" w:eastAsia="Times New Roman" w:hAnsi="Times New Roman" w:cs="Times New Roman"/>
              </w:rPr>
              <w:t>105 (100.0%)</w:t>
            </w:r>
          </w:p>
          <w:p w14:paraId="4E2BB373"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c>
          <w:tcPr>
            <w:tcW w:w="549" w:type="dxa"/>
            <w:vMerge/>
          </w:tcPr>
          <w:p w14:paraId="7D900F0D"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c>
          <w:tcPr>
            <w:tcW w:w="724" w:type="dxa"/>
            <w:vMerge/>
          </w:tcPr>
          <w:p w14:paraId="1A9E6DF2"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r>
    </w:tbl>
    <w:p w14:paraId="71B98EFF"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Based on the table above, it can be seen that of the 77 respondents who had bad experiences and had lesbian tendencies, there were 28 respondents or (36.4%) less than the respondents who had bad experiences and did not have lesbian tendencies, there were 49 respondents or (63.6%). Then, of the 105 respondents who did not have bad experiences and had lesbian tendencies, there were 8 respondents or (7.6%) less than the respondents who did not have bad experiences and did not have lesbian tendencies, there were 97 respondents or (92.4%).</w:t>
      </w:r>
    </w:p>
    <w:p w14:paraId="76AFBAB4"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There is a significant relationship between experience and the tendency for lesbians to occur in women's correctional institutions in Bandar Lampung in 2024, based on the results of statistical analysis using the Chi-Square test at a significance level of 95% (α=0.05). However, a p-value of 0.000 or p-value &lt;0.05 indicates that Ha is accepted.</w:t>
      </w:r>
    </w:p>
    <w:p w14:paraId="4E9A8526" w14:textId="77777777" w:rsidR="00BB7F4A" w:rsidRPr="00451230" w:rsidRDefault="00BB7F4A" w:rsidP="00451230">
      <w:pPr>
        <w:widowControl w:val="0"/>
        <w:pBdr>
          <w:top w:val="nil"/>
          <w:left w:val="nil"/>
          <w:bottom w:val="nil"/>
          <w:right w:val="nil"/>
          <w:between w:val="nil"/>
        </w:pBdr>
        <w:spacing w:after="0" w:line="240" w:lineRule="auto"/>
        <w:ind w:right="-63"/>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In this study, the OR 95% CI value was 6.929 (2.939-16.333), meaning that in this study respondents who had a bad experience were 6.929 times more likely to be lesbian compared to respondents who did not have a bad experience.The Relationship Between Education and the Tendency of Lesbians in Women's Correctional Institutions in Bandar Lampung in 2024</w:t>
      </w:r>
    </w:p>
    <w:p w14:paraId="18F2E317" w14:textId="77777777" w:rsidR="00BB7F4A" w:rsidRPr="00FB5114" w:rsidRDefault="00BB7F4A" w:rsidP="00FB5114">
      <w:pPr>
        <w:pStyle w:val="Heading2"/>
        <w:numPr>
          <w:ilvl w:val="0"/>
          <w:numId w:val="0"/>
        </w:numPr>
        <w:spacing w:before="0" w:after="0"/>
        <w:ind w:left="993" w:right="-63" w:hanging="993"/>
        <w:jc w:val="both"/>
        <w:rPr>
          <w:rFonts w:eastAsia="Times New Roman"/>
          <w:i w:val="0"/>
          <w:iCs w:val="0"/>
          <w:color w:val="000000"/>
          <w:sz w:val="22"/>
          <w:szCs w:val="22"/>
        </w:rPr>
      </w:pPr>
      <w:r w:rsidRPr="00FB5114">
        <w:rPr>
          <w:rFonts w:eastAsia="Times New Roman"/>
          <w:bCs/>
          <w:i w:val="0"/>
          <w:iCs w:val="0"/>
          <w:color w:val="000000"/>
          <w:sz w:val="22"/>
          <w:szCs w:val="22"/>
        </w:rPr>
        <w:lastRenderedPageBreak/>
        <w:t>Table 12.</w:t>
      </w:r>
      <w:r w:rsidRPr="00FB5114">
        <w:rPr>
          <w:rFonts w:eastAsia="Times New Roman"/>
          <w:i w:val="0"/>
          <w:iCs w:val="0"/>
          <w:color w:val="000000"/>
          <w:sz w:val="22"/>
          <w:szCs w:val="22"/>
        </w:rPr>
        <w:t xml:space="preserve"> The Relationship Between Education and the Tendency of Lesbians in Women's Correctional Institutions in Bandar Lampung in 2024</w:t>
      </w:r>
    </w:p>
    <w:p w14:paraId="38FEAC7E" w14:textId="77777777" w:rsidR="00BB7F4A" w:rsidRPr="00451230" w:rsidRDefault="00BB7F4A" w:rsidP="00451230">
      <w:pPr>
        <w:spacing w:after="0" w:line="240" w:lineRule="auto"/>
        <w:rPr>
          <w:rFonts w:ascii="Times New Roman" w:hAnsi="Times New Roman" w:cs="Times New Roman"/>
        </w:rPr>
      </w:pPr>
    </w:p>
    <w:tbl>
      <w:tblPr>
        <w:tblStyle w:val="PlainTable2"/>
        <w:tblW w:w="4666" w:type="dxa"/>
        <w:tblLayout w:type="fixed"/>
        <w:tblLook w:val="0400" w:firstRow="0" w:lastRow="0" w:firstColumn="0" w:lastColumn="0" w:noHBand="0" w:noVBand="1"/>
      </w:tblPr>
      <w:tblGrid>
        <w:gridCol w:w="915"/>
        <w:gridCol w:w="786"/>
        <w:gridCol w:w="910"/>
        <w:gridCol w:w="776"/>
        <w:gridCol w:w="549"/>
        <w:gridCol w:w="730"/>
      </w:tblGrid>
      <w:tr w:rsidR="00BB7F4A" w:rsidRPr="00451230" w14:paraId="6887D2AD" w14:textId="77777777" w:rsidTr="00451230">
        <w:trPr>
          <w:cnfStyle w:val="000000100000" w:firstRow="0" w:lastRow="0" w:firstColumn="0" w:lastColumn="0" w:oddVBand="0" w:evenVBand="0" w:oddHBand="1" w:evenHBand="0" w:firstRowFirstColumn="0" w:firstRowLastColumn="0" w:lastRowFirstColumn="0" w:lastRowLastColumn="0"/>
          <w:trHeight w:val="16"/>
        </w:trPr>
        <w:tc>
          <w:tcPr>
            <w:tcW w:w="915" w:type="dxa"/>
            <w:vMerge w:val="restart"/>
          </w:tcPr>
          <w:p w14:paraId="1D2C2E06"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Physical factors</w:t>
            </w:r>
          </w:p>
        </w:tc>
        <w:tc>
          <w:tcPr>
            <w:tcW w:w="1696" w:type="dxa"/>
            <w:gridSpan w:val="2"/>
          </w:tcPr>
          <w:p w14:paraId="42EE6443"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Lesbian</w:t>
            </w:r>
          </w:p>
        </w:tc>
        <w:tc>
          <w:tcPr>
            <w:tcW w:w="776" w:type="dxa"/>
            <w:vMerge w:val="restart"/>
          </w:tcPr>
          <w:p w14:paraId="4E892E23" w14:textId="77777777" w:rsidR="00BB7F4A" w:rsidRPr="00451230" w:rsidRDefault="00BB7F4A" w:rsidP="00451230">
            <w:pPr>
              <w:widowControl w:val="0"/>
              <w:pBdr>
                <w:top w:val="nil"/>
                <w:left w:val="nil"/>
                <w:bottom w:val="nil"/>
                <w:right w:val="nil"/>
                <w:between w:val="nil"/>
              </w:pBdr>
              <w:tabs>
                <w:tab w:val="left" w:pos="0"/>
              </w:tabs>
              <w:ind w:right="75"/>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Total</w:t>
            </w:r>
          </w:p>
        </w:tc>
        <w:tc>
          <w:tcPr>
            <w:tcW w:w="549" w:type="dxa"/>
            <w:vMerge w:val="restart"/>
          </w:tcPr>
          <w:p w14:paraId="7FBBDFB5" w14:textId="77777777" w:rsidR="00BB7F4A" w:rsidRPr="00451230" w:rsidRDefault="00BB7F4A" w:rsidP="00451230">
            <w:pPr>
              <w:widowControl w:val="0"/>
              <w:pBdr>
                <w:top w:val="nil"/>
                <w:left w:val="nil"/>
                <w:bottom w:val="nil"/>
                <w:right w:val="nil"/>
                <w:between w:val="nil"/>
              </w:pBdr>
              <w:ind w:right="9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P-Value</w:t>
            </w:r>
          </w:p>
        </w:tc>
        <w:tc>
          <w:tcPr>
            <w:tcW w:w="730" w:type="dxa"/>
            <w:vMerge w:val="restart"/>
          </w:tcPr>
          <w:p w14:paraId="658231A4" w14:textId="77777777" w:rsidR="00BB7F4A" w:rsidRPr="00451230" w:rsidRDefault="00BB7F4A" w:rsidP="00451230">
            <w:pPr>
              <w:ind w:left="2" w:right="61"/>
              <w:jc w:val="center"/>
              <w:rPr>
                <w:rFonts w:ascii="Times New Roman" w:eastAsia="Times New Roman" w:hAnsi="Times New Roman" w:cs="Times New Roman"/>
                <w:b/>
              </w:rPr>
            </w:pPr>
            <w:r w:rsidRPr="00451230">
              <w:rPr>
                <w:rFonts w:ascii="Times New Roman" w:eastAsia="Times New Roman" w:hAnsi="Times New Roman" w:cs="Times New Roman"/>
                <w:b/>
              </w:rPr>
              <w:t>OR 95% CI</w:t>
            </w:r>
          </w:p>
          <w:p w14:paraId="4EB74967"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b/>
                <w:color w:val="000000"/>
              </w:rPr>
            </w:pPr>
          </w:p>
        </w:tc>
      </w:tr>
      <w:tr w:rsidR="00BB7F4A" w:rsidRPr="00451230" w14:paraId="55575148" w14:textId="77777777" w:rsidTr="00451230">
        <w:trPr>
          <w:trHeight w:val="16"/>
        </w:trPr>
        <w:tc>
          <w:tcPr>
            <w:tcW w:w="915" w:type="dxa"/>
            <w:vMerge/>
          </w:tcPr>
          <w:p w14:paraId="3DAA2405"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86" w:type="dxa"/>
          </w:tcPr>
          <w:p w14:paraId="4334A03E" w14:textId="77777777" w:rsidR="00BB7F4A" w:rsidRPr="00451230" w:rsidRDefault="00BB7F4A" w:rsidP="00451230">
            <w:pPr>
              <w:widowControl w:val="0"/>
              <w:pBdr>
                <w:top w:val="nil"/>
                <w:left w:val="nil"/>
                <w:bottom w:val="nil"/>
                <w:right w:val="nil"/>
                <w:between w:val="nil"/>
              </w:pBdr>
              <w:ind w:right="18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Tend</w:t>
            </w:r>
          </w:p>
        </w:tc>
        <w:tc>
          <w:tcPr>
            <w:tcW w:w="910" w:type="dxa"/>
          </w:tcPr>
          <w:p w14:paraId="54F44EDA" w14:textId="77777777" w:rsidR="00BB7F4A" w:rsidRPr="00451230" w:rsidRDefault="00BB7F4A" w:rsidP="00451230">
            <w:pPr>
              <w:widowControl w:val="0"/>
              <w:pBdr>
                <w:top w:val="nil"/>
                <w:left w:val="nil"/>
                <w:bottom w:val="nil"/>
                <w:right w:val="nil"/>
                <w:between w:val="nil"/>
              </w:pBdr>
              <w:ind w:right="60"/>
              <w:jc w:val="center"/>
              <w:rPr>
                <w:rFonts w:ascii="Times New Roman" w:eastAsia="Times New Roman" w:hAnsi="Times New Roman" w:cs="Times New Roman"/>
                <w:b/>
                <w:color w:val="000000"/>
              </w:rPr>
            </w:pPr>
            <w:r w:rsidRPr="00451230">
              <w:rPr>
                <w:rFonts w:ascii="Times New Roman" w:eastAsia="Times New Roman" w:hAnsi="Times New Roman" w:cs="Times New Roman"/>
                <w:b/>
                <w:color w:val="000000"/>
              </w:rPr>
              <w:t>Not inclined</w:t>
            </w:r>
          </w:p>
        </w:tc>
        <w:tc>
          <w:tcPr>
            <w:tcW w:w="776" w:type="dxa"/>
            <w:vMerge/>
          </w:tcPr>
          <w:p w14:paraId="3B81E35A"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549" w:type="dxa"/>
            <w:vMerge/>
          </w:tcPr>
          <w:p w14:paraId="00FBCB97"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c>
          <w:tcPr>
            <w:tcW w:w="730" w:type="dxa"/>
            <w:vMerge/>
          </w:tcPr>
          <w:p w14:paraId="56BE15CE"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b/>
                <w:color w:val="000000"/>
              </w:rPr>
            </w:pPr>
          </w:p>
        </w:tc>
      </w:tr>
      <w:tr w:rsidR="00BB7F4A" w:rsidRPr="00451230" w14:paraId="79348DD7" w14:textId="77777777" w:rsidTr="00451230">
        <w:trPr>
          <w:cnfStyle w:val="000000100000" w:firstRow="0" w:lastRow="0" w:firstColumn="0" w:lastColumn="0" w:oddVBand="0" w:evenVBand="0" w:oddHBand="1" w:evenHBand="0" w:firstRowFirstColumn="0" w:firstRowLastColumn="0" w:lastRowFirstColumn="0" w:lastRowLastColumn="0"/>
          <w:trHeight w:val="16"/>
        </w:trPr>
        <w:tc>
          <w:tcPr>
            <w:tcW w:w="915" w:type="dxa"/>
          </w:tcPr>
          <w:p w14:paraId="11D62D79" w14:textId="77777777" w:rsidR="00BB7F4A" w:rsidRPr="00451230" w:rsidRDefault="00BB7F4A" w:rsidP="00451230">
            <w:pPr>
              <w:widowControl w:val="0"/>
              <w:pBdr>
                <w:top w:val="nil"/>
                <w:left w:val="nil"/>
                <w:bottom w:val="nil"/>
                <w:right w:val="nil"/>
                <w:between w:val="nil"/>
              </w:pBdr>
              <w:ind w:left="107"/>
              <w:rPr>
                <w:rFonts w:ascii="Times New Roman" w:eastAsia="Times New Roman" w:hAnsi="Times New Roman" w:cs="Times New Roman"/>
                <w:color w:val="000000"/>
              </w:rPr>
            </w:pPr>
            <w:r w:rsidRPr="00451230">
              <w:rPr>
                <w:rFonts w:ascii="Times New Roman" w:eastAsia="Times New Roman" w:hAnsi="Times New Roman" w:cs="Times New Roman"/>
                <w:color w:val="000000"/>
              </w:rPr>
              <w:t>Low/Junior High School Education</w:t>
            </w:r>
          </w:p>
        </w:tc>
        <w:tc>
          <w:tcPr>
            <w:tcW w:w="786" w:type="dxa"/>
          </w:tcPr>
          <w:p w14:paraId="609B272A" w14:textId="77777777" w:rsidR="00BB7F4A" w:rsidRPr="00451230" w:rsidRDefault="00BB7F4A" w:rsidP="00451230">
            <w:pPr>
              <w:widowControl w:val="0"/>
              <w:pBdr>
                <w:top w:val="nil"/>
                <w:left w:val="nil"/>
                <w:bottom w:val="nil"/>
                <w:right w:val="nil"/>
                <w:between w:val="nil"/>
              </w:pBdr>
              <w:tabs>
                <w:tab w:val="left" w:pos="0"/>
              </w:tabs>
              <w:ind w:right="31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30 (29.4%)</w:t>
            </w:r>
          </w:p>
        </w:tc>
        <w:tc>
          <w:tcPr>
            <w:tcW w:w="910" w:type="dxa"/>
          </w:tcPr>
          <w:p w14:paraId="3B3A568B"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72 (70.6%)</w:t>
            </w:r>
          </w:p>
        </w:tc>
        <w:tc>
          <w:tcPr>
            <w:tcW w:w="776" w:type="dxa"/>
          </w:tcPr>
          <w:p w14:paraId="4816D5A2" w14:textId="77777777" w:rsidR="00BB7F4A" w:rsidRPr="00451230" w:rsidRDefault="00BB7F4A" w:rsidP="00451230">
            <w:pPr>
              <w:widowControl w:val="0"/>
              <w:pBdr>
                <w:top w:val="nil"/>
                <w:left w:val="nil"/>
                <w:bottom w:val="nil"/>
                <w:right w:val="nil"/>
                <w:between w:val="nil"/>
              </w:pBdr>
              <w:ind w:left="107" w:right="1"/>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102</w:t>
            </w:r>
          </w:p>
          <w:p w14:paraId="2F0E781A" w14:textId="77777777" w:rsidR="00BB7F4A" w:rsidRPr="00451230" w:rsidRDefault="00BB7F4A" w:rsidP="00451230">
            <w:pPr>
              <w:tabs>
                <w:tab w:val="left" w:pos="2220"/>
              </w:tabs>
              <w:jc w:val="center"/>
              <w:rPr>
                <w:rFonts w:ascii="Times New Roman" w:eastAsia="Times New Roman" w:hAnsi="Times New Roman" w:cs="Times New Roman"/>
              </w:rPr>
            </w:pPr>
            <w:r w:rsidRPr="00451230">
              <w:rPr>
                <w:rFonts w:ascii="Times New Roman" w:eastAsia="Times New Roman" w:hAnsi="Times New Roman" w:cs="Times New Roman"/>
              </w:rPr>
              <w:t>(100.0%)</w:t>
            </w:r>
          </w:p>
        </w:tc>
        <w:tc>
          <w:tcPr>
            <w:tcW w:w="549" w:type="dxa"/>
            <w:vMerge w:val="restart"/>
          </w:tcPr>
          <w:p w14:paraId="59224586" w14:textId="77777777" w:rsidR="00BB7F4A" w:rsidRPr="00451230" w:rsidRDefault="00BB7F4A" w:rsidP="00451230">
            <w:pPr>
              <w:widowControl w:val="0"/>
              <w:pBdr>
                <w:top w:val="nil"/>
                <w:left w:val="nil"/>
                <w:bottom w:val="nil"/>
                <w:right w:val="nil"/>
                <w:between w:val="nil"/>
              </w:pBdr>
              <w:ind w:right="10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vertAlign w:val="subscript"/>
              </w:rPr>
              <w:t>0,000</w:t>
            </w:r>
          </w:p>
        </w:tc>
        <w:tc>
          <w:tcPr>
            <w:tcW w:w="730" w:type="dxa"/>
            <w:vMerge w:val="restart"/>
          </w:tcPr>
          <w:p w14:paraId="12D21BD8" w14:textId="77777777" w:rsidR="00BB7F4A" w:rsidRPr="00451230" w:rsidRDefault="00BB7F4A" w:rsidP="00451230">
            <w:pPr>
              <w:widowControl w:val="0"/>
              <w:pBdr>
                <w:top w:val="nil"/>
                <w:left w:val="nil"/>
                <w:bottom w:val="nil"/>
                <w:right w:val="nil"/>
                <w:between w:val="nil"/>
              </w:pBdr>
              <w:ind w:left="332"/>
              <w:rPr>
                <w:rFonts w:ascii="Times New Roman" w:eastAsia="Times New Roman" w:hAnsi="Times New Roman" w:cs="Times New Roman"/>
                <w:color w:val="000000"/>
              </w:rPr>
            </w:pPr>
            <w:r w:rsidRPr="00451230">
              <w:rPr>
                <w:rFonts w:ascii="Times New Roman" w:eastAsia="Times New Roman" w:hAnsi="Times New Roman" w:cs="Times New Roman"/>
                <w:color w:val="000000"/>
              </w:rPr>
              <w:t>5.139</w:t>
            </w:r>
          </w:p>
          <w:p w14:paraId="2182F21B"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(2.018-13.085)</w:t>
            </w:r>
          </w:p>
          <w:p w14:paraId="378EB7F9" w14:textId="77777777" w:rsidR="00BB7F4A" w:rsidRPr="00451230" w:rsidRDefault="00BB7F4A" w:rsidP="00451230">
            <w:pPr>
              <w:widowControl w:val="0"/>
              <w:pBdr>
                <w:top w:val="nil"/>
                <w:left w:val="nil"/>
                <w:bottom w:val="nil"/>
                <w:right w:val="nil"/>
                <w:between w:val="nil"/>
              </w:pBdr>
              <w:ind w:right="1334"/>
              <w:jc w:val="center"/>
              <w:rPr>
                <w:rFonts w:ascii="Times New Roman" w:eastAsia="Times New Roman" w:hAnsi="Times New Roman" w:cs="Times New Roman"/>
                <w:color w:val="000000"/>
              </w:rPr>
            </w:pPr>
          </w:p>
        </w:tc>
      </w:tr>
      <w:tr w:rsidR="00BB7F4A" w:rsidRPr="00451230" w14:paraId="38F0E590" w14:textId="77777777" w:rsidTr="00451230">
        <w:trPr>
          <w:trHeight w:val="16"/>
        </w:trPr>
        <w:tc>
          <w:tcPr>
            <w:tcW w:w="915" w:type="dxa"/>
          </w:tcPr>
          <w:p w14:paraId="70326EC2" w14:textId="77777777" w:rsidR="00BB7F4A" w:rsidRPr="00451230" w:rsidRDefault="00BB7F4A" w:rsidP="00451230">
            <w:pPr>
              <w:widowControl w:val="0"/>
              <w:pBdr>
                <w:top w:val="nil"/>
                <w:left w:val="nil"/>
                <w:bottom w:val="nil"/>
                <w:right w:val="nil"/>
                <w:between w:val="nil"/>
              </w:pBdr>
              <w:tabs>
                <w:tab w:val="left" w:pos="0"/>
              </w:tabs>
              <w:ind w:right="105"/>
              <w:rPr>
                <w:rFonts w:ascii="Times New Roman" w:eastAsia="Times New Roman" w:hAnsi="Times New Roman" w:cs="Times New Roman"/>
                <w:color w:val="000000"/>
              </w:rPr>
            </w:pPr>
            <w:r w:rsidRPr="00451230">
              <w:rPr>
                <w:rFonts w:ascii="Times New Roman" w:eastAsia="Times New Roman" w:hAnsi="Times New Roman" w:cs="Times New Roman"/>
                <w:color w:val="000000"/>
              </w:rPr>
              <w:t xml:space="preserve">Higher/High School Education </w:t>
            </w:r>
          </w:p>
        </w:tc>
        <w:tc>
          <w:tcPr>
            <w:tcW w:w="786" w:type="dxa"/>
          </w:tcPr>
          <w:p w14:paraId="59CFF9D8" w14:textId="77777777" w:rsidR="00BB7F4A" w:rsidRPr="00451230" w:rsidRDefault="00BB7F4A" w:rsidP="00451230">
            <w:pPr>
              <w:rPr>
                <w:rFonts w:ascii="Times New Roman" w:eastAsia="Times New Roman" w:hAnsi="Times New Roman" w:cs="Times New Roman"/>
              </w:rPr>
            </w:pPr>
            <w:r w:rsidRPr="00451230">
              <w:rPr>
                <w:rFonts w:ascii="Times New Roman" w:eastAsia="Times New Roman" w:hAnsi="Times New Roman" w:cs="Times New Roman"/>
              </w:rPr>
              <w:t>6 (7.5%)</w:t>
            </w:r>
          </w:p>
        </w:tc>
        <w:tc>
          <w:tcPr>
            <w:tcW w:w="910" w:type="dxa"/>
          </w:tcPr>
          <w:p w14:paraId="1AB0A691" w14:textId="77777777" w:rsidR="00BB7F4A" w:rsidRPr="00451230" w:rsidRDefault="00BB7F4A" w:rsidP="00451230">
            <w:pPr>
              <w:widowControl w:val="0"/>
              <w:pBdr>
                <w:top w:val="nil"/>
                <w:left w:val="nil"/>
                <w:bottom w:val="nil"/>
                <w:right w:val="nil"/>
                <w:between w:val="nil"/>
              </w:pBdr>
              <w:ind w:right="-45"/>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74 (92.5%)</w:t>
            </w:r>
          </w:p>
        </w:tc>
        <w:tc>
          <w:tcPr>
            <w:tcW w:w="776" w:type="dxa"/>
          </w:tcPr>
          <w:p w14:paraId="05F2CD04" w14:textId="77777777" w:rsidR="00BB7F4A" w:rsidRPr="00451230" w:rsidRDefault="00BB7F4A" w:rsidP="00451230">
            <w:pPr>
              <w:tabs>
                <w:tab w:val="left" w:pos="2192"/>
              </w:tabs>
              <w:ind w:left="508"/>
              <w:jc w:val="center"/>
              <w:rPr>
                <w:rFonts w:ascii="Times New Roman" w:eastAsia="Times New Roman" w:hAnsi="Times New Roman" w:cs="Times New Roman"/>
                <w:vertAlign w:val="superscript"/>
              </w:rPr>
            </w:pPr>
          </w:p>
          <w:p w14:paraId="4EAFB8BE" w14:textId="77777777" w:rsidR="00BB7F4A" w:rsidRPr="00451230" w:rsidRDefault="00BB7F4A" w:rsidP="00451230">
            <w:pPr>
              <w:widowControl w:val="0"/>
              <w:pBdr>
                <w:top w:val="nil"/>
                <w:left w:val="nil"/>
                <w:bottom w:val="nil"/>
                <w:right w:val="nil"/>
                <w:between w:val="nil"/>
              </w:pBdr>
              <w:ind w:right="120"/>
              <w:jc w:val="center"/>
              <w:rPr>
                <w:rFonts w:ascii="Times New Roman" w:eastAsia="Times New Roman" w:hAnsi="Times New Roman" w:cs="Times New Roman"/>
                <w:color w:val="000000"/>
              </w:rPr>
            </w:pPr>
            <w:r w:rsidRPr="00451230">
              <w:rPr>
                <w:rFonts w:ascii="Times New Roman" w:eastAsia="Times New Roman" w:hAnsi="Times New Roman" w:cs="Times New Roman"/>
                <w:color w:val="000000"/>
              </w:rPr>
              <w:t>80 (100.0%)</w:t>
            </w:r>
          </w:p>
        </w:tc>
        <w:tc>
          <w:tcPr>
            <w:tcW w:w="549" w:type="dxa"/>
            <w:vMerge/>
          </w:tcPr>
          <w:p w14:paraId="464F23E5"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c>
          <w:tcPr>
            <w:tcW w:w="730" w:type="dxa"/>
            <w:vMerge/>
          </w:tcPr>
          <w:p w14:paraId="6520DDFB" w14:textId="77777777" w:rsidR="00BB7F4A" w:rsidRPr="00451230" w:rsidRDefault="00BB7F4A" w:rsidP="00451230">
            <w:pPr>
              <w:widowControl w:val="0"/>
              <w:pBdr>
                <w:top w:val="nil"/>
                <w:left w:val="nil"/>
                <w:bottom w:val="nil"/>
                <w:right w:val="nil"/>
                <w:between w:val="nil"/>
              </w:pBdr>
              <w:rPr>
                <w:rFonts w:ascii="Times New Roman" w:eastAsia="Times New Roman" w:hAnsi="Times New Roman" w:cs="Times New Roman"/>
                <w:color w:val="000000"/>
              </w:rPr>
            </w:pPr>
          </w:p>
        </w:tc>
      </w:tr>
    </w:tbl>
    <w:p w14:paraId="0CA39710"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Based on the table above, it can be seen that of the 102 respondents who had low/junior high school education and had lesbian tendencies, there were 30 respondents or (29.4%) less than the respondents who had low/junior high school education and did not have lesbian tendencies, there were 72 respondents or (70.6%). Then, of the 80 respondents who had tertiary/high school education and had lesbian tendencies, there were 6 respondents or (7.5%) less than the respondents who had tertiary/high school education and did not have lesbian tendencies, there were 74 respondents or (92.5%).</w:t>
      </w:r>
    </w:p>
    <w:p w14:paraId="7AE6FACE"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There is a significant relationship between education and the tendency for lesbians to occur in women's correctional institutions in Bandar Lampung in 2024, based on the results of statistical analysis using the Chi-Square test at a significance level of 95% (α=0.05). However, a p-value of 0.000 or p-value &lt;0.05 indicates that Ha is accepted. In this study, the OR 95% CI value was found to be 5.139 (2.018-13.085), meaning that in this study, respondents with low/junior high school education had a 5,139 times greater chance of being lesbian compared to those with high/high school education. The Relationship Between Age and the Tendency of Lesbians in Women's Correctional Institutions in Bandar Lampung in 2024</w:t>
      </w:r>
    </w:p>
    <w:p w14:paraId="0A30A14F" w14:textId="77777777" w:rsidR="00BB7F4A" w:rsidRPr="00451230" w:rsidRDefault="00BB7F4A" w:rsidP="00451230">
      <w:pPr>
        <w:widowControl w:val="0"/>
        <w:pBdr>
          <w:top w:val="nil"/>
          <w:left w:val="nil"/>
          <w:bottom w:val="nil"/>
          <w:right w:val="nil"/>
          <w:between w:val="nil"/>
        </w:pBdr>
        <w:spacing w:after="0" w:line="240" w:lineRule="auto"/>
        <w:ind w:right="1334"/>
        <w:rPr>
          <w:rFonts w:ascii="Times New Roman" w:eastAsia="Times New Roman" w:hAnsi="Times New Roman" w:cs="Times New Roman"/>
          <w:b/>
          <w:color w:val="000000"/>
        </w:rPr>
      </w:pPr>
    </w:p>
    <w:p w14:paraId="06A8F98B" w14:textId="77777777" w:rsidR="00BB7F4A" w:rsidRPr="00FB5114" w:rsidRDefault="00BB7F4A" w:rsidP="00FB5114">
      <w:pPr>
        <w:widowControl w:val="0"/>
        <w:pBdr>
          <w:top w:val="nil"/>
          <w:left w:val="nil"/>
          <w:bottom w:val="nil"/>
          <w:right w:val="nil"/>
          <w:between w:val="nil"/>
        </w:pBdr>
        <w:spacing w:after="0" w:line="240" w:lineRule="auto"/>
        <w:ind w:left="993" w:right="-6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13.</w:t>
      </w:r>
      <w:r w:rsidRPr="00FB5114">
        <w:rPr>
          <w:rFonts w:ascii="Times New Roman" w:eastAsia="Times New Roman" w:hAnsi="Times New Roman" w:cs="Times New Roman"/>
          <w:color w:val="000000"/>
        </w:rPr>
        <w:t xml:space="preserve"> Relationship between age and the tendency for lesbians to occur in women's correctional institutions in Bandar Lampung in 2024</w:t>
      </w:r>
    </w:p>
    <w:tbl>
      <w:tblPr>
        <w:tblStyle w:val="PlainTable2"/>
        <w:tblW w:w="4464" w:type="dxa"/>
        <w:jc w:val="center"/>
        <w:tblLayout w:type="fixed"/>
        <w:tblLook w:val="0400" w:firstRow="0" w:lastRow="0" w:firstColumn="0" w:lastColumn="0" w:noHBand="0" w:noVBand="1"/>
      </w:tblPr>
      <w:tblGrid>
        <w:gridCol w:w="1144"/>
        <w:gridCol w:w="748"/>
        <w:gridCol w:w="825"/>
        <w:gridCol w:w="693"/>
        <w:gridCol w:w="412"/>
        <w:gridCol w:w="642"/>
      </w:tblGrid>
      <w:tr w:rsidR="00451230" w:rsidRPr="00451230" w14:paraId="48761E3E" w14:textId="77777777" w:rsidTr="00227058">
        <w:trPr>
          <w:cnfStyle w:val="000000100000" w:firstRow="0" w:lastRow="0" w:firstColumn="0" w:lastColumn="0" w:oddVBand="0" w:evenVBand="0" w:oddHBand="1" w:evenHBand="0" w:firstRowFirstColumn="0" w:firstRowLastColumn="0" w:lastRowFirstColumn="0" w:lastRowLastColumn="0"/>
          <w:trHeight w:val="18"/>
          <w:jc w:val="center"/>
        </w:trPr>
        <w:tc>
          <w:tcPr>
            <w:tcW w:w="1144" w:type="dxa"/>
          </w:tcPr>
          <w:p w14:paraId="7275D717"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748" w:type="dxa"/>
          </w:tcPr>
          <w:p w14:paraId="2DC9798E"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825" w:type="dxa"/>
          </w:tcPr>
          <w:p w14:paraId="2548FB27"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rPr>
              <w:t>Lesbian</w:t>
            </w:r>
          </w:p>
        </w:tc>
        <w:tc>
          <w:tcPr>
            <w:tcW w:w="693" w:type="dxa"/>
            <w:vMerge w:val="restart"/>
          </w:tcPr>
          <w:p w14:paraId="7BD7D457" w14:textId="77777777" w:rsidR="00451230" w:rsidRPr="00451230" w:rsidRDefault="00451230" w:rsidP="00451230">
            <w:pPr>
              <w:widowControl w:val="0"/>
              <w:pBdr>
                <w:top w:val="nil"/>
                <w:left w:val="nil"/>
                <w:bottom w:val="nil"/>
                <w:right w:val="nil"/>
                <w:between w:val="nil"/>
              </w:pBdr>
              <w:tabs>
                <w:tab w:val="left" w:pos="569"/>
              </w:tabs>
              <w:ind w:left="-3219"/>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u w:val="single"/>
                <w:vertAlign w:val="subscript"/>
              </w:rPr>
              <w:t xml:space="preserve">              </w:t>
            </w:r>
            <w:r w:rsidRPr="00451230">
              <w:rPr>
                <w:rFonts w:ascii="Times New Roman" w:eastAsia="Times New Roman" w:hAnsi="Times New Roman" w:cs="Times New Roman"/>
                <w:b/>
                <w:color w:val="000000"/>
                <w:sz w:val="16"/>
                <w:szCs w:val="16"/>
                <w:vertAlign w:val="subscript"/>
              </w:rPr>
              <w:tab/>
            </w:r>
            <w:r w:rsidRPr="00451230">
              <w:rPr>
                <w:rFonts w:ascii="Times New Roman" w:eastAsia="Times New Roman" w:hAnsi="Times New Roman" w:cs="Times New Roman"/>
                <w:b/>
                <w:color w:val="000000"/>
                <w:sz w:val="16"/>
                <w:szCs w:val="16"/>
              </w:rPr>
              <w:t>Total</w:t>
            </w:r>
          </w:p>
        </w:tc>
        <w:tc>
          <w:tcPr>
            <w:tcW w:w="412" w:type="dxa"/>
            <w:vMerge w:val="restart"/>
          </w:tcPr>
          <w:p w14:paraId="21FA1142" w14:textId="77777777" w:rsidR="00451230" w:rsidRPr="00451230" w:rsidRDefault="00451230" w:rsidP="00451230">
            <w:pPr>
              <w:widowControl w:val="0"/>
              <w:pBdr>
                <w:top w:val="nil"/>
                <w:left w:val="nil"/>
                <w:bottom w:val="nil"/>
                <w:right w:val="nil"/>
                <w:between w:val="nil"/>
              </w:pBdr>
              <w:ind w:left="59"/>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rPr>
              <w:t>p-value</w:t>
            </w:r>
          </w:p>
        </w:tc>
        <w:tc>
          <w:tcPr>
            <w:tcW w:w="642" w:type="dxa"/>
            <w:vMerge w:val="restart"/>
          </w:tcPr>
          <w:p w14:paraId="1174CA00" w14:textId="77777777" w:rsidR="00451230" w:rsidRPr="00451230" w:rsidRDefault="00451230" w:rsidP="00451230">
            <w:pPr>
              <w:widowControl w:val="0"/>
              <w:pBdr>
                <w:top w:val="nil"/>
                <w:left w:val="nil"/>
                <w:bottom w:val="nil"/>
                <w:right w:val="nil"/>
                <w:between w:val="nil"/>
              </w:pBdr>
              <w:ind w:left="107"/>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rPr>
              <w:t>OR 95% CI</w:t>
            </w:r>
          </w:p>
        </w:tc>
      </w:tr>
      <w:tr w:rsidR="00451230" w:rsidRPr="00451230" w14:paraId="584A7360" w14:textId="77777777" w:rsidTr="00227058">
        <w:trPr>
          <w:trHeight w:val="18"/>
          <w:jc w:val="center"/>
        </w:trPr>
        <w:tc>
          <w:tcPr>
            <w:tcW w:w="1892" w:type="dxa"/>
            <w:gridSpan w:val="2"/>
          </w:tcPr>
          <w:p w14:paraId="76730BDC" w14:textId="77777777" w:rsidR="00451230" w:rsidRPr="00451230" w:rsidRDefault="00451230" w:rsidP="00451230">
            <w:pPr>
              <w:widowControl w:val="0"/>
              <w:pBdr>
                <w:top w:val="nil"/>
                <w:left w:val="nil"/>
                <w:bottom w:val="nil"/>
                <w:right w:val="nil"/>
                <w:between w:val="nil"/>
              </w:pBdr>
              <w:ind w:left="976"/>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rPr>
              <w:t>Age</w:t>
            </w:r>
          </w:p>
        </w:tc>
        <w:tc>
          <w:tcPr>
            <w:tcW w:w="825" w:type="dxa"/>
          </w:tcPr>
          <w:p w14:paraId="369AE0DF"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693" w:type="dxa"/>
            <w:vMerge/>
          </w:tcPr>
          <w:p w14:paraId="6EB19EDB"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412" w:type="dxa"/>
            <w:vMerge/>
          </w:tcPr>
          <w:p w14:paraId="2F281B37"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642" w:type="dxa"/>
            <w:vMerge/>
          </w:tcPr>
          <w:p w14:paraId="30A8D6F0"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451230" w:rsidRPr="00451230" w14:paraId="0B18D15C" w14:textId="77777777" w:rsidTr="00227058">
        <w:trPr>
          <w:cnfStyle w:val="000000100000" w:firstRow="0" w:lastRow="0" w:firstColumn="0" w:lastColumn="0" w:oddVBand="0" w:evenVBand="0" w:oddHBand="1" w:evenHBand="0" w:firstRowFirstColumn="0" w:firstRowLastColumn="0" w:lastRowFirstColumn="0" w:lastRowLastColumn="0"/>
          <w:trHeight w:val="18"/>
          <w:jc w:val="center"/>
        </w:trPr>
        <w:tc>
          <w:tcPr>
            <w:tcW w:w="1144" w:type="dxa"/>
          </w:tcPr>
          <w:p w14:paraId="3B3920F0"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748" w:type="dxa"/>
          </w:tcPr>
          <w:p w14:paraId="19B162B8" w14:textId="77777777" w:rsidR="00451230" w:rsidRPr="00451230" w:rsidRDefault="00451230" w:rsidP="00451230">
            <w:pPr>
              <w:widowControl w:val="0"/>
              <w:pBdr>
                <w:top w:val="nil"/>
                <w:left w:val="nil"/>
                <w:bottom w:val="nil"/>
                <w:right w:val="nil"/>
                <w:between w:val="nil"/>
              </w:pBdr>
              <w:ind w:right="18"/>
              <w:jc w:val="center"/>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rPr>
              <w:t>Tend</w:t>
            </w:r>
          </w:p>
        </w:tc>
        <w:tc>
          <w:tcPr>
            <w:tcW w:w="825" w:type="dxa"/>
          </w:tcPr>
          <w:p w14:paraId="4524E3EB" w14:textId="77777777" w:rsidR="00451230" w:rsidRPr="00451230" w:rsidRDefault="00451230" w:rsidP="00451230">
            <w:pPr>
              <w:widowControl w:val="0"/>
              <w:pBdr>
                <w:top w:val="nil"/>
                <w:left w:val="nil"/>
                <w:bottom w:val="nil"/>
                <w:right w:val="nil"/>
                <w:between w:val="nil"/>
              </w:pBdr>
              <w:ind w:left="110"/>
              <w:jc w:val="center"/>
              <w:rPr>
                <w:rFonts w:ascii="Times New Roman" w:eastAsia="Times New Roman" w:hAnsi="Times New Roman" w:cs="Times New Roman"/>
                <w:b/>
                <w:color w:val="000000"/>
                <w:sz w:val="16"/>
                <w:szCs w:val="16"/>
              </w:rPr>
            </w:pPr>
            <w:r w:rsidRPr="00451230">
              <w:rPr>
                <w:rFonts w:ascii="Times New Roman" w:eastAsia="Times New Roman" w:hAnsi="Times New Roman" w:cs="Times New Roman"/>
                <w:b/>
                <w:color w:val="000000"/>
                <w:sz w:val="16"/>
                <w:szCs w:val="16"/>
              </w:rPr>
              <w:t>Not incline</w:t>
            </w:r>
            <w:r w:rsidRPr="00451230">
              <w:rPr>
                <w:rFonts w:ascii="Times New Roman" w:eastAsia="Times New Roman" w:hAnsi="Times New Roman" w:cs="Times New Roman"/>
                <w:b/>
                <w:color w:val="000000"/>
                <w:sz w:val="16"/>
                <w:szCs w:val="16"/>
              </w:rPr>
              <w:lastRenderedPageBreak/>
              <w:t>d</w:t>
            </w:r>
          </w:p>
        </w:tc>
        <w:tc>
          <w:tcPr>
            <w:tcW w:w="693" w:type="dxa"/>
          </w:tcPr>
          <w:p w14:paraId="33487541" w14:textId="77777777" w:rsidR="00451230" w:rsidRPr="00451230" w:rsidRDefault="00451230" w:rsidP="00451230">
            <w:pPr>
              <w:widowControl w:val="0"/>
              <w:pBdr>
                <w:top w:val="nil"/>
                <w:left w:val="nil"/>
                <w:bottom w:val="nil"/>
                <w:right w:val="nil"/>
                <w:between w:val="nil"/>
              </w:pBdr>
              <w:ind w:left="-48"/>
              <w:rPr>
                <w:rFonts w:ascii="Times New Roman" w:eastAsia="Times New Roman" w:hAnsi="Times New Roman" w:cs="Times New Roman"/>
                <w:b/>
                <w:color w:val="000000"/>
                <w:sz w:val="16"/>
                <w:szCs w:val="16"/>
              </w:rPr>
            </w:pPr>
          </w:p>
        </w:tc>
        <w:tc>
          <w:tcPr>
            <w:tcW w:w="412" w:type="dxa"/>
          </w:tcPr>
          <w:p w14:paraId="7DC71201"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642" w:type="dxa"/>
          </w:tcPr>
          <w:p w14:paraId="590AB6EF"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451230" w:rsidRPr="00451230" w14:paraId="08C3E6E9" w14:textId="77777777" w:rsidTr="00227058">
        <w:trPr>
          <w:trHeight w:val="18"/>
          <w:jc w:val="center"/>
        </w:trPr>
        <w:tc>
          <w:tcPr>
            <w:tcW w:w="1144" w:type="dxa"/>
          </w:tcPr>
          <w:p w14:paraId="5224646D" w14:textId="77777777" w:rsidR="00451230" w:rsidRPr="00451230" w:rsidRDefault="00451230" w:rsidP="00451230">
            <w:pPr>
              <w:widowControl w:val="0"/>
              <w:pBdr>
                <w:top w:val="nil"/>
                <w:left w:val="nil"/>
                <w:bottom w:val="nil"/>
                <w:right w:val="nil"/>
                <w:between w:val="nil"/>
              </w:pBdr>
              <w:ind w:left="107"/>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At risk (&gt;15</w:t>
            </w:r>
            <w:r w:rsidRPr="00451230">
              <w:rPr>
                <w:rFonts w:ascii="Times New Roman" w:eastAsia="Times New Roman" w:hAnsi="Times New Roman" w:cs="Times New Roman"/>
                <w:color w:val="000000"/>
                <w:sz w:val="16"/>
                <w:szCs w:val="16"/>
                <w:vertAlign w:val="superscript"/>
              </w:rPr>
              <w:t>th</w:t>
            </w:r>
            <w:r w:rsidRPr="00451230">
              <w:rPr>
                <w:rFonts w:ascii="Times New Roman" w:eastAsia="Times New Roman" w:hAnsi="Times New Roman" w:cs="Times New Roman"/>
                <w:color w:val="000000"/>
                <w:sz w:val="16"/>
                <w:szCs w:val="16"/>
              </w:rPr>
              <w:t>-64</w:t>
            </w:r>
            <w:r w:rsidRPr="00451230">
              <w:rPr>
                <w:rFonts w:ascii="Times New Roman" w:eastAsia="Times New Roman" w:hAnsi="Times New Roman" w:cs="Times New Roman"/>
                <w:color w:val="000000"/>
                <w:sz w:val="16"/>
                <w:szCs w:val="16"/>
                <w:vertAlign w:val="superscript"/>
              </w:rPr>
              <w:t>th</w:t>
            </w:r>
            <w:r w:rsidRPr="00451230">
              <w:rPr>
                <w:rFonts w:ascii="Times New Roman" w:eastAsia="Times New Roman" w:hAnsi="Times New Roman" w:cs="Times New Roman"/>
                <w:color w:val="000000"/>
                <w:sz w:val="16"/>
                <w:szCs w:val="16"/>
              </w:rPr>
              <w:t xml:space="preserve"> )</w:t>
            </w:r>
          </w:p>
        </w:tc>
        <w:tc>
          <w:tcPr>
            <w:tcW w:w="748" w:type="dxa"/>
          </w:tcPr>
          <w:p w14:paraId="592D97AB" w14:textId="77777777" w:rsidR="00451230" w:rsidRPr="00451230" w:rsidRDefault="00451230" w:rsidP="00451230">
            <w:pPr>
              <w:widowControl w:val="0"/>
              <w:pBdr>
                <w:top w:val="nil"/>
                <w:left w:val="nil"/>
                <w:bottom w:val="nil"/>
                <w:right w:val="nil"/>
                <w:between w:val="nil"/>
              </w:pBdr>
              <w:ind w:left="1" w:right="18"/>
              <w:jc w:val="center"/>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28 (23.9%)</w:t>
            </w:r>
          </w:p>
        </w:tc>
        <w:tc>
          <w:tcPr>
            <w:tcW w:w="825" w:type="dxa"/>
          </w:tcPr>
          <w:p w14:paraId="45204E71" w14:textId="77777777" w:rsidR="00451230" w:rsidRPr="00451230" w:rsidRDefault="00451230" w:rsidP="00451230">
            <w:pPr>
              <w:widowControl w:val="0"/>
              <w:pBdr>
                <w:top w:val="nil"/>
                <w:left w:val="nil"/>
                <w:bottom w:val="nil"/>
                <w:right w:val="nil"/>
                <w:between w:val="nil"/>
              </w:pBdr>
              <w:ind w:left="478"/>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89 (76.1%)</w:t>
            </w:r>
          </w:p>
        </w:tc>
        <w:tc>
          <w:tcPr>
            <w:tcW w:w="693" w:type="dxa"/>
          </w:tcPr>
          <w:p w14:paraId="036E1E4B" w14:textId="77777777" w:rsidR="00451230" w:rsidRPr="00451230" w:rsidRDefault="00451230" w:rsidP="00451230">
            <w:pPr>
              <w:widowControl w:val="0"/>
              <w:pBdr>
                <w:top w:val="nil"/>
                <w:left w:val="nil"/>
                <w:bottom w:val="nil"/>
                <w:right w:val="nil"/>
                <w:between w:val="nil"/>
              </w:pBdr>
              <w:ind w:right="58"/>
              <w:jc w:val="right"/>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89 (100.0%)</w:t>
            </w:r>
          </w:p>
        </w:tc>
        <w:tc>
          <w:tcPr>
            <w:tcW w:w="412" w:type="dxa"/>
          </w:tcPr>
          <w:p w14:paraId="328CE389"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642" w:type="dxa"/>
            <w:vMerge w:val="restart"/>
          </w:tcPr>
          <w:p w14:paraId="6201D2C3" w14:textId="77777777" w:rsidR="00451230" w:rsidRPr="00451230" w:rsidRDefault="00451230" w:rsidP="00451230">
            <w:pPr>
              <w:widowControl w:val="0"/>
              <w:pBdr>
                <w:top w:val="nil"/>
                <w:left w:val="nil"/>
                <w:bottom w:val="nil"/>
                <w:right w:val="nil"/>
                <w:between w:val="nil"/>
              </w:pBdr>
              <w:ind w:left="500"/>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2.242</w:t>
            </w:r>
          </w:p>
          <w:p w14:paraId="7AFF746E" w14:textId="77777777" w:rsidR="00451230" w:rsidRPr="00451230" w:rsidRDefault="00451230" w:rsidP="00451230">
            <w:pPr>
              <w:widowControl w:val="0"/>
              <w:pBdr>
                <w:top w:val="nil"/>
                <w:left w:val="nil"/>
                <w:bottom w:val="nil"/>
                <w:right w:val="nil"/>
                <w:between w:val="nil"/>
              </w:pBdr>
              <w:ind w:left="419"/>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(0.955-</w:t>
            </w:r>
          </w:p>
          <w:p w14:paraId="352287E3" w14:textId="77777777" w:rsidR="00451230" w:rsidRPr="00451230" w:rsidRDefault="00451230" w:rsidP="00451230">
            <w:pPr>
              <w:widowControl w:val="0"/>
              <w:pBdr>
                <w:top w:val="nil"/>
                <w:left w:val="nil"/>
                <w:bottom w:val="nil"/>
                <w:right w:val="nil"/>
                <w:between w:val="nil"/>
              </w:pBdr>
              <w:ind w:left="459"/>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5.261)</w:t>
            </w:r>
          </w:p>
        </w:tc>
      </w:tr>
      <w:tr w:rsidR="00451230" w:rsidRPr="00451230" w14:paraId="4A0BC544" w14:textId="77777777" w:rsidTr="00227058">
        <w:trPr>
          <w:cnfStyle w:val="000000100000" w:firstRow="0" w:lastRow="0" w:firstColumn="0" w:lastColumn="0" w:oddVBand="0" w:evenVBand="0" w:oddHBand="1" w:evenHBand="0" w:firstRowFirstColumn="0" w:firstRowLastColumn="0" w:lastRowFirstColumn="0" w:lastRowLastColumn="0"/>
          <w:trHeight w:val="18"/>
          <w:jc w:val="center"/>
        </w:trPr>
        <w:tc>
          <w:tcPr>
            <w:tcW w:w="1144" w:type="dxa"/>
          </w:tcPr>
          <w:p w14:paraId="5E7E2B25" w14:textId="77777777" w:rsidR="00451230" w:rsidRPr="00451230" w:rsidRDefault="00451230" w:rsidP="00451230">
            <w:pPr>
              <w:widowControl w:val="0"/>
              <w:pBdr>
                <w:top w:val="nil"/>
                <w:left w:val="nil"/>
                <w:bottom w:val="nil"/>
                <w:right w:val="nil"/>
                <w:between w:val="nil"/>
              </w:pBdr>
              <w:ind w:left="107"/>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Not Risky (&gt;64</w:t>
            </w:r>
            <w:r w:rsidRPr="00451230">
              <w:rPr>
                <w:rFonts w:ascii="Times New Roman" w:eastAsia="Times New Roman" w:hAnsi="Times New Roman" w:cs="Times New Roman"/>
                <w:color w:val="000000"/>
                <w:sz w:val="16"/>
                <w:szCs w:val="16"/>
                <w:vertAlign w:val="superscript"/>
              </w:rPr>
              <w:t>th</w:t>
            </w:r>
            <w:r w:rsidRPr="00451230">
              <w:rPr>
                <w:rFonts w:ascii="Times New Roman" w:eastAsia="Times New Roman" w:hAnsi="Times New Roman" w:cs="Times New Roman"/>
                <w:color w:val="000000"/>
                <w:sz w:val="16"/>
                <w:szCs w:val="16"/>
              </w:rPr>
              <w:t xml:space="preserve"> )</w:t>
            </w:r>
          </w:p>
        </w:tc>
        <w:tc>
          <w:tcPr>
            <w:tcW w:w="748" w:type="dxa"/>
          </w:tcPr>
          <w:p w14:paraId="294A149E" w14:textId="77777777" w:rsidR="00451230" w:rsidRPr="00451230" w:rsidRDefault="00451230" w:rsidP="00451230">
            <w:pPr>
              <w:widowControl w:val="0"/>
              <w:pBdr>
                <w:top w:val="nil"/>
                <w:left w:val="nil"/>
                <w:bottom w:val="nil"/>
                <w:right w:val="nil"/>
                <w:between w:val="nil"/>
              </w:pBdr>
              <w:ind w:left="1" w:right="18"/>
              <w:jc w:val="center"/>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8 (12.3%)</w:t>
            </w:r>
          </w:p>
        </w:tc>
        <w:tc>
          <w:tcPr>
            <w:tcW w:w="825" w:type="dxa"/>
          </w:tcPr>
          <w:p w14:paraId="1A05B3A3" w14:textId="77777777" w:rsidR="00451230" w:rsidRPr="00451230" w:rsidRDefault="00451230" w:rsidP="00451230">
            <w:pPr>
              <w:widowControl w:val="0"/>
              <w:pBdr>
                <w:top w:val="nil"/>
                <w:left w:val="nil"/>
                <w:bottom w:val="nil"/>
                <w:right w:val="nil"/>
                <w:between w:val="nil"/>
              </w:pBdr>
              <w:ind w:left="478"/>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57 (87.7%)</w:t>
            </w:r>
          </w:p>
        </w:tc>
        <w:tc>
          <w:tcPr>
            <w:tcW w:w="693" w:type="dxa"/>
          </w:tcPr>
          <w:p w14:paraId="67C93D91" w14:textId="77777777" w:rsidR="00451230" w:rsidRPr="00451230" w:rsidRDefault="00451230" w:rsidP="00451230">
            <w:pPr>
              <w:widowControl w:val="0"/>
              <w:pBdr>
                <w:top w:val="nil"/>
                <w:left w:val="nil"/>
                <w:bottom w:val="nil"/>
                <w:right w:val="nil"/>
                <w:between w:val="nil"/>
              </w:pBdr>
              <w:ind w:right="58"/>
              <w:jc w:val="right"/>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65 (100.0%)</w:t>
            </w:r>
          </w:p>
        </w:tc>
        <w:tc>
          <w:tcPr>
            <w:tcW w:w="412" w:type="dxa"/>
          </w:tcPr>
          <w:p w14:paraId="2E4BDD36" w14:textId="77777777" w:rsidR="00451230" w:rsidRPr="00451230" w:rsidRDefault="00451230" w:rsidP="00451230">
            <w:pPr>
              <w:widowControl w:val="0"/>
              <w:pBdr>
                <w:top w:val="nil"/>
                <w:left w:val="nil"/>
                <w:bottom w:val="nil"/>
                <w:right w:val="nil"/>
                <w:between w:val="nil"/>
              </w:pBdr>
              <w:ind w:left="267"/>
              <w:rPr>
                <w:rFonts w:ascii="Times New Roman" w:eastAsia="Times New Roman" w:hAnsi="Times New Roman" w:cs="Times New Roman"/>
                <w:color w:val="000000"/>
                <w:sz w:val="16"/>
                <w:szCs w:val="16"/>
              </w:rPr>
            </w:pPr>
            <w:r w:rsidRPr="00451230">
              <w:rPr>
                <w:rFonts w:ascii="Times New Roman" w:eastAsia="Times New Roman" w:hAnsi="Times New Roman" w:cs="Times New Roman"/>
                <w:color w:val="000000"/>
                <w:sz w:val="16"/>
                <w:szCs w:val="16"/>
              </w:rPr>
              <w:t>0.091</w:t>
            </w:r>
          </w:p>
        </w:tc>
        <w:tc>
          <w:tcPr>
            <w:tcW w:w="642" w:type="dxa"/>
            <w:vMerge/>
          </w:tcPr>
          <w:p w14:paraId="2F722BEC" w14:textId="77777777" w:rsidR="00451230" w:rsidRPr="00451230" w:rsidRDefault="00451230" w:rsidP="00451230">
            <w:pPr>
              <w:widowControl w:val="0"/>
              <w:pBdr>
                <w:top w:val="nil"/>
                <w:left w:val="nil"/>
                <w:bottom w:val="nil"/>
                <w:right w:val="nil"/>
                <w:between w:val="nil"/>
              </w:pBdr>
              <w:rPr>
                <w:rFonts w:ascii="Times New Roman" w:eastAsia="Times New Roman" w:hAnsi="Times New Roman" w:cs="Times New Roman"/>
                <w:color w:val="000000"/>
                <w:sz w:val="16"/>
                <w:szCs w:val="16"/>
              </w:rPr>
            </w:pPr>
          </w:p>
        </w:tc>
      </w:tr>
    </w:tbl>
    <w:p w14:paraId="1B79F28F" w14:textId="77777777" w:rsidR="00BB7F4A" w:rsidRPr="00451230" w:rsidRDefault="00BB7F4A" w:rsidP="00451230">
      <w:pPr>
        <w:widowControl w:val="0"/>
        <w:pBdr>
          <w:top w:val="nil"/>
          <w:left w:val="nil"/>
          <w:bottom w:val="nil"/>
          <w:right w:val="nil"/>
          <w:between w:val="nil"/>
        </w:pBdr>
        <w:spacing w:after="0" w:line="240" w:lineRule="auto"/>
        <w:ind w:right="-63"/>
        <w:jc w:val="both"/>
        <w:rPr>
          <w:rFonts w:ascii="Times New Roman" w:eastAsia="Times New Roman" w:hAnsi="Times New Roman" w:cs="Times New Roman"/>
          <w:color w:val="000000"/>
        </w:rPr>
      </w:pPr>
    </w:p>
    <w:p w14:paraId="6D6E5BE9" w14:textId="77777777" w:rsidR="00BB7F4A" w:rsidRPr="00451230"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Based on the table above, it can be seen that of the 89 respondents who were at risk (&gt;15</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-64</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xml:space="preserve"> ) and have lesbian tendencies, there are 28 respondents or (23.9%) less than respondents who are at risk (&gt;15</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-64</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xml:space="preserve"> ) and did not have lesbian tendencies, there were 89 respondents or (76.1%). Then from 65 respondents who were not at risk (&gt;64</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xml:space="preserve"> ) and had lesbian tendencies, there were 8 respondents or (12.3%) less than respondents who were not at risk (&gt;64</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xml:space="preserve"> ) and did not have lesbian tendencies, there were 57 respondents or (87.7%).</w:t>
      </w:r>
    </w:p>
    <w:p w14:paraId="3DC8F13B" w14:textId="52DD3B29" w:rsidR="00BB7F4A" w:rsidRDefault="00BB7F4A" w:rsidP="00451230">
      <w:pPr>
        <w:widowControl w:val="0"/>
        <w:pBdr>
          <w:top w:val="nil"/>
          <w:left w:val="nil"/>
          <w:bottom w:val="nil"/>
          <w:right w:val="nil"/>
          <w:between w:val="nil"/>
        </w:pBdr>
        <w:spacing w:after="0" w:line="240" w:lineRule="auto"/>
        <w:ind w:right="-63" w:firstLine="567"/>
        <w:jc w:val="both"/>
        <w:rPr>
          <w:rFonts w:ascii="Times New Roman" w:eastAsia="Times New Roman" w:hAnsi="Times New Roman" w:cs="Times New Roman"/>
          <w:color w:val="000000"/>
        </w:rPr>
      </w:pPr>
      <w:r w:rsidRPr="00451230">
        <w:rPr>
          <w:rFonts w:ascii="Times New Roman" w:eastAsia="Times New Roman" w:hAnsi="Times New Roman" w:cs="Times New Roman"/>
          <w:color w:val="000000"/>
        </w:rPr>
        <w:t>There is no significant relationship between age and the tendency for lesbians to occur in women's correctional institutions in Bandar Lampung in 2024, based on the results of statistical analysis using the Chi-Square test at a significance level of 95% (α=0.05). However, the p-value 0.091 or p-value &lt;0.05 indicates that H0 is accepted. In this study, the OR 95% CI value was 2.242 (0.955-5.261), meaning that in this study the probability of Russian respondents being at risk (&gt;15</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- 64</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xml:space="preserve"> ) have a 2,242 times greater chance of being lesbian compared to those who are not at risk (&gt;64</w:t>
      </w:r>
      <w:r w:rsidRPr="00451230">
        <w:rPr>
          <w:rFonts w:ascii="Times New Roman" w:eastAsia="Times New Roman" w:hAnsi="Times New Roman" w:cs="Times New Roman"/>
          <w:color w:val="000000"/>
          <w:vertAlign w:val="superscript"/>
        </w:rPr>
        <w:t>th</w:t>
      </w:r>
      <w:r w:rsidRPr="00451230">
        <w:rPr>
          <w:rFonts w:ascii="Times New Roman" w:eastAsia="Times New Roman" w:hAnsi="Times New Roman" w:cs="Times New Roman"/>
          <w:color w:val="000000"/>
        </w:rPr>
        <w:t xml:space="preserve"> ).</w:t>
      </w:r>
    </w:p>
    <w:p w14:paraId="0C337A1A" w14:textId="64389F28" w:rsidR="00451230" w:rsidRDefault="00451230" w:rsidP="00451230">
      <w:pPr>
        <w:widowControl w:val="0"/>
        <w:pBdr>
          <w:top w:val="nil"/>
          <w:left w:val="nil"/>
          <w:bottom w:val="nil"/>
          <w:right w:val="nil"/>
          <w:between w:val="nil"/>
        </w:pBdr>
        <w:spacing w:after="0" w:line="240" w:lineRule="auto"/>
        <w:ind w:right="-63"/>
        <w:jc w:val="both"/>
        <w:rPr>
          <w:rFonts w:ascii="Times New Roman" w:eastAsia="Times New Roman" w:hAnsi="Times New Roman" w:cs="Times New Roman"/>
          <w:color w:val="000000"/>
        </w:rPr>
      </w:pPr>
    </w:p>
    <w:p w14:paraId="00DFC172" w14:textId="73F5BA36" w:rsidR="00451230" w:rsidRPr="00227058" w:rsidRDefault="00451230" w:rsidP="00227058">
      <w:pPr>
        <w:pStyle w:val="ListParagraph"/>
        <w:widowControl w:val="0"/>
        <w:numPr>
          <w:ilvl w:val="0"/>
          <w:numId w:val="3"/>
        </w:numPr>
        <w:pBdr>
          <w:top w:val="nil"/>
          <w:left w:val="nil"/>
          <w:bottom w:val="nil"/>
          <w:right w:val="nil"/>
          <w:between w:val="nil"/>
        </w:pBdr>
        <w:ind w:left="426" w:right="-63" w:hanging="426"/>
        <w:jc w:val="both"/>
        <w:rPr>
          <w:rFonts w:eastAsia="Times New Roman"/>
          <w:b/>
          <w:bCs/>
          <w:color w:val="000000"/>
          <w:sz w:val="22"/>
          <w:szCs w:val="22"/>
          <w:lang w:val="en-US"/>
        </w:rPr>
      </w:pPr>
      <w:r w:rsidRPr="00227058">
        <w:rPr>
          <w:rFonts w:eastAsia="Times New Roman"/>
          <w:b/>
          <w:bCs/>
          <w:color w:val="000000"/>
          <w:sz w:val="22"/>
          <w:szCs w:val="22"/>
          <w:lang w:val="en-US"/>
        </w:rPr>
        <w:t>Multivariate Results</w:t>
      </w:r>
    </w:p>
    <w:p w14:paraId="513AB5E5" w14:textId="77777777" w:rsidR="00227058" w:rsidRPr="00227058" w:rsidRDefault="00227058" w:rsidP="00227058">
      <w:pPr>
        <w:widowControl w:val="0"/>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 xml:space="preserve">Level 1 </w:t>
      </w:r>
    </w:p>
    <w:p w14:paraId="5460F5B2" w14:textId="77777777" w:rsidR="00227058" w:rsidRPr="00FB5114" w:rsidRDefault="00227058" w:rsidP="00FB5114">
      <w:pPr>
        <w:widowControl w:val="0"/>
        <w:pBdr>
          <w:top w:val="nil"/>
          <w:left w:val="nil"/>
          <w:bottom w:val="nil"/>
          <w:right w:val="nil"/>
          <w:between w:val="nil"/>
        </w:pBdr>
        <w:spacing w:after="0" w:line="240" w:lineRule="auto"/>
        <w:ind w:left="993" w:hanging="993"/>
        <w:jc w:val="both"/>
        <w:rPr>
          <w:rFonts w:ascii="Times New Roman" w:eastAsia="Times New Roman" w:hAnsi="Times New Roman" w:cs="Times New Roman"/>
          <w:color w:val="000000"/>
        </w:rPr>
      </w:pPr>
      <w:r w:rsidRPr="00FB5114">
        <w:rPr>
          <w:rFonts w:ascii="Times New Roman" w:eastAsia="Times New Roman" w:hAnsi="Times New Roman" w:cs="Times New Roman"/>
          <w:bCs/>
          <w:color w:val="000000"/>
        </w:rPr>
        <w:t>Table 14.</w:t>
      </w:r>
      <w:r w:rsidRPr="00FB5114">
        <w:rPr>
          <w:rFonts w:ascii="Times New Roman" w:eastAsia="Times New Roman" w:hAnsi="Times New Roman" w:cs="Times New Roman"/>
          <w:color w:val="000000"/>
        </w:rPr>
        <w:t xml:space="preserve"> Stage 1 Modeling</w:t>
      </w:r>
    </w:p>
    <w:p w14:paraId="26BE8FE6" w14:textId="77777777" w:rsidR="00227058" w:rsidRPr="00227058" w:rsidRDefault="00227058" w:rsidP="00227058">
      <w:pPr>
        <w:widowControl w:val="0"/>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color w:val="000000"/>
        </w:rPr>
      </w:pPr>
      <w:r w:rsidRPr="00227058">
        <w:rPr>
          <w:rFonts w:ascii="Times New Roman" w:eastAsia="Times New Roman" w:hAnsi="Times New Roman" w:cs="Times New Roman"/>
          <w:color w:val="000000"/>
        </w:rPr>
        <w:t xml:space="preserve"> </w:t>
      </w:r>
    </w:p>
    <w:tbl>
      <w:tblPr>
        <w:tblStyle w:val="PlainTable2"/>
        <w:tblW w:w="4736" w:type="dxa"/>
        <w:tblLayout w:type="fixed"/>
        <w:tblLook w:val="0400" w:firstRow="0" w:lastRow="0" w:firstColumn="0" w:lastColumn="0" w:noHBand="0" w:noVBand="1"/>
      </w:tblPr>
      <w:tblGrid>
        <w:gridCol w:w="1470"/>
        <w:gridCol w:w="743"/>
        <w:gridCol w:w="633"/>
        <w:gridCol w:w="649"/>
        <w:gridCol w:w="1241"/>
      </w:tblGrid>
      <w:tr w:rsidR="00227058" w:rsidRPr="00227058" w14:paraId="1CF3D2D8" w14:textId="77777777" w:rsidTr="00227058">
        <w:trPr>
          <w:cnfStyle w:val="000000100000" w:firstRow="0" w:lastRow="0" w:firstColumn="0" w:lastColumn="0" w:oddVBand="0" w:evenVBand="0" w:oddHBand="1" w:evenHBand="0" w:firstRowFirstColumn="0" w:firstRowLastColumn="0" w:lastRowFirstColumn="0" w:lastRowLastColumn="0"/>
          <w:trHeight w:val="327"/>
        </w:trPr>
        <w:tc>
          <w:tcPr>
            <w:tcW w:w="1470" w:type="dxa"/>
          </w:tcPr>
          <w:p w14:paraId="77A3230C" w14:textId="77777777" w:rsidR="00227058" w:rsidRPr="00227058" w:rsidRDefault="00227058" w:rsidP="00227058">
            <w:pPr>
              <w:widowControl w:val="0"/>
              <w:pBdr>
                <w:top w:val="nil"/>
                <w:left w:val="nil"/>
                <w:bottom w:val="nil"/>
                <w:right w:val="nil"/>
                <w:between w:val="nil"/>
              </w:pBdr>
              <w:ind w:left="180"/>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Independent variable</w:t>
            </w:r>
          </w:p>
        </w:tc>
        <w:tc>
          <w:tcPr>
            <w:tcW w:w="743" w:type="dxa"/>
          </w:tcPr>
          <w:p w14:paraId="488481EA" w14:textId="77777777" w:rsidR="00227058" w:rsidRPr="00227058" w:rsidRDefault="00227058" w:rsidP="00227058">
            <w:pPr>
              <w:widowControl w:val="0"/>
              <w:pBdr>
                <w:top w:val="nil"/>
                <w:left w:val="nil"/>
                <w:bottom w:val="nil"/>
                <w:right w:val="nil"/>
                <w:between w:val="nil"/>
              </w:pBdr>
              <w:ind w:right="18"/>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P Value</w:t>
            </w:r>
          </w:p>
        </w:tc>
        <w:tc>
          <w:tcPr>
            <w:tcW w:w="633" w:type="dxa"/>
          </w:tcPr>
          <w:p w14:paraId="1E78BFE8" w14:textId="77777777" w:rsidR="00227058" w:rsidRPr="00227058" w:rsidRDefault="00227058" w:rsidP="00227058">
            <w:pPr>
              <w:widowControl w:val="0"/>
              <w:pBdr>
                <w:top w:val="nil"/>
                <w:left w:val="nil"/>
                <w:bottom w:val="nil"/>
                <w:right w:val="nil"/>
                <w:between w:val="nil"/>
              </w:pBdr>
              <w:ind w:left="1" w:right="3"/>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OR</w:t>
            </w:r>
          </w:p>
        </w:tc>
        <w:tc>
          <w:tcPr>
            <w:tcW w:w="1890" w:type="dxa"/>
            <w:gridSpan w:val="2"/>
          </w:tcPr>
          <w:p w14:paraId="1966EF37" w14:textId="77777777" w:rsidR="00227058" w:rsidRPr="00227058" w:rsidRDefault="00227058" w:rsidP="00227058">
            <w:pPr>
              <w:widowControl w:val="0"/>
              <w:pBdr>
                <w:top w:val="nil"/>
                <w:left w:val="nil"/>
                <w:bottom w:val="nil"/>
                <w:right w:val="nil"/>
                <w:between w:val="nil"/>
              </w:pBdr>
              <w:ind w:left="60"/>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95% CI</w:t>
            </w:r>
          </w:p>
        </w:tc>
      </w:tr>
      <w:tr w:rsidR="00227058" w:rsidRPr="00227058" w14:paraId="2B996554" w14:textId="77777777" w:rsidTr="00227058">
        <w:trPr>
          <w:trHeight w:val="310"/>
        </w:trPr>
        <w:tc>
          <w:tcPr>
            <w:tcW w:w="1470" w:type="dxa"/>
          </w:tcPr>
          <w:p w14:paraId="50EC7558"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Physical Factors</w:t>
            </w:r>
          </w:p>
        </w:tc>
        <w:tc>
          <w:tcPr>
            <w:tcW w:w="743" w:type="dxa"/>
          </w:tcPr>
          <w:p w14:paraId="1A5E98BF" w14:textId="77777777" w:rsidR="00227058" w:rsidRPr="00227058" w:rsidRDefault="00227058" w:rsidP="00227058">
            <w:pPr>
              <w:widowControl w:val="0"/>
              <w:pBdr>
                <w:top w:val="nil"/>
                <w:left w:val="nil"/>
                <w:bottom w:val="nil"/>
                <w:right w:val="nil"/>
                <w:between w:val="nil"/>
              </w:pBdr>
              <w:ind w:left="5" w:right="18"/>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.003</w:t>
            </w:r>
          </w:p>
        </w:tc>
        <w:tc>
          <w:tcPr>
            <w:tcW w:w="633" w:type="dxa"/>
          </w:tcPr>
          <w:p w14:paraId="3A16A0D1" w14:textId="77777777" w:rsidR="00227058" w:rsidRPr="00227058" w:rsidRDefault="00227058" w:rsidP="00227058">
            <w:pPr>
              <w:widowControl w:val="0"/>
              <w:pBdr>
                <w:top w:val="nil"/>
                <w:left w:val="nil"/>
                <w:bottom w:val="nil"/>
                <w:right w:val="nil"/>
                <w:between w:val="nil"/>
              </w:pBdr>
              <w:ind w:left="3" w:right="2"/>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4.170</w:t>
            </w:r>
          </w:p>
        </w:tc>
        <w:tc>
          <w:tcPr>
            <w:tcW w:w="649" w:type="dxa"/>
          </w:tcPr>
          <w:p w14:paraId="11244C11" w14:textId="77777777" w:rsidR="00227058" w:rsidRPr="00227058" w:rsidRDefault="00227058" w:rsidP="00227058">
            <w:pPr>
              <w:widowControl w:val="0"/>
              <w:pBdr>
                <w:top w:val="nil"/>
                <w:left w:val="nil"/>
                <w:bottom w:val="nil"/>
                <w:right w:val="nil"/>
                <w:between w:val="nil"/>
              </w:pBdr>
              <w:ind w:right="3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1.600</w:t>
            </w:r>
          </w:p>
        </w:tc>
        <w:tc>
          <w:tcPr>
            <w:tcW w:w="1241" w:type="dxa"/>
          </w:tcPr>
          <w:p w14:paraId="3886EF5C" w14:textId="77777777" w:rsidR="00227058" w:rsidRPr="00227058" w:rsidRDefault="00227058" w:rsidP="00227058">
            <w:pPr>
              <w:widowControl w:val="0"/>
              <w:pBdr>
                <w:top w:val="nil"/>
                <w:left w:val="nil"/>
                <w:bottom w:val="nil"/>
                <w:right w:val="nil"/>
                <w:between w:val="nil"/>
              </w:pBdr>
              <w:ind w:right="530"/>
              <w:jc w:val="right"/>
              <w:rPr>
                <w:rFonts w:ascii="Times New Roman" w:eastAsia="Times New Roman" w:hAnsi="Times New Roman" w:cs="Times New Roman"/>
                <w:color w:val="000000"/>
              </w:rPr>
            </w:pPr>
            <w:r w:rsidRPr="00227058">
              <w:rPr>
                <w:rFonts w:ascii="Times New Roman" w:eastAsia="Times New Roman" w:hAnsi="Times New Roman" w:cs="Times New Roman"/>
                <w:color w:val="000104"/>
              </w:rPr>
              <w:t>10.868</w:t>
            </w:r>
          </w:p>
        </w:tc>
      </w:tr>
      <w:tr w:rsidR="00227058" w:rsidRPr="00227058" w14:paraId="4A6361E2" w14:textId="77777777" w:rsidTr="00227058">
        <w:trPr>
          <w:cnfStyle w:val="000000100000" w:firstRow="0" w:lastRow="0" w:firstColumn="0" w:lastColumn="0" w:oddVBand="0" w:evenVBand="0" w:oddHBand="1" w:evenHBand="0" w:firstRowFirstColumn="0" w:firstRowLastColumn="0" w:lastRowFirstColumn="0" w:lastRowLastColumn="0"/>
          <w:trHeight w:val="325"/>
        </w:trPr>
        <w:tc>
          <w:tcPr>
            <w:tcW w:w="1470" w:type="dxa"/>
          </w:tcPr>
          <w:p w14:paraId="36D1173D"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Psychological</w:t>
            </w:r>
          </w:p>
        </w:tc>
        <w:tc>
          <w:tcPr>
            <w:tcW w:w="743" w:type="dxa"/>
          </w:tcPr>
          <w:p w14:paraId="0E756331" w14:textId="77777777" w:rsidR="00227058" w:rsidRPr="00227058" w:rsidRDefault="00227058" w:rsidP="00227058">
            <w:pPr>
              <w:widowControl w:val="0"/>
              <w:pBdr>
                <w:top w:val="nil"/>
                <w:left w:val="nil"/>
                <w:bottom w:val="nil"/>
                <w:right w:val="nil"/>
                <w:between w:val="nil"/>
              </w:pBdr>
              <w:ind w:left="5" w:right="18"/>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.071</w:t>
            </w:r>
          </w:p>
        </w:tc>
        <w:tc>
          <w:tcPr>
            <w:tcW w:w="633" w:type="dxa"/>
          </w:tcPr>
          <w:p w14:paraId="486B1515" w14:textId="77777777" w:rsidR="00227058" w:rsidRPr="00227058" w:rsidRDefault="00227058" w:rsidP="00227058">
            <w:pPr>
              <w:widowControl w:val="0"/>
              <w:pBdr>
                <w:top w:val="nil"/>
                <w:left w:val="nil"/>
                <w:bottom w:val="nil"/>
                <w:right w:val="nil"/>
                <w:between w:val="nil"/>
              </w:pBdr>
              <w:ind w:left="3" w:right="2"/>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2.212</w:t>
            </w:r>
          </w:p>
        </w:tc>
        <w:tc>
          <w:tcPr>
            <w:tcW w:w="649" w:type="dxa"/>
          </w:tcPr>
          <w:p w14:paraId="4F14AF01" w14:textId="77777777" w:rsidR="00227058" w:rsidRPr="00227058" w:rsidRDefault="00227058" w:rsidP="00227058">
            <w:pPr>
              <w:widowControl w:val="0"/>
              <w:pBdr>
                <w:top w:val="nil"/>
                <w:left w:val="nil"/>
                <w:bottom w:val="nil"/>
                <w:right w:val="nil"/>
                <w:between w:val="nil"/>
              </w:pBdr>
              <w:ind w:right="3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.935</w:t>
            </w:r>
          </w:p>
        </w:tc>
        <w:tc>
          <w:tcPr>
            <w:tcW w:w="1241" w:type="dxa"/>
          </w:tcPr>
          <w:p w14:paraId="678A942D" w14:textId="77777777" w:rsidR="00227058" w:rsidRPr="00227058" w:rsidRDefault="00227058" w:rsidP="00227058">
            <w:pPr>
              <w:widowControl w:val="0"/>
              <w:pBdr>
                <w:top w:val="nil"/>
                <w:left w:val="nil"/>
                <w:bottom w:val="nil"/>
                <w:right w:val="nil"/>
                <w:between w:val="nil"/>
              </w:pBdr>
              <w:ind w:right="586"/>
              <w:jc w:val="right"/>
              <w:rPr>
                <w:rFonts w:ascii="Times New Roman" w:eastAsia="Times New Roman" w:hAnsi="Times New Roman" w:cs="Times New Roman"/>
                <w:color w:val="000000"/>
              </w:rPr>
            </w:pPr>
            <w:r w:rsidRPr="00227058">
              <w:rPr>
                <w:rFonts w:ascii="Times New Roman" w:eastAsia="Times New Roman" w:hAnsi="Times New Roman" w:cs="Times New Roman"/>
                <w:color w:val="000104"/>
              </w:rPr>
              <w:t>5.235</w:t>
            </w:r>
          </w:p>
        </w:tc>
      </w:tr>
      <w:tr w:rsidR="00227058" w:rsidRPr="00227058" w14:paraId="598714D2" w14:textId="77777777" w:rsidTr="00227058">
        <w:trPr>
          <w:trHeight w:val="323"/>
        </w:trPr>
        <w:tc>
          <w:tcPr>
            <w:tcW w:w="1470" w:type="dxa"/>
          </w:tcPr>
          <w:p w14:paraId="61AEE547"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Education</w:t>
            </w:r>
          </w:p>
        </w:tc>
        <w:tc>
          <w:tcPr>
            <w:tcW w:w="743" w:type="dxa"/>
          </w:tcPr>
          <w:p w14:paraId="0D9ECE41" w14:textId="77777777" w:rsidR="00227058" w:rsidRPr="00227058" w:rsidRDefault="00227058" w:rsidP="00227058">
            <w:pPr>
              <w:widowControl w:val="0"/>
              <w:pBdr>
                <w:top w:val="nil"/>
                <w:left w:val="nil"/>
                <w:bottom w:val="nil"/>
                <w:right w:val="nil"/>
                <w:between w:val="nil"/>
              </w:pBdr>
              <w:ind w:left="5" w:right="18"/>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.005</w:t>
            </w:r>
          </w:p>
        </w:tc>
        <w:tc>
          <w:tcPr>
            <w:tcW w:w="633" w:type="dxa"/>
          </w:tcPr>
          <w:p w14:paraId="205B57F3" w14:textId="77777777" w:rsidR="00227058" w:rsidRPr="00227058" w:rsidRDefault="00227058" w:rsidP="00227058">
            <w:pPr>
              <w:widowControl w:val="0"/>
              <w:pBdr>
                <w:top w:val="nil"/>
                <w:left w:val="nil"/>
                <w:bottom w:val="nil"/>
                <w:right w:val="nil"/>
                <w:between w:val="nil"/>
              </w:pBdr>
              <w:ind w:left="3" w:right="2"/>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3.767</w:t>
            </w:r>
          </w:p>
        </w:tc>
        <w:tc>
          <w:tcPr>
            <w:tcW w:w="649" w:type="dxa"/>
          </w:tcPr>
          <w:p w14:paraId="6B49D1ED" w14:textId="77777777" w:rsidR="00227058" w:rsidRPr="00227058" w:rsidRDefault="00227058" w:rsidP="00227058">
            <w:pPr>
              <w:widowControl w:val="0"/>
              <w:pBdr>
                <w:top w:val="nil"/>
                <w:left w:val="nil"/>
                <w:bottom w:val="nil"/>
                <w:right w:val="nil"/>
                <w:between w:val="nil"/>
              </w:pBdr>
              <w:ind w:right="3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1.482</w:t>
            </w:r>
          </w:p>
        </w:tc>
        <w:tc>
          <w:tcPr>
            <w:tcW w:w="1241" w:type="dxa"/>
          </w:tcPr>
          <w:p w14:paraId="0A076A56" w14:textId="77777777" w:rsidR="00227058" w:rsidRPr="00227058" w:rsidRDefault="00227058" w:rsidP="00227058">
            <w:pPr>
              <w:widowControl w:val="0"/>
              <w:pBdr>
                <w:top w:val="nil"/>
                <w:left w:val="nil"/>
                <w:bottom w:val="nil"/>
                <w:right w:val="nil"/>
                <w:between w:val="nil"/>
              </w:pBdr>
              <w:ind w:right="586"/>
              <w:jc w:val="right"/>
              <w:rPr>
                <w:rFonts w:ascii="Times New Roman" w:eastAsia="Times New Roman" w:hAnsi="Times New Roman" w:cs="Times New Roman"/>
                <w:color w:val="000000"/>
              </w:rPr>
            </w:pPr>
            <w:r w:rsidRPr="00227058">
              <w:rPr>
                <w:rFonts w:ascii="Times New Roman" w:eastAsia="Times New Roman" w:hAnsi="Times New Roman" w:cs="Times New Roman"/>
                <w:color w:val="000104"/>
              </w:rPr>
              <w:t>9.573</w:t>
            </w:r>
          </w:p>
        </w:tc>
      </w:tr>
      <w:tr w:rsidR="00227058" w:rsidRPr="00227058" w14:paraId="27387637" w14:textId="77777777" w:rsidTr="00227058">
        <w:trPr>
          <w:cnfStyle w:val="000000100000" w:firstRow="0" w:lastRow="0" w:firstColumn="0" w:lastColumn="0" w:oddVBand="0" w:evenVBand="0" w:oddHBand="1" w:evenHBand="0" w:firstRowFirstColumn="0" w:firstRowLastColumn="0" w:lastRowFirstColumn="0" w:lastRowLastColumn="0"/>
          <w:trHeight w:val="340"/>
        </w:trPr>
        <w:tc>
          <w:tcPr>
            <w:tcW w:w="1470" w:type="dxa"/>
          </w:tcPr>
          <w:p w14:paraId="2E36A33E"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Experience</w:t>
            </w:r>
          </w:p>
        </w:tc>
        <w:tc>
          <w:tcPr>
            <w:tcW w:w="743" w:type="dxa"/>
          </w:tcPr>
          <w:p w14:paraId="01214B08" w14:textId="77777777" w:rsidR="00227058" w:rsidRPr="00227058" w:rsidRDefault="00227058" w:rsidP="00227058">
            <w:pPr>
              <w:widowControl w:val="0"/>
              <w:pBdr>
                <w:top w:val="nil"/>
                <w:left w:val="nil"/>
                <w:bottom w:val="nil"/>
                <w:right w:val="nil"/>
                <w:between w:val="nil"/>
              </w:pBdr>
              <w:ind w:left="5" w:right="18"/>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.013</w:t>
            </w:r>
          </w:p>
        </w:tc>
        <w:tc>
          <w:tcPr>
            <w:tcW w:w="633" w:type="dxa"/>
          </w:tcPr>
          <w:p w14:paraId="75482CA6" w14:textId="77777777" w:rsidR="00227058" w:rsidRPr="00227058" w:rsidRDefault="00227058" w:rsidP="00227058">
            <w:pPr>
              <w:widowControl w:val="0"/>
              <w:pBdr>
                <w:top w:val="nil"/>
                <w:left w:val="nil"/>
                <w:bottom w:val="nil"/>
                <w:right w:val="nil"/>
                <w:between w:val="nil"/>
              </w:pBdr>
              <w:ind w:left="3" w:right="2"/>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3.605</w:t>
            </w:r>
          </w:p>
        </w:tc>
        <w:tc>
          <w:tcPr>
            <w:tcW w:w="649" w:type="dxa"/>
          </w:tcPr>
          <w:p w14:paraId="6CE5C5BA" w14:textId="77777777" w:rsidR="00227058" w:rsidRPr="00227058" w:rsidRDefault="00227058" w:rsidP="00227058">
            <w:pPr>
              <w:widowControl w:val="0"/>
              <w:pBdr>
                <w:top w:val="nil"/>
                <w:left w:val="nil"/>
                <w:bottom w:val="nil"/>
                <w:right w:val="nil"/>
                <w:between w:val="nil"/>
              </w:pBdr>
              <w:ind w:right="3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1.304</w:t>
            </w:r>
          </w:p>
        </w:tc>
        <w:tc>
          <w:tcPr>
            <w:tcW w:w="1241" w:type="dxa"/>
          </w:tcPr>
          <w:p w14:paraId="45DF6BD4" w14:textId="77777777" w:rsidR="00227058" w:rsidRPr="00227058" w:rsidRDefault="00227058" w:rsidP="00227058">
            <w:pPr>
              <w:widowControl w:val="0"/>
              <w:pBdr>
                <w:top w:val="nil"/>
                <w:left w:val="nil"/>
                <w:bottom w:val="nil"/>
                <w:right w:val="nil"/>
                <w:between w:val="nil"/>
              </w:pBdr>
              <w:ind w:right="586"/>
              <w:jc w:val="right"/>
              <w:rPr>
                <w:rFonts w:ascii="Times New Roman" w:eastAsia="Times New Roman" w:hAnsi="Times New Roman" w:cs="Times New Roman"/>
                <w:color w:val="000000"/>
              </w:rPr>
            </w:pPr>
            <w:r w:rsidRPr="00227058">
              <w:rPr>
                <w:rFonts w:ascii="Times New Roman" w:eastAsia="Times New Roman" w:hAnsi="Times New Roman" w:cs="Times New Roman"/>
                <w:color w:val="000104"/>
              </w:rPr>
              <w:t>9.967</w:t>
            </w:r>
          </w:p>
        </w:tc>
      </w:tr>
    </w:tbl>
    <w:p w14:paraId="3C1BD96C" w14:textId="77777777" w:rsidR="00227058" w:rsidRPr="00227058" w:rsidRDefault="00227058" w:rsidP="00227058">
      <w:pPr>
        <w:widowControl w:val="0"/>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color w:val="000000"/>
        </w:rPr>
      </w:pPr>
    </w:p>
    <w:p w14:paraId="1370DBFA" w14:textId="77777777" w:rsidR="00227058" w:rsidRPr="00227058" w:rsidRDefault="00227058" w:rsidP="00227058">
      <w:pPr>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Based on the table above, there are variables with a p-value &gt;0.05, namely psychological variables. Next, a confusion test was carried out by removing variables that had a p-value &gt;0.05, namely psychological variables (0.071). Next, a </w:t>
      </w:r>
      <w:r w:rsidRPr="00227058">
        <w:rPr>
          <w:rFonts w:ascii="Times New Roman" w:eastAsia="Times New Roman" w:hAnsi="Times New Roman" w:cs="Times New Roman"/>
        </w:rPr>
        <w:lastRenderedPageBreak/>
        <w:t>confusion test was carried out by removing these variables.</w:t>
      </w:r>
    </w:p>
    <w:p w14:paraId="6D96A9AE" w14:textId="77777777" w:rsidR="00227058" w:rsidRPr="00227058" w:rsidRDefault="00227058" w:rsidP="00227058">
      <w:pPr>
        <w:spacing w:after="0" w:line="240" w:lineRule="auto"/>
        <w:jc w:val="both"/>
        <w:rPr>
          <w:rFonts w:ascii="Times New Roman" w:eastAsia="Times New Roman" w:hAnsi="Times New Roman" w:cs="Times New Roman"/>
          <w:b/>
        </w:rPr>
      </w:pPr>
    </w:p>
    <w:p w14:paraId="4E9AB962" w14:textId="20C6B560" w:rsidR="00227058" w:rsidRPr="00227058" w:rsidRDefault="00227058" w:rsidP="00227058">
      <w:pPr>
        <w:spacing w:after="0" w:line="240" w:lineRule="auto"/>
        <w:jc w:val="both"/>
        <w:rPr>
          <w:rFonts w:ascii="Times New Roman" w:eastAsia="Times New Roman" w:hAnsi="Times New Roman" w:cs="Times New Roman"/>
          <w:b/>
        </w:rPr>
      </w:pPr>
      <w:r w:rsidRPr="00227058">
        <w:rPr>
          <w:rFonts w:ascii="Times New Roman" w:eastAsia="Times New Roman" w:hAnsi="Times New Roman" w:cs="Times New Roman"/>
          <w:b/>
        </w:rPr>
        <w:t xml:space="preserve">Level 2 </w:t>
      </w:r>
    </w:p>
    <w:p w14:paraId="6CE05BDA" w14:textId="77777777" w:rsidR="00227058" w:rsidRPr="00FB5114" w:rsidRDefault="00227058" w:rsidP="00FB5114">
      <w:pPr>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15.</w:t>
      </w:r>
      <w:r w:rsidRPr="00FB5114">
        <w:rPr>
          <w:rFonts w:ascii="Times New Roman" w:eastAsia="Times New Roman" w:hAnsi="Times New Roman" w:cs="Times New Roman"/>
        </w:rPr>
        <w:t xml:space="preserve"> Modeling Stage 2 of the Parenting Pattern Confidence Test is excluded</w:t>
      </w:r>
    </w:p>
    <w:tbl>
      <w:tblPr>
        <w:tblStyle w:val="PlainTable2"/>
        <w:tblW w:w="4509" w:type="dxa"/>
        <w:tblLayout w:type="fixed"/>
        <w:tblLook w:val="0400" w:firstRow="0" w:lastRow="0" w:firstColumn="0" w:lastColumn="0" w:noHBand="0" w:noVBand="1"/>
      </w:tblPr>
      <w:tblGrid>
        <w:gridCol w:w="1174"/>
        <w:gridCol w:w="724"/>
        <w:gridCol w:w="938"/>
        <w:gridCol w:w="1673"/>
      </w:tblGrid>
      <w:tr w:rsidR="00227058" w:rsidRPr="00227058" w14:paraId="1DB6E995" w14:textId="77777777" w:rsidTr="00227058">
        <w:trPr>
          <w:cnfStyle w:val="000000100000" w:firstRow="0" w:lastRow="0" w:firstColumn="0" w:lastColumn="0" w:oddVBand="0" w:evenVBand="0" w:oddHBand="1" w:evenHBand="0" w:firstRowFirstColumn="0" w:firstRowLastColumn="0" w:lastRowFirstColumn="0" w:lastRowLastColumn="0"/>
          <w:trHeight w:val="115"/>
        </w:trPr>
        <w:tc>
          <w:tcPr>
            <w:tcW w:w="1174" w:type="dxa"/>
          </w:tcPr>
          <w:p w14:paraId="7630A45E"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Independent Variable</w:t>
            </w:r>
          </w:p>
        </w:tc>
        <w:tc>
          <w:tcPr>
            <w:tcW w:w="724" w:type="dxa"/>
          </w:tcPr>
          <w:p w14:paraId="431E92D3" w14:textId="77777777" w:rsidR="00227058" w:rsidRPr="00227058" w:rsidRDefault="00227058" w:rsidP="00227058">
            <w:pPr>
              <w:widowControl w:val="0"/>
              <w:pBdr>
                <w:top w:val="nil"/>
                <w:left w:val="nil"/>
                <w:bottom w:val="nil"/>
                <w:right w:val="nil"/>
                <w:between w:val="nil"/>
              </w:pBdr>
              <w:ind w:left="3" w:right="159"/>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OR Crude</w:t>
            </w:r>
          </w:p>
        </w:tc>
        <w:tc>
          <w:tcPr>
            <w:tcW w:w="938" w:type="dxa"/>
          </w:tcPr>
          <w:p w14:paraId="06F3790E" w14:textId="77777777" w:rsidR="00227058" w:rsidRPr="00227058" w:rsidRDefault="00227058" w:rsidP="00227058">
            <w:pPr>
              <w:widowControl w:val="0"/>
              <w:pBdr>
                <w:top w:val="nil"/>
                <w:left w:val="nil"/>
                <w:bottom w:val="nil"/>
                <w:right w:val="nil"/>
                <w:between w:val="nil"/>
              </w:pBdr>
              <w:ind w:left="3" w:right="3"/>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OR Adjusted</w:t>
            </w:r>
          </w:p>
        </w:tc>
        <w:tc>
          <w:tcPr>
            <w:tcW w:w="1673" w:type="dxa"/>
          </w:tcPr>
          <w:p w14:paraId="4577BDBE" w14:textId="77777777" w:rsidR="00227058" w:rsidRPr="00227058" w:rsidRDefault="00227058" w:rsidP="00227058">
            <w:pPr>
              <w:widowControl w:val="0"/>
              <w:pBdr>
                <w:top w:val="nil"/>
                <w:left w:val="nil"/>
                <w:bottom w:val="nil"/>
                <w:right w:val="nil"/>
                <w:between w:val="nil"/>
              </w:pBdr>
              <w:ind w:left="163" w:right="3"/>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 Change in OR (Delta OR)</w:t>
            </w:r>
          </w:p>
        </w:tc>
      </w:tr>
      <w:tr w:rsidR="00227058" w:rsidRPr="00227058" w14:paraId="0C77A76F" w14:textId="77777777" w:rsidTr="00227058">
        <w:trPr>
          <w:trHeight w:val="117"/>
        </w:trPr>
        <w:tc>
          <w:tcPr>
            <w:tcW w:w="1174" w:type="dxa"/>
          </w:tcPr>
          <w:p w14:paraId="0D2BBE84"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Physical Factors</w:t>
            </w:r>
          </w:p>
        </w:tc>
        <w:tc>
          <w:tcPr>
            <w:tcW w:w="724" w:type="dxa"/>
          </w:tcPr>
          <w:p w14:paraId="62388912" w14:textId="77777777" w:rsidR="00227058" w:rsidRPr="00227058" w:rsidRDefault="00227058" w:rsidP="00227058">
            <w:pPr>
              <w:widowControl w:val="0"/>
              <w:pBdr>
                <w:top w:val="nil"/>
                <w:left w:val="nil"/>
                <w:bottom w:val="nil"/>
                <w:right w:val="nil"/>
                <w:between w:val="nil"/>
              </w:pBdr>
              <w:ind w:right="159"/>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4.170</w:t>
            </w:r>
          </w:p>
        </w:tc>
        <w:tc>
          <w:tcPr>
            <w:tcW w:w="938" w:type="dxa"/>
          </w:tcPr>
          <w:p w14:paraId="2DEF5D71"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4.007</w:t>
            </w:r>
          </w:p>
        </w:tc>
        <w:tc>
          <w:tcPr>
            <w:tcW w:w="1673" w:type="dxa"/>
          </w:tcPr>
          <w:p w14:paraId="52E09316" w14:textId="77777777" w:rsidR="00227058" w:rsidRPr="00227058" w:rsidRDefault="00227058" w:rsidP="00227058">
            <w:pPr>
              <w:widowControl w:val="0"/>
              <w:pBdr>
                <w:top w:val="nil"/>
                <w:left w:val="nil"/>
                <w:bottom w:val="nil"/>
                <w:right w:val="nil"/>
                <w:between w:val="nil"/>
              </w:pBdr>
              <w:ind w:left="16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-3,90887</w:t>
            </w:r>
          </w:p>
        </w:tc>
      </w:tr>
      <w:tr w:rsidR="00227058" w:rsidRPr="00227058" w14:paraId="670A89FB" w14:textId="77777777" w:rsidTr="00227058">
        <w:trPr>
          <w:cnfStyle w:val="000000100000" w:firstRow="0" w:lastRow="0" w:firstColumn="0" w:lastColumn="0" w:oddVBand="0" w:evenVBand="0" w:oddHBand="1" w:evenHBand="0" w:firstRowFirstColumn="0" w:firstRowLastColumn="0" w:lastRowFirstColumn="0" w:lastRowLastColumn="0"/>
          <w:trHeight w:val="116"/>
        </w:trPr>
        <w:tc>
          <w:tcPr>
            <w:tcW w:w="1174" w:type="dxa"/>
          </w:tcPr>
          <w:p w14:paraId="655F0B23"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Psychological</w:t>
            </w:r>
          </w:p>
        </w:tc>
        <w:tc>
          <w:tcPr>
            <w:tcW w:w="724" w:type="dxa"/>
          </w:tcPr>
          <w:p w14:paraId="0A3B384D" w14:textId="77777777" w:rsidR="00227058" w:rsidRPr="00227058" w:rsidRDefault="00227058" w:rsidP="00227058">
            <w:pPr>
              <w:widowControl w:val="0"/>
              <w:pBdr>
                <w:top w:val="nil"/>
                <w:left w:val="nil"/>
                <w:bottom w:val="nil"/>
                <w:right w:val="nil"/>
                <w:between w:val="nil"/>
              </w:pBdr>
              <w:ind w:right="159"/>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2.212</w:t>
            </w:r>
          </w:p>
        </w:tc>
        <w:tc>
          <w:tcPr>
            <w:tcW w:w="938" w:type="dxa"/>
          </w:tcPr>
          <w:p w14:paraId="1CEB9BBF"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w:t>
            </w:r>
          </w:p>
        </w:tc>
        <w:tc>
          <w:tcPr>
            <w:tcW w:w="1673" w:type="dxa"/>
          </w:tcPr>
          <w:p w14:paraId="15C2A397" w14:textId="77777777" w:rsidR="00227058" w:rsidRPr="00227058" w:rsidRDefault="00227058" w:rsidP="00227058">
            <w:pPr>
              <w:widowControl w:val="0"/>
              <w:pBdr>
                <w:top w:val="nil"/>
                <w:left w:val="nil"/>
                <w:bottom w:val="nil"/>
                <w:right w:val="nil"/>
                <w:between w:val="nil"/>
              </w:pBdr>
              <w:ind w:left="163" w:right="4"/>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w:t>
            </w:r>
          </w:p>
        </w:tc>
      </w:tr>
      <w:tr w:rsidR="00227058" w:rsidRPr="00227058" w14:paraId="3206AA62" w14:textId="77777777" w:rsidTr="00227058">
        <w:trPr>
          <w:trHeight w:val="115"/>
        </w:trPr>
        <w:tc>
          <w:tcPr>
            <w:tcW w:w="1174" w:type="dxa"/>
          </w:tcPr>
          <w:p w14:paraId="1A5C4FE2"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Education</w:t>
            </w:r>
          </w:p>
        </w:tc>
        <w:tc>
          <w:tcPr>
            <w:tcW w:w="724" w:type="dxa"/>
          </w:tcPr>
          <w:p w14:paraId="62714194" w14:textId="77777777" w:rsidR="00227058" w:rsidRPr="00227058" w:rsidRDefault="00227058" w:rsidP="00227058">
            <w:pPr>
              <w:widowControl w:val="0"/>
              <w:pBdr>
                <w:top w:val="nil"/>
                <w:left w:val="nil"/>
                <w:bottom w:val="nil"/>
                <w:right w:val="nil"/>
                <w:between w:val="nil"/>
              </w:pBdr>
              <w:ind w:right="159"/>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3.767</w:t>
            </w:r>
          </w:p>
        </w:tc>
        <w:tc>
          <w:tcPr>
            <w:tcW w:w="938" w:type="dxa"/>
          </w:tcPr>
          <w:p w14:paraId="2DEDB89D"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4.010</w:t>
            </w:r>
          </w:p>
        </w:tc>
        <w:tc>
          <w:tcPr>
            <w:tcW w:w="1673" w:type="dxa"/>
          </w:tcPr>
          <w:p w14:paraId="13D01D74" w14:textId="77777777" w:rsidR="00227058" w:rsidRPr="00227058" w:rsidRDefault="00227058" w:rsidP="00227058">
            <w:pPr>
              <w:widowControl w:val="0"/>
              <w:pBdr>
                <w:top w:val="nil"/>
                <w:left w:val="nil"/>
                <w:bottom w:val="nil"/>
                <w:right w:val="nil"/>
                <w:between w:val="nil"/>
              </w:pBdr>
              <w:ind w:left="163" w:right="4"/>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6,450757</w:t>
            </w:r>
          </w:p>
        </w:tc>
      </w:tr>
      <w:tr w:rsidR="00227058" w:rsidRPr="00227058" w14:paraId="5E13DD96" w14:textId="77777777" w:rsidTr="00227058">
        <w:trPr>
          <w:cnfStyle w:val="000000100000" w:firstRow="0" w:lastRow="0" w:firstColumn="0" w:lastColumn="0" w:oddVBand="0" w:evenVBand="0" w:oddHBand="1" w:evenHBand="0" w:firstRowFirstColumn="0" w:firstRowLastColumn="0" w:lastRowFirstColumn="0" w:lastRowLastColumn="0"/>
          <w:trHeight w:val="115"/>
        </w:trPr>
        <w:tc>
          <w:tcPr>
            <w:tcW w:w="1174" w:type="dxa"/>
          </w:tcPr>
          <w:p w14:paraId="44C330C4"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Experience</w:t>
            </w:r>
          </w:p>
        </w:tc>
        <w:tc>
          <w:tcPr>
            <w:tcW w:w="724" w:type="dxa"/>
          </w:tcPr>
          <w:p w14:paraId="0F32ADC4" w14:textId="77777777" w:rsidR="00227058" w:rsidRPr="00227058" w:rsidRDefault="00227058" w:rsidP="00227058">
            <w:pPr>
              <w:widowControl w:val="0"/>
              <w:pBdr>
                <w:top w:val="nil"/>
                <w:left w:val="nil"/>
                <w:bottom w:val="nil"/>
                <w:right w:val="nil"/>
                <w:between w:val="nil"/>
              </w:pBdr>
              <w:ind w:right="159"/>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3.605</w:t>
            </w:r>
          </w:p>
        </w:tc>
        <w:tc>
          <w:tcPr>
            <w:tcW w:w="938" w:type="dxa"/>
          </w:tcPr>
          <w:p w14:paraId="2640F486"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3.794</w:t>
            </w:r>
          </w:p>
        </w:tc>
        <w:tc>
          <w:tcPr>
            <w:tcW w:w="1673" w:type="dxa"/>
          </w:tcPr>
          <w:p w14:paraId="24F174A0" w14:textId="77777777" w:rsidR="00227058" w:rsidRPr="00227058" w:rsidRDefault="00227058" w:rsidP="00227058">
            <w:pPr>
              <w:widowControl w:val="0"/>
              <w:pBdr>
                <w:top w:val="nil"/>
                <w:left w:val="nil"/>
                <w:bottom w:val="nil"/>
                <w:right w:val="nil"/>
                <w:between w:val="nil"/>
              </w:pBdr>
              <w:ind w:left="163" w:right="4"/>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5,242718</w:t>
            </w:r>
          </w:p>
        </w:tc>
      </w:tr>
    </w:tbl>
    <w:p w14:paraId="3B28BDED" w14:textId="77777777" w:rsidR="00227058" w:rsidRPr="00227058" w:rsidRDefault="00227058" w:rsidP="00227058">
      <w:pPr>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table above, it can be seen that there are no variables that have a change in OR value of &gt;10%. Statistically, if there is no change in OR &gt;10% then the variables that have been removed are not included in the modeling again. Likewise, if there is a change in the OR value&gt; 10% then the variables that have been removed can be reintroduced into the modeling. So psychological variables cannot be included in multivariate variables. Modeling continues</w:t>
      </w:r>
    </w:p>
    <w:p w14:paraId="1E450896" w14:textId="77777777" w:rsidR="00227058" w:rsidRPr="00227058" w:rsidRDefault="00227058" w:rsidP="00227058">
      <w:pPr>
        <w:spacing w:after="0" w:line="240" w:lineRule="auto"/>
        <w:jc w:val="both"/>
        <w:rPr>
          <w:rFonts w:ascii="Times New Roman" w:eastAsia="Times New Roman" w:hAnsi="Times New Roman" w:cs="Times New Roman"/>
          <w:b/>
        </w:rPr>
      </w:pPr>
    </w:p>
    <w:p w14:paraId="250AFF4C" w14:textId="62EFA2CA" w:rsidR="00227058" w:rsidRPr="00227058" w:rsidRDefault="00227058" w:rsidP="00227058">
      <w:pPr>
        <w:spacing w:after="0" w:line="240" w:lineRule="auto"/>
        <w:jc w:val="both"/>
        <w:rPr>
          <w:rFonts w:ascii="Times New Roman" w:eastAsia="Times New Roman" w:hAnsi="Times New Roman" w:cs="Times New Roman"/>
          <w:b/>
        </w:rPr>
      </w:pPr>
      <w:r w:rsidRPr="00227058">
        <w:rPr>
          <w:rFonts w:ascii="Times New Roman" w:eastAsia="Times New Roman" w:hAnsi="Times New Roman" w:cs="Times New Roman"/>
          <w:b/>
        </w:rPr>
        <w:t>Level 3</w:t>
      </w:r>
    </w:p>
    <w:p w14:paraId="31F0C40D" w14:textId="0228F660" w:rsidR="00227058" w:rsidRDefault="00227058" w:rsidP="00227058">
      <w:pPr>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In the next analysis, interaction tests are carried out on variables that are suspected to have interactions. In this research, an interaction test was carried out between experience and education.</w:t>
      </w:r>
    </w:p>
    <w:p w14:paraId="788073D3" w14:textId="77777777" w:rsidR="00227058" w:rsidRPr="00227058" w:rsidRDefault="00227058" w:rsidP="00227058">
      <w:pPr>
        <w:spacing w:after="0" w:line="240" w:lineRule="auto"/>
        <w:ind w:firstLine="567"/>
        <w:jc w:val="both"/>
        <w:rPr>
          <w:rFonts w:ascii="Times New Roman" w:eastAsia="Times New Roman" w:hAnsi="Times New Roman" w:cs="Times New Roman"/>
        </w:rPr>
      </w:pPr>
    </w:p>
    <w:p w14:paraId="7C9DFE76" w14:textId="77777777" w:rsidR="00227058" w:rsidRPr="00FB5114" w:rsidRDefault="00227058" w:rsidP="00FB5114">
      <w:pPr>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16.</w:t>
      </w:r>
      <w:r w:rsidRPr="00FB5114">
        <w:rPr>
          <w:rFonts w:ascii="Times New Roman" w:eastAsia="Times New Roman" w:hAnsi="Times New Roman" w:cs="Times New Roman"/>
        </w:rPr>
        <w:t xml:space="preserve"> Distribution of interaction tests between leadership and communication.</w:t>
      </w:r>
    </w:p>
    <w:tbl>
      <w:tblPr>
        <w:tblStyle w:val="PlainTable2"/>
        <w:tblW w:w="4803" w:type="dxa"/>
        <w:tblLayout w:type="fixed"/>
        <w:tblLook w:val="0400" w:firstRow="0" w:lastRow="0" w:firstColumn="0" w:lastColumn="0" w:noHBand="0" w:noVBand="1"/>
      </w:tblPr>
      <w:tblGrid>
        <w:gridCol w:w="1743"/>
        <w:gridCol w:w="838"/>
        <w:gridCol w:w="683"/>
        <w:gridCol w:w="701"/>
        <w:gridCol w:w="838"/>
      </w:tblGrid>
      <w:tr w:rsidR="00227058" w:rsidRPr="00227058" w14:paraId="515596FF" w14:textId="77777777" w:rsidTr="00227058">
        <w:trPr>
          <w:cnfStyle w:val="000000100000" w:firstRow="0" w:lastRow="0" w:firstColumn="0" w:lastColumn="0" w:oddVBand="0" w:evenVBand="0" w:oddHBand="1" w:evenHBand="0" w:firstRowFirstColumn="0" w:firstRowLastColumn="0" w:lastRowFirstColumn="0" w:lastRowLastColumn="0"/>
          <w:trHeight w:val="351"/>
        </w:trPr>
        <w:tc>
          <w:tcPr>
            <w:tcW w:w="1743" w:type="dxa"/>
          </w:tcPr>
          <w:p w14:paraId="5437E99B" w14:textId="77777777" w:rsidR="00227058" w:rsidRPr="00227058" w:rsidRDefault="00227058" w:rsidP="00227058">
            <w:pPr>
              <w:widowControl w:val="0"/>
              <w:pBdr>
                <w:top w:val="nil"/>
                <w:left w:val="nil"/>
                <w:bottom w:val="nil"/>
                <w:right w:val="nil"/>
                <w:between w:val="nil"/>
              </w:pBdr>
              <w:ind w:left="616"/>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Independent variable</w:t>
            </w:r>
          </w:p>
        </w:tc>
        <w:tc>
          <w:tcPr>
            <w:tcW w:w="838" w:type="dxa"/>
          </w:tcPr>
          <w:p w14:paraId="0009B927" w14:textId="77777777" w:rsidR="00227058" w:rsidRPr="00227058" w:rsidRDefault="00227058" w:rsidP="00227058">
            <w:pPr>
              <w:widowControl w:val="0"/>
              <w:pBdr>
                <w:top w:val="nil"/>
                <w:left w:val="nil"/>
                <w:bottom w:val="nil"/>
                <w:right w:val="nil"/>
                <w:between w:val="nil"/>
              </w:pBdr>
              <w:ind w:left="26"/>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P Value</w:t>
            </w:r>
          </w:p>
        </w:tc>
        <w:tc>
          <w:tcPr>
            <w:tcW w:w="683" w:type="dxa"/>
          </w:tcPr>
          <w:p w14:paraId="1010B87B" w14:textId="77777777" w:rsidR="00227058" w:rsidRPr="00227058" w:rsidRDefault="00227058" w:rsidP="00227058">
            <w:pPr>
              <w:widowControl w:val="0"/>
              <w:pBdr>
                <w:top w:val="nil"/>
                <w:left w:val="nil"/>
                <w:bottom w:val="nil"/>
                <w:right w:val="nil"/>
                <w:between w:val="nil"/>
              </w:pBdr>
              <w:ind w:left="3" w:right="3"/>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OR</w:t>
            </w:r>
          </w:p>
        </w:tc>
        <w:tc>
          <w:tcPr>
            <w:tcW w:w="1539" w:type="dxa"/>
            <w:gridSpan w:val="2"/>
          </w:tcPr>
          <w:p w14:paraId="6C81F9B5" w14:textId="77777777" w:rsidR="00227058" w:rsidRPr="00227058" w:rsidRDefault="00227058" w:rsidP="00227058">
            <w:pPr>
              <w:widowControl w:val="0"/>
              <w:pBdr>
                <w:top w:val="nil"/>
                <w:left w:val="nil"/>
                <w:bottom w:val="nil"/>
                <w:right w:val="nil"/>
                <w:between w:val="nil"/>
              </w:pBdr>
              <w:ind w:left="66"/>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95% CI</w:t>
            </w:r>
          </w:p>
        </w:tc>
      </w:tr>
      <w:tr w:rsidR="00227058" w:rsidRPr="00227058" w14:paraId="55C0CA8F" w14:textId="77777777" w:rsidTr="00227058">
        <w:trPr>
          <w:trHeight w:val="332"/>
        </w:trPr>
        <w:tc>
          <w:tcPr>
            <w:tcW w:w="1743" w:type="dxa"/>
          </w:tcPr>
          <w:p w14:paraId="5B8EA135"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Physical Factors</w:t>
            </w:r>
          </w:p>
        </w:tc>
        <w:tc>
          <w:tcPr>
            <w:tcW w:w="838" w:type="dxa"/>
          </w:tcPr>
          <w:p w14:paraId="09CB4FAA" w14:textId="77777777" w:rsidR="00227058" w:rsidRPr="00227058" w:rsidRDefault="00227058" w:rsidP="00227058">
            <w:pPr>
              <w:widowControl w:val="0"/>
              <w:pBdr>
                <w:top w:val="nil"/>
                <w:left w:val="nil"/>
                <w:bottom w:val="nil"/>
                <w:right w:val="nil"/>
                <w:between w:val="nil"/>
              </w:pBdr>
              <w:ind w:left="26"/>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0.032</w:t>
            </w:r>
          </w:p>
        </w:tc>
        <w:tc>
          <w:tcPr>
            <w:tcW w:w="683" w:type="dxa"/>
          </w:tcPr>
          <w:p w14:paraId="57BBE554"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3.941</w:t>
            </w:r>
          </w:p>
        </w:tc>
        <w:tc>
          <w:tcPr>
            <w:tcW w:w="701" w:type="dxa"/>
          </w:tcPr>
          <w:p w14:paraId="5E59A6AC"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1.127</w:t>
            </w:r>
          </w:p>
        </w:tc>
        <w:tc>
          <w:tcPr>
            <w:tcW w:w="838" w:type="dxa"/>
          </w:tcPr>
          <w:p w14:paraId="305C088D" w14:textId="77777777" w:rsidR="00227058" w:rsidRPr="00227058" w:rsidRDefault="00227058" w:rsidP="00227058">
            <w:pPr>
              <w:widowControl w:val="0"/>
              <w:pBdr>
                <w:top w:val="nil"/>
                <w:left w:val="nil"/>
                <w:bottom w:val="nil"/>
                <w:right w:val="nil"/>
                <w:between w:val="nil"/>
              </w:pBdr>
              <w:ind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13.786</w:t>
            </w:r>
          </w:p>
        </w:tc>
      </w:tr>
      <w:tr w:rsidR="00227058" w:rsidRPr="00227058" w14:paraId="323B2C31" w14:textId="77777777" w:rsidTr="00227058">
        <w:trPr>
          <w:cnfStyle w:val="000000100000" w:firstRow="0" w:lastRow="0" w:firstColumn="0" w:lastColumn="0" w:oddVBand="0" w:evenVBand="0" w:oddHBand="1" w:evenHBand="0" w:firstRowFirstColumn="0" w:firstRowLastColumn="0" w:lastRowFirstColumn="0" w:lastRowLastColumn="0"/>
          <w:trHeight w:val="348"/>
        </w:trPr>
        <w:tc>
          <w:tcPr>
            <w:tcW w:w="1743" w:type="dxa"/>
          </w:tcPr>
          <w:p w14:paraId="6027B8C6"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Education</w:t>
            </w:r>
          </w:p>
        </w:tc>
        <w:tc>
          <w:tcPr>
            <w:tcW w:w="838" w:type="dxa"/>
          </w:tcPr>
          <w:p w14:paraId="6EE86230" w14:textId="77777777" w:rsidR="00227058" w:rsidRPr="00227058" w:rsidRDefault="00227058" w:rsidP="00227058">
            <w:pPr>
              <w:widowControl w:val="0"/>
              <w:pBdr>
                <w:top w:val="nil"/>
                <w:left w:val="nil"/>
                <w:bottom w:val="nil"/>
                <w:right w:val="nil"/>
                <w:between w:val="nil"/>
              </w:pBdr>
              <w:ind w:left="26" w:right="2"/>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0.003</w:t>
            </w:r>
          </w:p>
        </w:tc>
        <w:tc>
          <w:tcPr>
            <w:tcW w:w="683" w:type="dxa"/>
          </w:tcPr>
          <w:p w14:paraId="640BB89B"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4.012</w:t>
            </w:r>
          </w:p>
        </w:tc>
        <w:tc>
          <w:tcPr>
            <w:tcW w:w="701" w:type="dxa"/>
          </w:tcPr>
          <w:p w14:paraId="30B6052D"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1.605</w:t>
            </w:r>
          </w:p>
        </w:tc>
        <w:tc>
          <w:tcPr>
            <w:tcW w:w="838" w:type="dxa"/>
          </w:tcPr>
          <w:p w14:paraId="51F15448" w14:textId="77777777" w:rsidR="00227058" w:rsidRPr="00227058" w:rsidRDefault="00227058" w:rsidP="00227058">
            <w:pPr>
              <w:widowControl w:val="0"/>
              <w:pBdr>
                <w:top w:val="nil"/>
                <w:left w:val="nil"/>
                <w:bottom w:val="nil"/>
                <w:right w:val="nil"/>
                <w:between w:val="nil"/>
              </w:pBdr>
              <w:ind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10.029</w:t>
            </w:r>
          </w:p>
        </w:tc>
      </w:tr>
      <w:tr w:rsidR="00227058" w:rsidRPr="00227058" w14:paraId="0C1E28CD" w14:textId="77777777" w:rsidTr="00227058">
        <w:trPr>
          <w:trHeight w:val="346"/>
        </w:trPr>
        <w:tc>
          <w:tcPr>
            <w:tcW w:w="1743" w:type="dxa"/>
          </w:tcPr>
          <w:p w14:paraId="231B2C12"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Experience</w:t>
            </w:r>
          </w:p>
        </w:tc>
        <w:tc>
          <w:tcPr>
            <w:tcW w:w="838" w:type="dxa"/>
          </w:tcPr>
          <w:p w14:paraId="647660F7" w14:textId="77777777" w:rsidR="00227058" w:rsidRPr="00227058" w:rsidRDefault="00227058" w:rsidP="00227058">
            <w:pPr>
              <w:widowControl w:val="0"/>
              <w:pBdr>
                <w:top w:val="nil"/>
                <w:left w:val="nil"/>
                <w:bottom w:val="nil"/>
                <w:right w:val="nil"/>
                <w:between w:val="nil"/>
              </w:pBdr>
              <w:ind w:left="26"/>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0.016</w:t>
            </w:r>
          </w:p>
        </w:tc>
        <w:tc>
          <w:tcPr>
            <w:tcW w:w="683" w:type="dxa"/>
          </w:tcPr>
          <w:p w14:paraId="2C72C6F0"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3.750</w:t>
            </w:r>
          </w:p>
        </w:tc>
        <w:tc>
          <w:tcPr>
            <w:tcW w:w="701" w:type="dxa"/>
          </w:tcPr>
          <w:p w14:paraId="4A46AB8B"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1.282</w:t>
            </w:r>
          </w:p>
        </w:tc>
        <w:tc>
          <w:tcPr>
            <w:tcW w:w="838" w:type="dxa"/>
          </w:tcPr>
          <w:p w14:paraId="142FE2D8" w14:textId="77777777" w:rsidR="00227058" w:rsidRPr="00227058" w:rsidRDefault="00227058" w:rsidP="00227058">
            <w:pPr>
              <w:widowControl w:val="0"/>
              <w:pBdr>
                <w:top w:val="nil"/>
                <w:left w:val="nil"/>
                <w:bottom w:val="nil"/>
                <w:right w:val="nil"/>
                <w:between w:val="nil"/>
              </w:pBdr>
              <w:ind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10.973</w:t>
            </w:r>
          </w:p>
        </w:tc>
      </w:tr>
      <w:tr w:rsidR="00227058" w:rsidRPr="00227058" w14:paraId="5D18BC98" w14:textId="77777777" w:rsidTr="00227058">
        <w:trPr>
          <w:cnfStyle w:val="000000100000" w:firstRow="0" w:lastRow="0" w:firstColumn="0" w:lastColumn="0" w:oddVBand="0" w:evenVBand="0" w:oddHBand="1" w:evenHBand="0" w:firstRowFirstColumn="0" w:firstRowLastColumn="0" w:lastRowFirstColumn="0" w:lastRowLastColumn="0"/>
          <w:trHeight w:val="359"/>
        </w:trPr>
        <w:tc>
          <w:tcPr>
            <w:tcW w:w="1743" w:type="dxa"/>
          </w:tcPr>
          <w:p w14:paraId="7C0FFA04"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Experience by Education</w:t>
            </w:r>
          </w:p>
        </w:tc>
        <w:tc>
          <w:tcPr>
            <w:tcW w:w="838" w:type="dxa"/>
          </w:tcPr>
          <w:p w14:paraId="0BF7587A" w14:textId="77777777" w:rsidR="00227058" w:rsidRPr="00227058" w:rsidRDefault="00227058" w:rsidP="00227058">
            <w:pPr>
              <w:widowControl w:val="0"/>
              <w:pBdr>
                <w:top w:val="nil"/>
                <w:left w:val="nil"/>
                <w:bottom w:val="nil"/>
                <w:right w:val="nil"/>
                <w:between w:val="nil"/>
              </w:pBdr>
              <w:ind w:left="26" w:righ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000"/>
              </w:rPr>
              <w:t>0.966</w:t>
            </w:r>
          </w:p>
        </w:tc>
        <w:tc>
          <w:tcPr>
            <w:tcW w:w="683" w:type="dxa"/>
          </w:tcPr>
          <w:p w14:paraId="2B09FEE3"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1.047</w:t>
            </w:r>
          </w:p>
        </w:tc>
        <w:tc>
          <w:tcPr>
            <w:tcW w:w="701" w:type="dxa"/>
          </w:tcPr>
          <w:p w14:paraId="398417A4"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.130</w:t>
            </w:r>
          </w:p>
        </w:tc>
        <w:tc>
          <w:tcPr>
            <w:tcW w:w="838" w:type="dxa"/>
          </w:tcPr>
          <w:p w14:paraId="1B8BCBDE" w14:textId="77777777" w:rsidR="00227058" w:rsidRPr="00227058" w:rsidRDefault="00227058" w:rsidP="00227058">
            <w:pPr>
              <w:widowControl w:val="0"/>
              <w:pBdr>
                <w:top w:val="nil"/>
                <w:left w:val="nil"/>
                <w:bottom w:val="nil"/>
                <w:right w:val="nil"/>
                <w:between w:val="nil"/>
              </w:pBdr>
              <w:ind w:left="4"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8.401</w:t>
            </w:r>
          </w:p>
        </w:tc>
      </w:tr>
    </w:tbl>
    <w:p w14:paraId="1907EEDC" w14:textId="77777777" w:rsidR="00227058" w:rsidRPr="00227058" w:rsidRDefault="00227058" w:rsidP="00227058">
      <w:pPr>
        <w:spacing w:after="0" w:line="240" w:lineRule="auto"/>
        <w:ind w:firstLine="360"/>
        <w:jc w:val="both"/>
        <w:rPr>
          <w:rFonts w:ascii="Times New Roman" w:eastAsia="Times New Roman" w:hAnsi="Times New Roman" w:cs="Times New Roman"/>
        </w:rPr>
      </w:pPr>
      <w:r w:rsidRPr="00227058">
        <w:rPr>
          <w:rFonts w:ascii="Times New Roman" w:eastAsia="Times New Roman" w:hAnsi="Times New Roman" w:cs="Times New Roman"/>
        </w:rPr>
        <w:t>Based on the results of statistical analysis in the table above, the results of the interaction between experience and knowledge p-</w:t>
      </w:r>
      <w:r w:rsidRPr="00227058">
        <w:rPr>
          <w:rFonts w:ascii="Times New Roman" w:eastAsia="Times New Roman" w:hAnsi="Times New Roman" w:cs="Times New Roman"/>
          <w:i/>
        </w:rPr>
        <w:t xml:space="preserve">value </w:t>
      </w:r>
      <w:r w:rsidRPr="00227058">
        <w:rPr>
          <w:rFonts w:ascii="Times New Roman" w:eastAsia="Times New Roman" w:hAnsi="Times New Roman" w:cs="Times New Roman"/>
        </w:rPr>
        <w:t>0.966 &gt; 0.05 which means there is no interaction between experience and knowledge. In multivariate modeling, a valid model is a model without interactions. Thus the modeling has been completed.</w:t>
      </w:r>
    </w:p>
    <w:p w14:paraId="648A96B9" w14:textId="77777777" w:rsidR="00227058" w:rsidRPr="00227058" w:rsidRDefault="00227058" w:rsidP="00227058">
      <w:pPr>
        <w:tabs>
          <w:tab w:val="left" w:pos="1039"/>
        </w:tabs>
        <w:spacing w:after="0" w:line="240" w:lineRule="auto"/>
        <w:rPr>
          <w:rFonts w:ascii="Times New Roman" w:eastAsia="Times New Roman" w:hAnsi="Times New Roman" w:cs="Times New Roman"/>
          <w:b/>
        </w:rPr>
      </w:pPr>
    </w:p>
    <w:p w14:paraId="60632704" w14:textId="0228712E" w:rsidR="00227058" w:rsidRPr="00227058" w:rsidRDefault="00227058" w:rsidP="00227058">
      <w:pPr>
        <w:tabs>
          <w:tab w:val="left" w:pos="1039"/>
        </w:tabs>
        <w:spacing w:after="0" w:line="240" w:lineRule="auto"/>
        <w:rPr>
          <w:rFonts w:ascii="Times New Roman" w:eastAsia="Times New Roman" w:hAnsi="Times New Roman" w:cs="Times New Roman"/>
          <w:b/>
        </w:rPr>
      </w:pPr>
      <w:r w:rsidRPr="00227058">
        <w:rPr>
          <w:rFonts w:ascii="Times New Roman" w:eastAsia="Times New Roman" w:hAnsi="Times New Roman" w:cs="Times New Roman"/>
          <w:b/>
        </w:rPr>
        <w:t>Level 4. Final Model</w:t>
      </w:r>
    </w:p>
    <w:p w14:paraId="70A211CC" w14:textId="33C52D13" w:rsidR="00227058" w:rsidRPr="00FB5114" w:rsidRDefault="00227058" w:rsidP="00FB5114">
      <w:pPr>
        <w:tabs>
          <w:tab w:val="left" w:pos="1039"/>
        </w:tabs>
        <w:spacing w:after="0" w:line="240" w:lineRule="auto"/>
        <w:ind w:left="993" w:hanging="993"/>
        <w:jc w:val="both"/>
        <w:rPr>
          <w:rFonts w:ascii="Times New Roman" w:eastAsia="Times New Roman" w:hAnsi="Times New Roman" w:cs="Times New Roman"/>
        </w:rPr>
      </w:pPr>
      <w:r w:rsidRPr="00FB5114">
        <w:rPr>
          <w:rFonts w:ascii="Times New Roman" w:eastAsia="Times New Roman" w:hAnsi="Times New Roman" w:cs="Times New Roman"/>
          <w:bCs/>
        </w:rPr>
        <w:t>Table 17.</w:t>
      </w:r>
      <w:r w:rsidRPr="00FB5114">
        <w:rPr>
          <w:rFonts w:ascii="Times New Roman" w:eastAsia="Times New Roman" w:hAnsi="Times New Roman" w:cs="Times New Roman"/>
        </w:rPr>
        <w:t xml:space="preserve"> Distribution of final results of multivariate modeling</w:t>
      </w:r>
    </w:p>
    <w:tbl>
      <w:tblPr>
        <w:tblStyle w:val="PlainTable2"/>
        <w:tblW w:w="4236" w:type="dxa"/>
        <w:jc w:val="center"/>
        <w:tblLayout w:type="fixed"/>
        <w:tblLook w:val="0400" w:firstRow="0" w:lastRow="0" w:firstColumn="0" w:lastColumn="0" w:noHBand="0" w:noVBand="1"/>
      </w:tblPr>
      <w:tblGrid>
        <w:gridCol w:w="1506"/>
        <w:gridCol w:w="771"/>
        <w:gridCol w:w="602"/>
        <w:gridCol w:w="618"/>
        <w:gridCol w:w="739"/>
      </w:tblGrid>
      <w:tr w:rsidR="00227058" w:rsidRPr="00227058" w14:paraId="542B4FFB" w14:textId="77777777" w:rsidTr="00227058">
        <w:trPr>
          <w:cnfStyle w:val="000000100000" w:firstRow="0" w:lastRow="0" w:firstColumn="0" w:lastColumn="0" w:oddVBand="0" w:evenVBand="0" w:oddHBand="1" w:evenHBand="0" w:firstRowFirstColumn="0" w:firstRowLastColumn="0" w:lastRowFirstColumn="0" w:lastRowLastColumn="0"/>
          <w:trHeight w:val="432"/>
          <w:jc w:val="center"/>
        </w:trPr>
        <w:tc>
          <w:tcPr>
            <w:tcW w:w="1506" w:type="dxa"/>
          </w:tcPr>
          <w:p w14:paraId="1491B5B9" w14:textId="77777777" w:rsidR="00227058" w:rsidRPr="00227058" w:rsidRDefault="00227058" w:rsidP="00227058">
            <w:pPr>
              <w:widowControl w:val="0"/>
              <w:pBdr>
                <w:top w:val="nil"/>
                <w:left w:val="nil"/>
                <w:bottom w:val="nil"/>
                <w:right w:val="nil"/>
                <w:between w:val="nil"/>
              </w:pBdr>
              <w:ind w:left="90"/>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Independent variable</w:t>
            </w:r>
          </w:p>
        </w:tc>
        <w:tc>
          <w:tcPr>
            <w:tcW w:w="771" w:type="dxa"/>
          </w:tcPr>
          <w:p w14:paraId="34F5425D" w14:textId="77777777" w:rsidR="00227058" w:rsidRPr="00227058" w:rsidRDefault="00227058" w:rsidP="00227058">
            <w:pPr>
              <w:widowControl w:val="0"/>
              <w:pBdr>
                <w:top w:val="nil"/>
                <w:left w:val="nil"/>
                <w:bottom w:val="nil"/>
                <w:right w:val="nil"/>
                <w:between w:val="nil"/>
              </w:pBdr>
              <w:ind w:left="89"/>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P Valu</w:t>
            </w:r>
            <w:r w:rsidRPr="00227058">
              <w:rPr>
                <w:rFonts w:ascii="Times New Roman" w:eastAsia="Times New Roman" w:hAnsi="Times New Roman" w:cs="Times New Roman"/>
                <w:b/>
                <w:color w:val="000000"/>
              </w:rPr>
              <w:lastRenderedPageBreak/>
              <w:t>e</w:t>
            </w:r>
          </w:p>
        </w:tc>
        <w:tc>
          <w:tcPr>
            <w:tcW w:w="602" w:type="dxa"/>
          </w:tcPr>
          <w:p w14:paraId="3FFFC08D" w14:textId="77777777" w:rsidR="00227058" w:rsidRPr="00227058" w:rsidRDefault="00227058" w:rsidP="00227058">
            <w:pPr>
              <w:widowControl w:val="0"/>
              <w:pBdr>
                <w:top w:val="nil"/>
                <w:left w:val="nil"/>
                <w:bottom w:val="nil"/>
                <w:right w:val="nil"/>
                <w:between w:val="nil"/>
              </w:pBdr>
              <w:ind w:left="3" w:right="3"/>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OR</w:t>
            </w:r>
          </w:p>
        </w:tc>
        <w:tc>
          <w:tcPr>
            <w:tcW w:w="1357" w:type="dxa"/>
            <w:gridSpan w:val="2"/>
          </w:tcPr>
          <w:p w14:paraId="518AC819" w14:textId="77777777" w:rsidR="00227058" w:rsidRPr="00227058" w:rsidRDefault="00227058" w:rsidP="00227058">
            <w:pPr>
              <w:widowControl w:val="0"/>
              <w:pBdr>
                <w:top w:val="nil"/>
                <w:left w:val="nil"/>
                <w:bottom w:val="nil"/>
                <w:right w:val="nil"/>
                <w:between w:val="nil"/>
              </w:pBdr>
              <w:ind w:left="66"/>
              <w:jc w:val="center"/>
              <w:rPr>
                <w:rFonts w:ascii="Times New Roman" w:eastAsia="Times New Roman" w:hAnsi="Times New Roman" w:cs="Times New Roman"/>
                <w:b/>
                <w:color w:val="000000"/>
              </w:rPr>
            </w:pPr>
            <w:r w:rsidRPr="00227058">
              <w:rPr>
                <w:rFonts w:ascii="Times New Roman" w:eastAsia="Times New Roman" w:hAnsi="Times New Roman" w:cs="Times New Roman"/>
                <w:b/>
                <w:color w:val="000000"/>
              </w:rPr>
              <w:t>95% CI</w:t>
            </w:r>
          </w:p>
        </w:tc>
      </w:tr>
      <w:tr w:rsidR="00227058" w:rsidRPr="00227058" w14:paraId="64FC4819" w14:textId="77777777" w:rsidTr="00227058">
        <w:trPr>
          <w:trHeight w:val="418"/>
          <w:jc w:val="center"/>
        </w:trPr>
        <w:tc>
          <w:tcPr>
            <w:tcW w:w="1506" w:type="dxa"/>
          </w:tcPr>
          <w:p w14:paraId="1CA8356A"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Physical Factors</w:t>
            </w:r>
          </w:p>
        </w:tc>
        <w:tc>
          <w:tcPr>
            <w:tcW w:w="771" w:type="dxa"/>
          </w:tcPr>
          <w:p w14:paraId="7C15E631" w14:textId="77777777" w:rsidR="00227058" w:rsidRPr="00227058" w:rsidRDefault="00227058" w:rsidP="00227058">
            <w:pPr>
              <w:widowControl w:val="0"/>
              <w:pBdr>
                <w:top w:val="nil"/>
                <w:left w:val="nil"/>
                <w:bottom w:val="nil"/>
                <w:right w:val="nil"/>
                <w:between w:val="nil"/>
              </w:pBdr>
              <w:ind w:left="89" w:righ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.003</w:t>
            </w:r>
          </w:p>
        </w:tc>
        <w:tc>
          <w:tcPr>
            <w:tcW w:w="602" w:type="dxa"/>
          </w:tcPr>
          <w:p w14:paraId="6F2CD8F7"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4.010</w:t>
            </w:r>
          </w:p>
        </w:tc>
        <w:tc>
          <w:tcPr>
            <w:tcW w:w="618" w:type="dxa"/>
          </w:tcPr>
          <w:p w14:paraId="268C5C9D"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1.604</w:t>
            </w:r>
          </w:p>
        </w:tc>
        <w:tc>
          <w:tcPr>
            <w:tcW w:w="739" w:type="dxa"/>
          </w:tcPr>
          <w:p w14:paraId="71C9C7A0" w14:textId="77777777" w:rsidR="00227058" w:rsidRPr="00227058" w:rsidRDefault="00227058" w:rsidP="00227058">
            <w:pPr>
              <w:widowControl w:val="0"/>
              <w:pBdr>
                <w:top w:val="nil"/>
                <w:left w:val="nil"/>
                <w:bottom w:val="nil"/>
                <w:right w:val="nil"/>
                <w:between w:val="nil"/>
              </w:pBdr>
              <w:ind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10.023</w:t>
            </w:r>
          </w:p>
        </w:tc>
      </w:tr>
      <w:tr w:rsidR="00227058" w:rsidRPr="00227058" w14:paraId="3F6DD32A" w14:textId="77777777" w:rsidTr="00227058">
        <w:trPr>
          <w:cnfStyle w:val="000000100000" w:firstRow="0" w:lastRow="0" w:firstColumn="0" w:lastColumn="0" w:oddVBand="0" w:evenVBand="0" w:oddHBand="1" w:evenHBand="0" w:firstRowFirstColumn="0" w:firstRowLastColumn="0" w:lastRowFirstColumn="0" w:lastRowLastColumn="0"/>
          <w:trHeight w:val="432"/>
          <w:jc w:val="center"/>
        </w:trPr>
        <w:tc>
          <w:tcPr>
            <w:tcW w:w="1506" w:type="dxa"/>
          </w:tcPr>
          <w:p w14:paraId="3D66D467"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Education</w:t>
            </w:r>
          </w:p>
        </w:tc>
        <w:tc>
          <w:tcPr>
            <w:tcW w:w="771" w:type="dxa"/>
          </w:tcPr>
          <w:p w14:paraId="2CEF4DC8" w14:textId="77777777" w:rsidR="00227058" w:rsidRPr="00227058" w:rsidRDefault="00227058" w:rsidP="00227058">
            <w:pPr>
              <w:widowControl w:val="0"/>
              <w:pBdr>
                <w:top w:val="nil"/>
                <w:left w:val="nil"/>
                <w:bottom w:val="nil"/>
                <w:right w:val="nil"/>
                <w:between w:val="nil"/>
              </w:pBdr>
              <w:ind w:left="89" w:righ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.007</w:t>
            </w:r>
          </w:p>
        </w:tc>
        <w:tc>
          <w:tcPr>
            <w:tcW w:w="602" w:type="dxa"/>
          </w:tcPr>
          <w:p w14:paraId="7387CDBE"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4.007</w:t>
            </w:r>
          </w:p>
        </w:tc>
        <w:tc>
          <w:tcPr>
            <w:tcW w:w="618" w:type="dxa"/>
          </w:tcPr>
          <w:p w14:paraId="3BECD4EE"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1.470</w:t>
            </w:r>
          </w:p>
        </w:tc>
        <w:tc>
          <w:tcPr>
            <w:tcW w:w="739" w:type="dxa"/>
          </w:tcPr>
          <w:p w14:paraId="07B17F50" w14:textId="77777777" w:rsidR="00227058" w:rsidRPr="00227058" w:rsidRDefault="00227058" w:rsidP="00227058">
            <w:pPr>
              <w:widowControl w:val="0"/>
              <w:pBdr>
                <w:top w:val="nil"/>
                <w:left w:val="nil"/>
                <w:bottom w:val="nil"/>
                <w:right w:val="nil"/>
                <w:between w:val="nil"/>
              </w:pBdr>
              <w:ind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10.918</w:t>
            </w:r>
          </w:p>
        </w:tc>
      </w:tr>
      <w:tr w:rsidR="00227058" w:rsidRPr="00227058" w14:paraId="10B70FF4" w14:textId="77777777" w:rsidTr="00227058">
        <w:trPr>
          <w:trHeight w:val="452"/>
          <w:jc w:val="center"/>
        </w:trPr>
        <w:tc>
          <w:tcPr>
            <w:tcW w:w="1506" w:type="dxa"/>
          </w:tcPr>
          <w:p w14:paraId="734AC773" w14:textId="77777777" w:rsidR="00227058" w:rsidRPr="00227058" w:rsidRDefault="00227058" w:rsidP="00227058">
            <w:pPr>
              <w:widowControl w:val="0"/>
              <w:pBdr>
                <w:top w:val="nil"/>
                <w:left w:val="nil"/>
                <w:bottom w:val="nil"/>
                <w:right w:val="nil"/>
                <w:between w:val="nil"/>
              </w:pBdr>
              <w:ind w:left="120"/>
              <w:rPr>
                <w:rFonts w:ascii="Times New Roman" w:eastAsia="Times New Roman" w:hAnsi="Times New Roman" w:cs="Times New Roman"/>
                <w:color w:val="000000"/>
              </w:rPr>
            </w:pPr>
            <w:r w:rsidRPr="00227058">
              <w:rPr>
                <w:rFonts w:ascii="Times New Roman" w:eastAsia="Times New Roman" w:hAnsi="Times New Roman" w:cs="Times New Roman"/>
                <w:color w:val="000000"/>
              </w:rPr>
              <w:t>Experience</w:t>
            </w:r>
          </w:p>
        </w:tc>
        <w:tc>
          <w:tcPr>
            <w:tcW w:w="771" w:type="dxa"/>
          </w:tcPr>
          <w:p w14:paraId="16D274C6" w14:textId="77777777" w:rsidR="00227058" w:rsidRPr="00227058" w:rsidRDefault="00227058" w:rsidP="00227058">
            <w:pPr>
              <w:widowControl w:val="0"/>
              <w:pBdr>
                <w:top w:val="nil"/>
                <w:left w:val="nil"/>
                <w:bottom w:val="nil"/>
                <w:right w:val="nil"/>
                <w:between w:val="nil"/>
              </w:pBdr>
              <w:ind w:left="89" w:righ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.005</w:t>
            </w:r>
          </w:p>
        </w:tc>
        <w:tc>
          <w:tcPr>
            <w:tcW w:w="602" w:type="dxa"/>
          </w:tcPr>
          <w:p w14:paraId="22D69C49" w14:textId="77777777" w:rsidR="00227058" w:rsidRPr="00227058" w:rsidRDefault="00227058" w:rsidP="00227058">
            <w:pPr>
              <w:widowControl w:val="0"/>
              <w:pBdr>
                <w:top w:val="nil"/>
                <w:left w:val="nil"/>
                <w:bottom w:val="nil"/>
                <w:right w:val="nil"/>
                <w:between w:val="nil"/>
              </w:pBdr>
              <w:ind w:left="3"/>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3.794</w:t>
            </w:r>
          </w:p>
        </w:tc>
        <w:tc>
          <w:tcPr>
            <w:tcW w:w="618" w:type="dxa"/>
          </w:tcPr>
          <w:p w14:paraId="1E365385" w14:textId="77777777" w:rsidR="00227058" w:rsidRPr="00227058" w:rsidRDefault="00227058" w:rsidP="00227058">
            <w:pPr>
              <w:widowControl w:val="0"/>
              <w:pBdr>
                <w:top w:val="nil"/>
                <w:left w:val="nil"/>
                <w:bottom w:val="nil"/>
                <w:right w:val="nil"/>
                <w:between w:val="nil"/>
              </w:pBdr>
              <w:ind w:right="3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1.486</w:t>
            </w:r>
          </w:p>
        </w:tc>
        <w:tc>
          <w:tcPr>
            <w:tcW w:w="739" w:type="dxa"/>
          </w:tcPr>
          <w:p w14:paraId="252ED53B" w14:textId="77777777" w:rsidR="00227058" w:rsidRPr="00227058" w:rsidRDefault="00227058" w:rsidP="00227058">
            <w:pPr>
              <w:widowControl w:val="0"/>
              <w:pBdr>
                <w:top w:val="nil"/>
                <w:left w:val="nil"/>
                <w:bottom w:val="nil"/>
                <w:right w:val="nil"/>
                <w:between w:val="nil"/>
              </w:pBdr>
              <w:ind w:left="4" w:right="95"/>
              <w:jc w:val="center"/>
              <w:rPr>
                <w:rFonts w:ascii="Times New Roman" w:eastAsia="Times New Roman" w:hAnsi="Times New Roman" w:cs="Times New Roman"/>
                <w:color w:val="000000"/>
              </w:rPr>
            </w:pPr>
            <w:r w:rsidRPr="00227058">
              <w:rPr>
                <w:rFonts w:ascii="Times New Roman" w:eastAsia="Times New Roman" w:hAnsi="Times New Roman" w:cs="Times New Roman"/>
                <w:color w:val="000104"/>
              </w:rPr>
              <w:t>9.682</w:t>
            </w:r>
          </w:p>
        </w:tc>
      </w:tr>
    </w:tbl>
    <w:p w14:paraId="59EBBD1C" w14:textId="72E85346" w:rsidR="00227058" w:rsidRDefault="00227058" w:rsidP="00227058">
      <w:pPr>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The results of the statistical analysis based on the table above are multivariate modeling, several variables influencing the tendency for lesbians to occur in women's correctional institutions in Bandar Lampung in 2024, such as physical factors, education and experience. However, the most dominant variable regarding the tendency for lesbians to occur in women's correctional institutions in Bandar Lampung in 2024 is the physical factor variable. It can be seen that the p-value of education is 0.003 with an OR value of 4.010, which means that respondents who have psychological problems have a 4,010 times greater chance of being a lesbian in the Women's Correctional Institution in Bandar Lampung in 2024.</w:t>
      </w:r>
    </w:p>
    <w:p w14:paraId="55CF8B4E" w14:textId="16201850" w:rsidR="00227058" w:rsidRDefault="00227058" w:rsidP="00227058">
      <w:pPr>
        <w:spacing w:after="0" w:line="240" w:lineRule="auto"/>
        <w:jc w:val="both"/>
        <w:rPr>
          <w:rFonts w:ascii="Times New Roman" w:eastAsia="Times New Roman" w:hAnsi="Times New Roman" w:cs="Times New Roman"/>
        </w:rPr>
      </w:pPr>
    </w:p>
    <w:p w14:paraId="68517AE5" w14:textId="1378A008" w:rsidR="00227058" w:rsidRPr="00227058" w:rsidRDefault="00227058" w:rsidP="00227058">
      <w:pPr>
        <w:spacing w:after="0" w:line="240" w:lineRule="auto"/>
        <w:jc w:val="both"/>
        <w:rPr>
          <w:rFonts w:ascii="Times New Roman" w:eastAsia="Times New Roman" w:hAnsi="Times New Roman" w:cs="Times New Roman"/>
          <w:b/>
          <w:bCs/>
          <w:lang w:val="en-US"/>
        </w:rPr>
      </w:pPr>
      <w:r w:rsidRPr="00227058">
        <w:rPr>
          <w:rFonts w:ascii="Times New Roman" w:eastAsia="Times New Roman" w:hAnsi="Times New Roman" w:cs="Times New Roman"/>
          <w:b/>
          <w:bCs/>
          <w:lang w:val="en-US"/>
        </w:rPr>
        <w:t>Discussions</w:t>
      </w:r>
    </w:p>
    <w:p w14:paraId="354D5C39" w14:textId="77777777"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182 respondents at the Bandar Lampung Women's Correctional Institution in 2024, 36 (19.8%) had lesbian tendencies and 146 (80.2%) did not. Of the respondents' answers to the lesbian tendencies variable, the majority answered yes, namely to question number 2 (89.6%) related to I am jealous when my closest female friend receives praise from many people. Second place in question number nine (88.5%) related to female friends being people who can provide a sense of security compared to my parents and third place in question number one (83.5%) related to I am happy when my closest female friends see me as the coolest person. And fourth place in question number three (83.0%) regarding I like being seen as the favorite person by my closest female friends.</w:t>
      </w:r>
    </w:p>
    <w:p w14:paraId="73D7BF4F" w14:textId="1ACC40B0"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182 respondents at the Bandar Lampung Women's Correctional Institution in 2024, 37 (20.3%) had psychological problems and 145 (79.7%) had no psychological problems. In addition, based on research results, 74 (40.7%) respondents had biological problems and 108 (26.4%) of those who did not had biological problems.</w:t>
      </w:r>
    </w:p>
    <w:p w14:paraId="36D33A47" w14:textId="28DA67CC"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There are several reasons why someone becomes a lesbian, including: Biological or psychological perspective, lesbians are caused by three influential things, namely genes and hormones. Psychological perspective: Many of them experience or experience lesbianism in their teens and adults starting from psychological influences. A disturbed psychological situation is one of the driving forces for lesbian actions. This action is seen in people who have been isolated </w:t>
      </w:r>
      <w:r w:rsidRPr="00227058">
        <w:rPr>
          <w:rFonts w:ascii="Times New Roman" w:eastAsia="Times New Roman" w:hAnsi="Times New Roman" w:cs="Times New Roman"/>
        </w:rPr>
        <w:lastRenderedPageBreak/>
        <w:t>from peers for a long time and bonded. Lesbian identification, positivistic sexual orientation (Gozan M, 2016).</w:t>
      </w:r>
    </w:p>
    <w:p w14:paraId="606F83F1" w14:textId="5DCCB800"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From the psychological side, the factor that causes lesbians to occur in someone is due to bad experiences in childhood which are caused by certain events that give rise to sexual orientation disorders in someone (Ratri Ramadhita Putri, 2016).</w:t>
      </w:r>
    </w:p>
    <w:p w14:paraId="31259FB3" w14:textId="11BBCF5D"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182 respondents at the Bandar Lampung Women's Correctional Institution in 2024, 77 (42.3%) had bad experiences and 105 (57.7%) did not have bad experiences.</w:t>
      </w:r>
    </w:p>
    <w:p w14:paraId="0B6C6621" w14:textId="6D0EE3D2"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Traumatic factors are one of the factors that cause changes in sexual orientation, this can be in the form of bad experiences in the past such as sexual violence, failure to have a relationship with a partner of the opposite sex, and so on. The results of the research showed that one of the informants had experienced failure when building a relationship with a partner of the opposite sex, at which time the relationship failed because his partner had an affair and finally ended the relationship (Illahi et al., 2022).</w:t>
      </w:r>
    </w:p>
    <w:p w14:paraId="5896BA22" w14:textId="6F46E29A"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182 respondents at the Bandar Lampung Women's Correctional Institution in 2024, 102 (56.0%) had low/junior high school education and 80 (44.0%) had higher/high school education.</w:t>
      </w:r>
    </w:p>
    <w:p w14:paraId="296F8265" w14:textId="0D701CC5"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Education influences a person's insight into the homosexual situation, lack of insight and education about homosexuality is not good for health and it is not good for someone who has low education to lead a homosexual life (Riva, 2018).</w:t>
      </w:r>
    </w:p>
    <w:p w14:paraId="35EA2094" w14:textId="210C578F"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out of 182 respondents</w:t>
      </w:r>
      <w:r w:rsidRPr="00227058">
        <w:rPr>
          <w:rFonts w:ascii="Times New Roman" w:eastAsia="Times New Roman" w:hAnsi="Times New Roman" w:cs="Times New Roman"/>
        </w:rPr>
        <w:tab/>
        <w:t>In the Bandar Lampung Women's Correctional Institution in 2024, those aged at risk &gt;15 years - &lt;65 were 117 (64.3%) and those aged not at risk &gt;64 were 65 (35.7%).</w:t>
      </w:r>
    </w:p>
    <w:p w14:paraId="71F096F8" w14:textId="24C46865"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Number of productive ages in the Bandar Lampung Women's Correctional Institution</w:t>
      </w:r>
      <w:r>
        <w:rPr>
          <w:rFonts w:ascii="Times New Roman" w:eastAsia="Times New Roman" w:hAnsi="Times New Roman" w:cs="Times New Roman"/>
          <w:lang w:val="en-US"/>
        </w:rPr>
        <w:t xml:space="preserve"> </w:t>
      </w:r>
      <w:r w:rsidRPr="00227058">
        <w:rPr>
          <w:rFonts w:ascii="Times New Roman" w:eastAsia="Times New Roman" w:hAnsi="Times New Roman" w:cs="Times New Roman"/>
        </w:rPr>
        <w:t xml:space="preserve">more than those of non-productive age. Productive age is age from 15 to 64 years. This is associated with high activity at this age, making many people of productive age engage in sexual behavior. In research according to previous findings, teenagers are the age when they are most active in learning about sexuality (Krisdayanti Gulo, 2023). </w:t>
      </w:r>
    </w:p>
    <w:p w14:paraId="35DC93B1" w14:textId="1DE5AB35"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This is often found among young people and students and it can be concluded that homosexuals of productive age are more active in having sexual relations because at this age homosexuals have more access to finding partners and having sexual relations (Riva, 2018).</w:t>
      </w:r>
    </w:p>
    <w:p w14:paraId="4CD2709C" w14:textId="77777777" w:rsid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Based on the research results, of the 37 respondents who had physical factors that had psychological problems and had lesbian tendencies, there were 18 respondents or (48.6%) more than the respondents who had physical factors that had psychological problems and did </w:t>
      </w:r>
      <w:r w:rsidRPr="00227058">
        <w:rPr>
          <w:rFonts w:ascii="Times New Roman" w:eastAsia="Times New Roman" w:hAnsi="Times New Roman" w:cs="Times New Roman"/>
        </w:rPr>
        <w:lastRenderedPageBreak/>
        <w:t>not have lesbian tendencies, there were 19 respondents or (51.4%). Then, of the 145 respondents who had physical factors who did not have psychological problems and had lesbian tendencies, there were 18 respondents or (12.4%) lower than respondents who did not have physical factors who had psychological problems and did not have lesbian tendencies, there were 127 respondents or (87.6%).</w:t>
      </w:r>
    </w:p>
    <w:p w14:paraId="1F650C9E" w14:textId="4FA01F02"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There is a significant relationship between physical factors and the tendency for lesbians to occur in women's correctional institutions in Bandar Lampung in 2024, based on the results of statistical analysis using the Chi-Square test at a significance level of 95% (α=0.05). However, a p-value of 0.000 or p-value &lt;0.05 indicates that Ha is accepted. In this study, the OR 95% CI value was found to be 6.684 (2.968-15.055), meaning that in this study the chance of physical factors that have psychological problems has a 6.684 times greater chance of being a lesbian compared to those who do not have psychological problems.</w:t>
      </w:r>
    </w:p>
    <w:p w14:paraId="02A1BD54" w14:textId="4036E531"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Physical factors refer to aspects of the body and appearance that can influence a person's behavior and psychological condition. In the context of sexual identity and relationships, physical factors often include biological, hormonal characteristics, as well as gender expressions such as butch, femme, and andro. These factors play an important role in the dynamics of relationships and social interactions. Biological physical factors include genetic and hormonal factors that can influence a person's sexual orientation. </w:t>
      </w:r>
    </w:p>
    <w:p w14:paraId="11E8EE46" w14:textId="15035E72"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This research is in line with research conducted by Dewi (2021) which revealed that subject JK's new appearance made his self-confidence increase considering that GK's physique and appearance were indeed a plus point for him. Then, after feeling attracted to people of the same sex, GK dared to convey his feelings towards the friend he liked. GK is currently in a relationship with a student in Purwokerto. GK's first meeting with his partner was when they played futsal together and at first they were on different futsal teams. However, as time goes by, now GK can melt his partner's heart so that they still maintain their relationship to this day. </w:t>
      </w:r>
    </w:p>
    <w:p w14:paraId="3009B419" w14:textId="3D4B067E"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Another research conducted by Laras (2021) revealed that women have a sexual orientation towards other women they love in terms of physical aspects such as their face and appearance. According to researchers, living for a relatively long time with members of the same sex, such as in prison or a school dormitory, is prone to triggering lesbian behavior. The cause of an individual becoming a lesbian is due to environmental influences, environmental influences that are less favorable for normal sexual development, for example parenting patterns and the immediate environment which influence individuals to stimulate the emergence of </w:t>
      </w:r>
      <w:r w:rsidRPr="00227058">
        <w:rPr>
          <w:rFonts w:ascii="Times New Roman" w:eastAsia="Times New Roman" w:hAnsi="Times New Roman" w:cs="Times New Roman"/>
        </w:rPr>
        <w:lastRenderedPageBreak/>
        <w:t>homosexual behavior. Peers have an important role in influencing a person's thought patterns and behavior. Bandura said that the environment can be shaped by behavior and vice versa, behavior can be shaped by the environment. In this reciprocal relationship, social learning occurs which leads to the transfer of information, habits or behavior. Judging from psychoneurological studies, individuals are equipped with the ability in their brain to imitate movements, actions, sounds, behavior or speech. An LGBT actor is able to socialize with his peers so that actions and reactions occur between the LGBT actor and the people around him.</w:t>
      </w:r>
    </w:p>
    <w:p w14:paraId="7F4EE431" w14:textId="0244E9C4"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74 respondents who had biological problems and had lesbian tendencies, there were 21 respondents or (28.4%) less than the respondents who had biological problems and did not have lesbian tendencies, there were 53 respondents or (71.6%). Then, of the 108 respondents who did not have biological problems and had lesbian tendencies, there were 13 respondents or (13.9%) less than the respondents who did not have biological problems and did not have lesbian tendencies, there were 93 respondents or (86.1%).</w:t>
      </w:r>
    </w:p>
    <w:p w14:paraId="10952616" w14:textId="28C8BD73"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There is a significant relationship between psychology and the tendency for lesbians to occur in women's correctional institutions in Bandar Lampung in 2024, based on the results of statistical analysis using the Chi-Square test at a significance level of 95% (α=0.05). However, the p-value 0.015 or p-value &lt;0.05 indicates that Ha is accepted.</w:t>
      </w:r>
    </w:p>
    <w:p w14:paraId="44E2DE40" w14:textId="3818B5EE"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In this study, the OR 95% CI value was found to be 2.457 (1.168-5.167), meaning that in this study those who have biological problems have a 2.457 times greater chance of being lesbian compared to those who do not have biological problems.</w:t>
      </w:r>
    </w:p>
    <w:p w14:paraId="4E75294C" w14:textId="27082B14"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Psychological factors include various aspects related to an individual's mental, emotional and behavioral conditions. A person's personality, which consists of various traits and characteristics, is influenced by life experiences and shapes the way a person interacts with the world. Emotions, both positive and negative, also play an important role in influencing a person's behavior and decisions. Motivation, which involves basic needs and personal aspirations, drives individuals to achieve certain goals. Coping mechanisms, namely the strategies used to deal with stress and difficulties, greatly influence a person's mental well-being. Perception and cognition, including ways of thinking and decision-making processes, influence how individuals interpret and react to events. In addition, social and environmental influences, such as interactions with other people and living conditions, also play a large role in shaping a person's psychological condition. The combination of all these factors forms a complex </w:t>
      </w:r>
      <w:r w:rsidRPr="00227058">
        <w:rPr>
          <w:rFonts w:ascii="Times New Roman" w:eastAsia="Times New Roman" w:hAnsi="Times New Roman" w:cs="Times New Roman"/>
        </w:rPr>
        <w:lastRenderedPageBreak/>
        <w:t>and interrelated psychological state, which in turn influences an individual's behavior and well-being.</w:t>
      </w:r>
    </w:p>
    <w:p w14:paraId="7FBE1F99" w14:textId="7F6959E8"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From a psychological point of view, the factors that cause someone to become a lesbian are often related to bad experiences in childhood due to certain events, which then influence their sexual orientation. In homosexual romantic relationships, there are three terms used to identify the partner's role: top, bottom, and versatile. The term "top" refers to the dominant partner or the assertive party in a sexual relationship. “Bottom” refers to the less dominant or receptive partner in a sexual relationship. (Ratri Ramadhita Putri, 2016).</w:t>
      </w:r>
    </w:p>
    <w:p w14:paraId="3BCF2C5D" w14:textId="07AB099A"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The results of this research are also supported by a study conducted by Sisilia (2024) showing that high levels of stress and isolation in prison can cause prisoners to seek emotional and sexual support from fellow prisoners. This coping mechanism often leads to same-sex relationships as a way to deal with emotional stress and loneliness. Both studies from Fadhilah (2018) found that psychological pressure such as stress and depression, as well as traumatic experiences in childhood, had a significant relationship with non-heterosexual sexual orientation. Social support from family and friends was also found to have a major influence on the psychological well-being of LGBT individuals.</w:t>
      </w:r>
    </w:p>
    <w:p w14:paraId="15E5C853" w14:textId="479C1736"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This research is in line with research conducted by Febrya &amp; Elmirawati (2017) which revealed that LGBT is related to genetics, race or hormones. A lesbian person has a tendency to become a lesbian because he or she gets encouragement from within the body which is inherited or genetic. Genetic deviations can be treated morally and religiously.</w:t>
      </w:r>
    </w:p>
    <w:p w14:paraId="2B42D825" w14:textId="4A334A48"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Biological needs in terms of sexual desire are primary human needs that always demand fulfillment. Sexual deviance that occurs in prisons is caused by prisoners being placed in a society that is homogeneous in terms of gender, both men and women. Conditions like this last intensely and over a long period of time, so that prisoners will lose and have difficulty channeling their sexual desires to the opposite sex to fulfill their biological needs. Psychological factors such as stress can also affect a person's sexual function because 70% of sexual dysfunction is caused by psychological factors. There are feelings of trauma experienced during childhood, such as being treated harshly by parents, violence experienced physically and mentally, making a person hate people of the same sex.</w:t>
      </w:r>
    </w:p>
    <w:p w14:paraId="3E6ABB90" w14:textId="2CB599ED"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Based on the research results, of the 77 respondents who had bad experiences and had lesbian tendencies, there were 28 respondents or (36.4%) less than the respondents who had bad experiences and did not have lesbian tendencies, there were 49 respondents or (63.6%). Then, of the 105 respondents who did not have bad experiences and had lesbian tendencies, there were 8 </w:t>
      </w:r>
      <w:r w:rsidRPr="00227058">
        <w:rPr>
          <w:rFonts w:ascii="Times New Roman" w:eastAsia="Times New Roman" w:hAnsi="Times New Roman" w:cs="Times New Roman"/>
        </w:rPr>
        <w:lastRenderedPageBreak/>
        <w:t>respondents or (7.6%) less than the respondents who did not have bad experiences and did not have lesbian tendencies, there were 97 respondents or (92.4%).</w:t>
      </w:r>
    </w:p>
    <w:p w14:paraId="1FAA5F07" w14:textId="4DDEF6E8"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There is a significant relationship between experience and the tendency for lesbians to occur in women's correctional institutions in Bandar Lampung in 2024, based on the results of statistical analysis using the Chi-Square test at a significance level of 95% (α=0.05). However, a p-value of 0.000 or p-value &lt;0.05 indicates that Ha is accepted.</w:t>
      </w:r>
    </w:p>
    <w:p w14:paraId="660C4F9B" w14:textId="7DB30C00"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In this study, the OR 95% CI value was 6.929 (2.939-16.333), meaning that in this study respondents who had a bad experience were 6.929 times more likely to be lesbian compared to respondents who did not have a bad experience.</w:t>
      </w:r>
    </w:p>
    <w:p w14:paraId="0156D2C4" w14:textId="58E06784"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Experiential factors refer to the events, interactions, and happenings in a person's life that shape their perceptions, emotions, and behavior. This life experience covers various aspects, including social, emotional, traumatic and sexual experiences that a person experiences throughout his life. According to (Azizah, 2013), the factors that cause individuals to become lesbians are divided into 3 categories. First </w:t>
      </w:r>
      <w:r w:rsidRPr="00227058">
        <w:rPr>
          <w:rFonts w:ascii="Times New Roman" w:eastAsia="Times New Roman" w:hAnsi="Times New Roman" w:cs="Times New Roman"/>
          <w:i/>
        </w:rPr>
        <w:t xml:space="preserve">precipatating event, </w:t>
      </w:r>
      <w:r w:rsidRPr="00227058">
        <w:rPr>
          <w:rFonts w:ascii="Times New Roman" w:eastAsia="Times New Roman" w:hAnsi="Times New Roman" w:cs="Times New Roman"/>
        </w:rPr>
        <w:t xml:space="preserve">This factor is in the form of bad experiences, which can be experiences or incidents of sexual abuse in childhood, being rejected in love or being hurt by a man. These events are bad experiences for the individual, so he chooses a lesbian life. Second, </w:t>
      </w:r>
      <w:r w:rsidRPr="00227058">
        <w:rPr>
          <w:rFonts w:ascii="Times New Roman" w:eastAsia="Times New Roman" w:hAnsi="Times New Roman" w:cs="Times New Roman"/>
          <w:i/>
        </w:rPr>
        <w:t xml:space="preserve">conditioning event </w:t>
      </w:r>
      <w:r w:rsidRPr="00227058">
        <w:rPr>
          <w:rFonts w:ascii="Times New Roman" w:eastAsia="Times New Roman" w:hAnsi="Times New Roman" w:cs="Times New Roman"/>
        </w:rPr>
        <w:t xml:space="preserve">factors that cause individuals to have lesbian tendencies and to feel more supported and conditioned to being a lesbian. This factor can come from an environment consisting of parents whose family conditions often experience certain problems, apart from that, the friendship environment can also act as a reinforcement that causes individuals to be influenced and choose to become homosexual. Third, </w:t>
      </w:r>
      <w:r w:rsidRPr="00227058">
        <w:rPr>
          <w:rFonts w:ascii="Times New Roman" w:eastAsia="Times New Roman" w:hAnsi="Times New Roman" w:cs="Times New Roman"/>
          <w:i/>
        </w:rPr>
        <w:t xml:space="preserve">consequently </w:t>
      </w:r>
      <w:r w:rsidRPr="00227058">
        <w:rPr>
          <w:rFonts w:ascii="Times New Roman" w:eastAsia="Times New Roman" w:hAnsi="Times New Roman" w:cs="Times New Roman"/>
        </w:rPr>
        <w:t>individual factor events which can be seen from the security factor in lesbian conditions. Individuals feel that lesbianism is a life choice.</w:t>
      </w:r>
    </w:p>
    <w:p w14:paraId="7AE05A6E" w14:textId="33F0152F"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Experience factors can influence the incidence of lesbianism among prisoners in women's correctional institutions because firstly, many female prisoners enter prison with a background of experiences of violence, whether physical, sexual or emotional. This trauma can change the way they build relationships with other people, including romantic and sexual relationships. Intimacy with fellow female prisoners may emerge as a form of seeking a sense of security and understanding that they may not have had before. Second, in prison, female prisoners often seek emotional support to cope with isolation and stress. Social experiences in a limited and homogeneous environment encourage them to seek comfort and deep relationships with fellow female inmates. Lesbian relationships can </w:t>
      </w:r>
      <w:r w:rsidRPr="00227058">
        <w:rPr>
          <w:rFonts w:ascii="Times New Roman" w:eastAsia="Times New Roman" w:hAnsi="Times New Roman" w:cs="Times New Roman"/>
        </w:rPr>
        <w:lastRenderedPageBreak/>
        <w:t>develop as an important form of emotional support in this context. Third, the experience of life in prison which limits contact with the opposite sex makes female inmates more likely to develop intimate relationships with fellow female inmates. When heterosexual relationships are not possible, they may enter into lesbian relationships as an alternative to fulfill emotional and physical needs.</w:t>
      </w:r>
    </w:p>
    <w:p w14:paraId="0BFA14C4" w14:textId="1C698AF0"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This research is in line with research conducted by Hartati et al. (2019) revealed that the factors behind a person becoming a lesbian are bad past experiences with the opposite sex, someone was traumatized by her past when she was dating a man, her ex-boyfriend wanted to do something inappropriate and almost experienced sexual harassment, the woman hated men, she no longer wanted to date men, because the woman thought that all men were the same, they could only hurt, toy with them, were insincere, did not love her, and only served to satisfy her depraved desires. Of course, so that subject 1 was really traumatized by men and didn't want to date men anymore, that's what made her choose to become a lesbian. Apart from that, another respondent who was researched revealed that he had never had a bad past experience with the opposite sex. Subject 2 had only been disappointed with men because of his selfish, stubborn, bossy, jealous attitude which made subject 2 disappointed and cried.</w:t>
      </w:r>
    </w:p>
    <w:p w14:paraId="25B42676" w14:textId="77777777" w:rsid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According to researchers, female prisoners enter into same-sex relationships in prison because of difficult and traumatic life experiences outside prison. They find that these relationships provide them with the emotional support and security they did not get from their previous relationships with the men they were with.</w:t>
      </w:r>
    </w:p>
    <w:p w14:paraId="2F2A4100" w14:textId="09B2A6C2"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102 respondents who had low/junior high school education and had lesbian tendencies, there were 30 respondents or (29.4%) less than the respondents who had low/junior high school education and did not have lesbian tendencies, there were 72 respondents or (70.6%). Then, of the 80 respondents who had tertiary/high school education and had lesbian tendencies, there were 6 respondents or (7.5%) less than the respondents who had tertiary/high school education and did not have lesbian tendencies, there were 74 respondents or (92.5%).</w:t>
      </w:r>
    </w:p>
    <w:p w14:paraId="030C70D9" w14:textId="0B34495F"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There is a significant relationship between education and the tendency for lesbians to occur in women's correctional institutions in Bandar Lampung in 2024, based on the results of statistical analysis using the Chi-Square test at a significance level of 95% (α=0.05). However, a p-value of 0.000 or p-value &lt;0.05 indicates that Ha is accepted. In this study, the OR 95% CI value was found to be 5.139 (2.018-13.085), meaning that in this study, respondents with low/junior high school education had a 5,139 times greater chance of </w:t>
      </w:r>
      <w:r w:rsidRPr="00227058">
        <w:rPr>
          <w:rFonts w:ascii="Times New Roman" w:eastAsia="Times New Roman" w:hAnsi="Times New Roman" w:cs="Times New Roman"/>
        </w:rPr>
        <w:lastRenderedPageBreak/>
        <w:t>being a lesbian compared to those with high/high school education.</w:t>
      </w:r>
    </w:p>
    <w:p w14:paraId="0F51F220" w14:textId="6FEF8671"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The knowledge factor refers to the information, understanding, and awareness a person has regarding various aspects of life, including interpersonal relationships, sexual orientation, and mental health. This knowledge can be obtained through formal education, personal experience, media, and social interactions. </w:t>
      </w:r>
    </w:p>
    <w:p w14:paraId="55C27F6E" w14:textId="5305A173"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According to Notoadmojo (2019) with good knowledge there is a process of growth, development and change towards a more mature, better and mature one. At this level someone should be able to understand homosexuality regarding the impacts that will be caused by homosexual sexual behavior. There is still imperfect knowledge in the way of thinking in translating things that are already known so that it has a bad impact on existing behavior. This is due to the lack of correct information or correct knowledge received by informants about homosexuality and a lack of understanding of information about the impacts resulting from homosexual behavior. </w:t>
      </w:r>
    </w:p>
    <w:p w14:paraId="219F8C95" w14:textId="1A0F911F"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Educational factors can influence the incidence of lesbians among prisoners in women's correctional institutions because respondents' lack of knowledge regarding sexuality and sexual orientation plays an important role in how individuals understand and identify their sexual preferences. Female inmates who have greater knowledge about sexual orientation may be more open and accepting of their lesbian or bisexual identities, either before or during their time in prison. Lack of knowledge gained from formal sexual education or health information sources can help inmates understand and manage same-sex relationships. For example, those who have information about sexual and emotional health are more likely to have healthy and supportive relationships, reducing the risk of exploitation or toxic relationships in prison. The coaching and counseling programs available in prisons can provide inmates with the knowledge necessary to understand their relationship dynamics and emotional needs. Trained counselors can help inmates identify and navigate their sexual orientation in a supportive environment.</w:t>
      </w:r>
    </w:p>
    <w:p w14:paraId="00E10002" w14:textId="623F0BA8"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This result is also supported by the results of research by Noviany (2017) showing that there is a significant relationship between knowledge and sexual behavior at risk of STIs. This research is in line with other research conducted by Hartati et al. (2019) revealed that the factor behind the subject becoming a lesbian was a lack of knowledge about norms, the subject did not know much about norms, subject 1 thought that being a lesbian was not wrong and was permissible, as abroad there are many who are lesbian and gay, so subject 1 made the decision to become a lesbian. Subject 2 also had the same factors that made her a lesbian, </w:t>
      </w:r>
      <w:r w:rsidRPr="00227058">
        <w:rPr>
          <w:rFonts w:ascii="Times New Roman" w:eastAsia="Times New Roman" w:hAnsi="Times New Roman" w:cs="Times New Roman"/>
        </w:rPr>
        <w:lastRenderedPageBreak/>
        <w:t>namely a lack of knowledge about norms, even though she went to school where there was knowledge about norms, but subject 2 violated the rules, subject 2 thought that what she did was not a big mistake, subject 2 was also not very optimal in carrying out her religious duties, for example, she still prayed late at home and even then her parents told her to pray.</w:t>
      </w:r>
    </w:p>
    <w:p w14:paraId="52C9F1F7" w14:textId="27AF0B1E"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According to researchers, there is still a high number of tendencies to behave more aggressively in the Women's Correctional Institution in Bandar Lampung because there is still a lack of knowledge regarding the negative impacts of lesbi or deviant behavior. Lack of knowledge and education regarding norms is also a factor in someone becoming a lesbian. Lack of education has an impact on a person's morals, seen from the current reality that a person's social relationships are so embarrassing that religion is just an identity without any norms that have been learned.</w:t>
      </w:r>
    </w:p>
    <w:p w14:paraId="28547523" w14:textId="014A44A3"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Knowledge of norms plays an important role as the most ideal defense in educating oneself to differentiate between what is good and what is not good, haram and halal. As well as what is allowed (normal) and what is not allowed (abnormal). Inmates' lack of knowledge of norms is vulnerable to influencing the occurrence of deviant sexual behavior, whether homosexual or lesbian. This is because knowledge of norms has a very important role as a bulwark for prisoners to differentiate between good and bad and to know everything that is prohibited.</w:t>
      </w:r>
    </w:p>
    <w:p w14:paraId="4B1E8DF1" w14:textId="1937C050"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of the 89 respondents who were at risk (&gt;15</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-64</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 and have lesbian tendencies, there are 28 respondents or (23.9%) less than respondents who are at risk (&gt;15</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-64</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 xml:space="preserve"> ) and did not have lesbian tendencies, there were 89 respondents or (76.1%). Then from 65 respondents who were not at risk (&gt;64</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 xml:space="preserve"> ) and had lesbian tendencies, there were 8 respondents or (12.3%) less than respondents who were not at risk (&gt;64</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 xml:space="preserve"> ) and did not have lesbian tendencies, there were 57 respondents or (87.7%).</w:t>
      </w:r>
    </w:p>
    <w:p w14:paraId="6E38224D" w14:textId="0AD97F27"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There is no significant relationship between age and the tendency for lesbians to occur in women's correctional institutions in Bandar Lampung in 2024, based on the results of statistical analysis using the Chi-Square test at a significance level of 95% (α=0.05). However, the p-value 0.091 or p-value &lt;0.05 indicates that H0 is accepted. In this study, the OR 95% CI value was 2.242 (0.955-5.261), meaning that in this study the probability of Russian respondents being at risk (&gt;15</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-64</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 xml:space="preserve"> ) have a 2,242 times greater chance of being lesbian compared to those who are not at risk (&gt;64</w:t>
      </w:r>
      <w:r w:rsidRPr="00227058">
        <w:rPr>
          <w:rFonts w:ascii="Times New Roman" w:eastAsia="Times New Roman" w:hAnsi="Times New Roman" w:cs="Times New Roman"/>
          <w:vertAlign w:val="superscript"/>
        </w:rPr>
        <w:t>th</w:t>
      </w:r>
      <w:r w:rsidRPr="00227058">
        <w:rPr>
          <w:rFonts w:ascii="Times New Roman" w:eastAsia="Times New Roman" w:hAnsi="Times New Roman" w:cs="Times New Roman"/>
        </w:rPr>
        <w:t>).</w:t>
      </w:r>
    </w:p>
    <w:p w14:paraId="7A88D64F" w14:textId="54EFC216"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Productive age is age from 15 to 64 years. This is associated with high activity at this age, making many people of productive age engage in sexual behavior. In research according to previous findings, adolescence is the age when people are </w:t>
      </w:r>
      <w:r w:rsidRPr="00227058">
        <w:rPr>
          <w:rFonts w:ascii="Times New Roman" w:eastAsia="Times New Roman" w:hAnsi="Times New Roman" w:cs="Times New Roman"/>
        </w:rPr>
        <w:lastRenderedPageBreak/>
        <w:t>most active in learning about sexuality (Krisdayanti Gulo, 2023). According to the research results of Winarsih (2014), at the age of 28 years, many experiences arise regarding sexual behavior, this is due to curiosity and environmental influences. At this young age, they often meet in nightclubs, saunas and karaoke (Aryawati et al., 2023).</w:t>
      </w:r>
    </w:p>
    <w:p w14:paraId="6E929C18" w14:textId="0CF5B00E"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Productive age is a period of human development. This period is a productive period for a human being so that a person will do things he likes so that he can experience biological changes, psychological changes and social changes (Notoatdmojo, 2007). According to (Dewi &amp; Tobing, 2016), the productive period is a person's golden age when sexual maturity occurs from adolescence to young adulthood.</w:t>
      </w:r>
    </w:p>
    <w:p w14:paraId="097B2741" w14:textId="486FD404"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Age has no effect on the incidence of lesbians among prisoners in women's correctional institutions because firstly, there is stability of sexual identity, older female prisoners tend to have a more established and stable sexual identity. They may have moved past the identity exploration phase and better understand their sexual preferences, and thus are less inclined to pursue same-sex relationships as part of identity exploration. both coping and adaptation strategies, older individuals generally have more life experience and more mature coping strategies. They may be better able to cope with the social stress and isolation of prison without relying on new intimate relationships as a coping mechanism. The three priorities and focuses are different</w:t>
      </w:r>
      <w:r w:rsidRPr="00227058">
        <w:rPr>
          <w:rFonts w:ascii="Times New Roman" w:eastAsia="Times New Roman" w:hAnsi="Times New Roman" w:cs="Times New Roman"/>
          <w:b/>
        </w:rPr>
        <w:t xml:space="preserve">, </w:t>
      </w:r>
      <w:r w:rsidRPr="00227058">
        <w:rPr>
          <w:rFonts w:ascii="Times New Roman" w:eastAsia="Times New Roman" w:hAnsi="Times New Roman" w:cs="Times New Roman"/>
        </w:rPr>
        <w:t>Older inmates may have different priorities in life, such as family, health, or plans for the future after release. This can lead to a lack of motivation or desire to pursue new intimate relationships, including same-sex relationships, in prison.</w:t>
      </w:r>
    </w:p>
    <w:p w14:paraId="549D96B1" w14:textId="05256982"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This finding is also supported by the results of research conducted by (Nurhayati et al., n.d.). shows that the largest frequency of respondents in this study were teenagers aged 15 - 24 years. The results of the bivariable analysis show that the p value is &gt; 0.05, it can be concluded that the respondent's age does not have a significant relationship with adolescent sexual orientation, especially homosexual orientation.</w:t>
      </w:r>
    </w:p>
    <w:p w14:paraId="3B2062A7" w14:textId="77777777" w:rsid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This research is in line with research conducted by Pramudia &amp; Febriyanto (2017) entitled The Relationship between Age and Risky Sexual Behavior in the Community, that there is no relationship between age and risky sexual behavior in the MSM community with the result of P-Value = 0.136 in the Temindung Health Center Work Area. Another research conducted by Noviany (2017) entitled Sexual Behavior at Risk of Sexually Transmitted Infections (STIs) in Lesbian Groups in Semarang City stated that there was no relationship between age and risky sexual behavior.</w:t>
      </w:r>
    </w:p>
    <w:p w14:paraId="062C4DCF" w14:textId="3A2F1409"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lastRenderedPageBreak/>
        <w:t>According to researchers, younger people will find it easier to get customers by engaging in commercial sex. This will increase the risk of contracting STIs and HIV AIDS in the young group compared to older people, both for men and women. The highest prevalence of STIs is in the 15-30 year age group. In early adulthood, a person's social circle will become wider, if during that period a person, especially a woman, often socializes and has many lesbian friends. It started with a huge curiosity about lesbian relationships and wanting to try. For example, by trying to date a lesbian based on curiosity about how to relate to other women. There are even those who deliberately enter into relationships with lesbians because they want to experience the sensation of safe sex, because it does not cause pregnancy.</w:t>
      </w:r>
    </w:p>
    <w:p w14:paraId="6CB1B173" w14:textId="64758226"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Based on the research results, multivariate modeling shows that several variables influence the tendency for lesbians to occur in women's correctional institutions in Bandar Lampung in 2024, such as physical factors, education and experience. However, the most dominant variable regarding the tendency for lesbians to occur in women's correctional institutions in Bandar Lampung in 2024 is the physical factor variable. It can be seen that the p-value of education is 0.003 with an OR value of 4.010, which means that respondents who have psychological problems have a 4,010 times greater chance of being a lesbian in the Women's Correctional Institution in Bandar Lampung in 2024.</w:t>
      </w:r>
    </w:p>
    <w:p w14:paraId="77F16BE8" w14:textId="0B0ED1B6"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Physical factors refer to aspects of the body and appearance that can influence a person's behavior and psychological condition. In the context of sexual identity and relationships, physical factors often include biological, hormonal characteristics, as well as gender expressions such as butch, femme, and andro. These factors play an important role in the dynamics of relationships and social interactions. Biological physical factors include genetic and hormonal factors that can influence a person's sexual orientation. For example, research shows that prenatal hormonal variations can influence sexual preferences later in life. Physical factors of gender expression, the way a person expresses himself in terms of appearance and behavior associated with a particular gender. Terms like </w:t>
      </w:r>
      <w:r w:rsidRPr="00227058">
        <w:rPr>
          <w:rFonts w:ascii="Times New Roman" w:eastAsia="Times New Roman" w:hAnsi="Times New Roman" w:cs="Times New Roman"/>
          <w:i/>
        </w:rPr>
        <w:t xml:space="preserve">butch </w:t>
      </w:r>
      <w:r w:rsidRPr="00227058">
        <w:rPr>
          <w:rFonts w:ascii="Times New Roman" w:eastAsia="Times New Roman" w:hAnsi="Times New Roman" w:cs="Times New Roman"/>
        </w:rPr>
        <w:t xml:space="preserve">(masculine), </w:t>
      </w:r>
      <w:r w:rsidRPr="00227058">
        <w:rPr>
          <w:rFonts w:ascii="Times New Roman" w:eastAsia="Times New Roman" w:hAnsi="Times New Roman" w:cs="Times New Roman"/>
          <w:i/>
        </w:rPr>
        <w:t xml:space="preserve">women </w:t>
      </w:r>
      <w:r w:rsidRPr="00227058">
        <w:rPr>
          <w:rFonts w:ascii="Times New Roman" w:eastAsia="Times New Roman" w:hAnsi="Times New Roman" w:cs="Times New Roman"/>
        </w:rPr>
        <w:t xml:space="preserve">(feminine), and </w:t>
      </w:r>
      <w:r w:rsidRPr="00227058">
        <w:rPr>
          <w:rFonts w:ascii="Times New Roman" w:eastAsia="Times New Roman" w:hAnsi="Times New Roman" w:cs="Times New Roman"/>
          <w:i/>
        </w:rPr>
        <w:t xml:space="preserve">day </w:t>
      </w:r>
      <w:r w:rsidRPr="00227058">
        <w:rPr>
          <w:rFonts w:ascii="Times New Roman" w:eastAsia="Times New Roman" w:hAnsi="Times New Roman" w:cs="Times New Roman"/>
        </w:rPr>
        <w:t>(</w:t>
      </w:r>
      <w:r w:rsidRPr="00227058">
        <w:rPr>
          <w:rFonts w:ascii="Times New Roman" w:eastAsia="Times New Roman" w:hAnsi="Times New Roman" w:cs="Times New Roman"/>
          <w:i/>
        </w:rPr>
        <w:t>androgynous</w:t>
      </w:r>
      <w:r w:rsidRPr="00227058">
        <w:rPr>
          <w:rFonts w:ascii="Times New Roman" w:eastAsia="Times New Roman" w:hAnsi="Times New Roman" w:cs="Times New Roman"/>
        </w:rPr>
        <w:t xml:space="preserve">) is an example of gender expression that can influence social dynamics and relationships. </w:t>
      </w:r>
    </w:p>
    <w:p w14:paraId="03C5891D" w14:textId="528FE7CA"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 xml:space="preserve">In lesbian life, the differences can be seen from their body posture, for example, Bucth type lesbians mostly have body postures that resemble men, usually have short haircuts like tomboyish women, and look like men. Usually, Bucth type lesbians try their best to cover their breasts so that they look as flat as men. For a Bucth type of lesbian, it is an insult if her breasts are exposed or visible (Sari, 2017). In contrast to tomboyish </w:t>
      </w:r>
      <w:r w:rsidRPr="00227058">
        <w:rPr>
          <w:rFonts w:ascii="Times New Roman" w:eastAsia="Times New Roman" w:hAnsi="Times New Roman" w:cs="Times New Roman"/>
        </w:rPr>
        <w:lastRenderedPageBreak/>
        <w:t>women, they do not hesitate if their breasts are visible, even though they look like men, but if their breasts are not covered, for tomboyish women it is not a problem for her. Femme lesbians are the same as other normal women, they have sexy bodies like normal women and take care of their bodies to make them look more attractive (Sari, 2017).</w:t>
      </w:r>
    </w:p>
    <w:p w14:paraId="15EA4534" w14:textId="43307FE3" w:rsidR="000C606F" w:rsidRDefault="00227058" w:rsidP="00227058">
      <w:pPr>
        <w:tabs>
          <w:tab w:val="left" w:pos="426"/>
        </w:tabs>
        <w:spacing w:after="0" w:line="240" w:lineRule="auto"/>
        <w:ind w:firstLine="567"/>
        <w:jc w:val="both"/>
        <w:rPr>
          <w:rFonts w:ascii="Times New Roman" w:eastAsia="Times New Roman" w:hAnsi="Times New Roman" w:cs="Times New Roman"/>
        </w:rPr>
      </w:pPr>
      <w:r w:rsidRPr="00227058">
        <w:rPr>
          <w:rFonts w:ascii="Times New Roman" w:eastAsia="Times New Roman" w:hAnsi="Times New Roman" w:cs="Times New Roman"/>
        </w:rPr>
        <w:t>According to researchers, living for a relatively long time with members of the same sex, such as in prison or a school dormitory, is prone to triggering lesbian behavior. The cause of an individual becoming a lesbian is due to environmental influences, environmental influences that are less favorable for normal sexual development, for example parenting patterns and the immediate environment which influence individuals to stimulate the emergence of homosexual behavior. Peers have an important role in influencing a person's thought patterns and behavior. The environment can be shaped by behavior and vice versa, behavior can be shaped by the environment. In this reciprocal relationship, social learning occurs which leads to the transfer of information, habits or behavior. Judging from psychoneurological studies, individuals are equipped with the ability in their brain to imitate movements, actions, sounds, behavior or speech. An LGBT actor is able to socialize with his peers so that actions and reactions occur between the LGBT actor and the people around him.</w:t>
      </w:r>
    </w:p>
    <w:p w14:paraId="36A70E91" w14:textId="77777777" w:rsidR="00227058" w:rsidRPr="00227058" w:rsidRDefault="00227058" w:rsidP="00227058">
      <w:pPr>
        <w:tabs>
          <w:tab w:val="left" w:pos="426"/>
        </w:tabs>
        <w:spacing w:after="0" w:line="240" w:lineRule="auto"/>
        <w:ind w:firstLine="567"/>
        <w:jc w:val="both"/>
        <w:rPr>
          <w:rFonts w:ascii="Times New Roman" w:eastAsia="Times New Roman" w:hAnsi="Times New Roman" w:cs="Times New Roman"/>
        </w:rPr>
      </w:pPr>
    </w:p>
    <w:p w14:paraId="367FD939" w14:textId="77777777" w:rsidR="0099647C" w:rsidRPr="0069373B" w:rsidRDefault="0099647C" w:rsidP="0069373B">
      <w:pPr>
        <w:tabs>
          <w:tab w:val="left" w:pos="426"/>
        </w:tabs>
        <w:spacing w:after="0" w:line="240" w:lineRule="auto"/>
        <w:rPr>
          <w:rFonts w:ascii="Times New Roman" w:hAnsi="Times New Roman" w:cs="Times New Roman"/>
          <w:b/>
          <w:bCs/>
        </w:rPr>
      </w:pPr>
      <w:r w:rsidRPr="0069373B">
        <w:rPr>
          <w:rFonts w:ascii="Times New Roman" w:hAnsi="Times New Roman" w:cs="Times New Roman"/>
          <w:b/>
          <w:bCs/>
        </w:rPr>
        <w:t>CONCLUSION</w:t>
      </w:r>
    </w:p>
    <w:p w14:paraId="127114BB" w14:textId="77777777" w:rsidR="008C3D57" w:rsidRPr="008C3D57" w:rsidRDefault="008C3D57" w:rsidP="008C3D57">
      <w:pPr>
        <w:widowControl w:val="0"/>
        <w:pBdr>
          <w:top w:val="nil"/>
          <w:left w:val="nil"/>
          <w:bottom w:val="nil"/>
          <w:right w:val="nil"/>
          <w:between w:val="nil"/>
        </w:pBdr>
        <w:tabs>
          <w:tab w:val="left" w:pos="1461"/>
        </w:tabs>
        <w:spacing w:after="0" w:line="240" w:lineRule="auto"/>
        <w:ind w:right="11" w:firstLine="567"/>
        <w:jc w:val="both"/>
        <w:rPr>
          <w:rFonts w:ascii="Times New Roman" w:eastAsia="Times New Roman" w:hAnsi="Times New Roman" w:cs="Times New Roman"/>
          <w:sz w:val="21"/>
          <w:szCs w:val="21"/>
        </w:rPr>
      </w:pPr>
      <w:r w:rsidRPr="008C3D57">
        <w:rPr>
          <w:rFonts w:ascii="Times New Roman" w:eastAsia="Times New Roman" w:hAnsi="Times New Roman" w:cs="Times New Roman"/>
          <w:color w:val="000000"/>
        </w:rPr>
        <w:t>Respondents who experienced lesbian tendencies were 36 (19.8%), physical factors that had psychological problems 37 (20.3%) and no psychological problems 145 (79.7%), had biological problems 74 (40.7%), and had no biological problems 108 (59.3%), education with low education 102 (56.0%) and high education 80 (45.5%), had bad experiences 77 (42.3%) and had no bad experiences. 105 (57.7%), age at risk 117 (64.3%) and age not at risk 65 (35.7%).</w:t>
      </w:r>
    </w:p>
    <w:p w14:paraId="02D1929B" w14:textId="54C3E1F8" w:rsidR="008C3D57" w:rsidRPr="008C3D57" w:rsidRDefault="008C3D57" w:rsidP="008C3D57">
      <w:pPr>
        <w:widowControl w:val="0"/>
        <w:pBdr>
          <w:top w:val="nil"/>
          <w:left w:val="nil"/>
          <w:bottom w:val="nil"/>
          <w:right w:val="nil"/>
          <w:between w:val="nil"/>
        </w:pBdr>
        <w:tabs>
          <w:tab w:val="left" w:pos="1461"/>
        </w:tabs>
        <w:spacing w:after="0" w:line="240" w:lineRule="auto"/>
        <w:ind w:right="11" w:firstLine="567"/>
        <w:jc w:val="both"/>
        <w:rPr>
          <w:rFonts w:ascii="Times New Roman" w:eastAsia="Times New Roman" w:hAnsi="Times New Roman" w:cs="Times New Roman"/>
          <w:sz w:val="21"/>
          <w:szCs w:val="21"/>
          <w:lang w:val="en-US"/>
        </w:rPr>
      </w:pPr>
      <w:r w:rsidRPr="008C3D57">
        <w:rPr>
          <w:rFonts w:ascii="Times New Roman" w:eastAsia="Times New Roman" w:hAnsi="Times New Roman" w:cs="Times New Roman"/>
          <w:color w:val="000000"/>
        </w:rPr>
        <w:t>There is a relationship between physical factors (p-value 0.000) and the trend of lesbian incidents in the Bandar Lampung Women's Correctional Institution 2024</w:t>
      </w:r>
      <w:r w:rsidRPr="008C3D57">
        <w:rPr>
          <w:rFonts w:ascii="Times New Roman" w:eastAsia="Times New Roman" w:hAnsi="Times New Roman" w:cs="Times New Roman"/>
          <w:color w:val="000000"/>
          <w:lang w:val="en-US"/>
        </w:rPr>
        <w:t>.</w:t>
      </w:r>
    </w:p>
    <w:p w14:paraId="61075F0B" w14:textId="1B6D8CEB" w:rsidR="008C3D57" w:rsidRPr="008C3D57" w:rsidRDefault="008C3D57" w:rsidP="008C3D57">
      <w:pPr>
        <w:widowControl w:val="0"/>
        <w:pBdr>
          <w:top w:val="nil"/>
          <w:left w:val="nil"/>
          <w:bottom w:val="nil"/>
          <w:right w:val="nil"/>
          <w:between w:val="nil"/>
        </w:pBdr>
        <w:tabs>
          <w:tab w:val="left" w:pos="1461"/>
        </w:tabs>
        <w:spacing w:after="0" w:line="240" w:lineRule="auto"/>
        <w:ind w:right="11" w:firstLine="567"/>
        <w:jc w:val="both"/>
        <w:rPr>
          <w:rFonts w:ascii="Times New Roman" w:eastAsia="Times New Roman" w:hAnsi="Times New Roman" w:cs="Times New Roman"/>
          <w:sz w:val="21"/>
          <w:szCs w:val="21"/>
          <w:lang w:val="en-US"/>
        </w:rPr>
      </w:pPr>
      <w:r w:rsidRPr="008C3D57">
        <w:rPr>
          <w:rFonts w:ascii="Times New Roman" w:eastAsia="Times New Roman" w:hAnsi="Times New Roman" w:cs="Times New Roman"/>
          <w:color w:val="000000"/>
        </w:rPr>
        <w:t>There is a relationship between psychology (p-value 0.026) and the Tendency of Lesbian Incidents in the Bandar Lampung Women's Correctional Institution 2024</w:t>
      </w:r>
      <w:r w:rsidRPr="008C3D57">
        <w:rPr>
          <w:rFonts w:ascii="Times New Roman" w:eastAsia="Times New Roman" w:hAnsi="Times New Roman" w:cs="Times New Roman"/>
          <w:color w:val="000000"/>
          <w:lang w:val="en-US"/>
        </w:rPr>
        <w:t>.</w:t>
      </w:r>
    </w:p>
    <w:p w14:paraId="1A454D28" w14:textId="72D61EEE" w:rsidR="008C3D57" w:rsidRPr="008C3D57" w:rsidRDefault="008C3D57" w:rsidP="008C3D57">
      <w:pPr>
        <w:widowControl w:val="0"/>
        <w:pBdr>
          <w:top w:val="nil"/>
          <w:left w:val="nil"/>
          <w:bottom w:val="nil"/>
          <w:right w:val="nil"/>
          <w:between w:val="nil"/>
        </w:pBdr>
        <w:tabs>
          <w:tab w:val="left" w:pos="1461"/>
        </w:tabs>
        <w:spacing w:after="0" w:line="240" w:lineRule="auto"/>
        <w:ind w:right="11" w:firstLine="567"/>
        <w:jc w:val="both"/>
        <w:rPr>
          <w:rFonts w:ascii="Times New Roman" w:eastAsia="Times New Roman" w:hAnsi="Times New Roman" w:cs="Times New Roman"/>
          <w:sz w:val="21"/>
          <w:szCs w:val="21"/>
          <w:lang w:val="en-US"/>
        </w:rPr>
      </w:pPr>
      <w:r w:rsidRPr="008C3D57">
        <w:rPr>
          <w:rFonts w:ascii="Times New Roman" w:eastAsia="Times New Roman" w:hAnsi="Times New Roman" w:cs="Times New Roman"/>
          <w:color w:val="000000"/>
        </w:rPr>
        <w:t>There is a relationship between experience (p-value 0,000) and the tendency of lesbian incidents in Bandar Lampung Women's Correctional Institution 2024</w:t>
      </w:r>
      <w:r w:rsidRPr="008C3D57">
        <w:rPr>
          <w:rFonts w:ascii="Times New Roman" w:eastAsia="Times New Roman" w:hAnsi="Times New Roman" w:cs="Times New Roman"/>
          <w:color w:val="000000"/>
          <w:lang w:val="en-US"/>
        </w:rPr>
        <w:t>.</w:t>
      </w:r>
    </w:p>
    <w:p w14:paraId="502E4500" w14:textId="77777777" w:rsidR="0069373B" w:rsidRPr="0069373B" w:rsidRDefault="0069373B" w:rsidP="0069373B">
      <w:pPr>
        <w:spacing w:after="0" w:line="240" w:lineRule="auto"/>
        <w:rPr>
          <w:rStyle w:val="apple-style-span"/>
          <w:rFonts w:ascii="Times New Roman" w:hAnsi="Times New Roman" w:cs="Times New Roman"/>
          <w:bCs/>
          <w:color w:val="000000"/>
          <w:lang w:val="pt-BR"/>
        </w:rPr>
      </w:pPr>
    </w:p>
    <w:p w14:paraId="1A19F6FB" w14:textId="77777777" w:rsidR="0099647C" w:rsidRPr="0069373B" w:rsidRDefault="0099647C" w:rsidP="0069373B">
      <w:pPr>
        <w:spacing w:after="0" w:line="240" w:lineRule="auto"/>
        <w:rPr>
          <w:rStyle w:val="apple-style-span"/>
          <w:rFonts w:ascii="Times New Roman" w:hAnsi="Times New Roman" w:cs="Times New Roman"/>
          <w:b/>
          <w:color w:val="000000"/>
          <w:lang w:val="pt-BR"/>
        </w:rPr>
      </w:pPr>
      <w:r w:rsidRPr="0069373B">
        <w:rPr>
          <w:rStyle w:val="apple-style-span"/>
          <w:rFonts w:ascii="Times New Roman" w:hAnsi="Times New Roman" w:cs="Times New Roman"/>
          <w:b/>
          <w:color w:val="000000"/>
          <w:lang w:val="pt-BR"/>
        </w:rPr>
        <w:t>ACKNOWLEDGEMENTS</w:t>
      </w:r>
    </w:p>
    <w:p w14:paraId="68DABB4C" w14:textId="77777777" w:rsidR="00307427" w:rsidRPr="00307427" w:rsidRDefault="00307427" w:rsidP="00307427">
      <w:pPr>
        <w:spacing w:after="0" w:line="240" w:lineRule="auto"/>
        <w:ind w:right="301" w:firstLine="567"/>
        <w:jc w:val="both"/>
        <w:rPr>
          <w:rFonts w:ascii="Times New Roman" w:eastAsia="Times New Roman" w:hAnsi="Times New Roman" w:cs="Times New Roman"/>
          <w:color w:val="000000" w:themeColor="text1"/>
          <w:lang w:val="en-ID"/>
        </w:rPr>
      </w:pPr>
      <w:r w:rsidRPr="00307427">
        <w:rPr>
          <w:rFonts w:ascii="Times New Roman" w:eastAsia="Times New Roman" w:hAnsi="Times New Roman" w:cs="Times New Roman"/>
          <w:color w:val="000000" w:themeColor="text1"/>
          <w:lang w:val="en-ID"/>
        </w:rPr>
        <w:t xml:space="preserve">Thank you to the Women's Correctional Institution in Bandar Lampung for providing permission and access for data collection, as well as the resource persons who openly shared </w:t>
      </w:r>
      <w:r w:rsidRPr="00307427">
        <w:rPr>
          <w:rFonts w:ascii="Times New Roman" w:eastAsia="Times New Roman" w:hAnsi="Times New Roman" w:cs="Times New Roman"/>
          <w:color w:val="000000" w:themeColor="text1"/>
          <w:lang w:val="en-ID"/>
        </w:rPr>
        <w:lastRenderedPageBreak/>
        <w:t>their experiences. We also express our appreciation to our supervisors and colleagues who have provided valuable input in the process of preparing this journal. Hopefully the results of this research can provide broader insight into the internal factors that influence lesbian tendencies in the correctional environment and become a reference for future researchers.</w:t>
      </w:r>
    </w:p>
    <w:p w14:paraId="2886ACF9" w14:textId="77777777" w:rsidR="0069373B" w:rsidRPr="0069373B" w:rsidRDefault="0069373B" w:rsidP="0069373B">
      <w:pPr>
        <w:spacing w:after="0" w:line="240" w:lineRule="auto"/>
        <w:rPr>
          <w:rStyle w:val="apple-style-span"/>
          <w:rFonts w:ascii="Times New Roman" w:hAnsi="Times New Roman" w:cs="Times New Roman"/>
          <w:b/>
          <w:color w:val="000000"/>
          <w:lang w:val="pt-BR"/>
        </w:rPr>
      </w:pPr>
    </w:p>
    <w:p w14:paraId="51A68AB9" w14:textId="2A0D2857" w:rsidR="0099647C" w:rsidRDefault="0069373B" w:rsidP="0069373B">
      <w:pPr>
        <w:spacing w:after="0" w:line="240" w:lineRule="auto"/>
        <w:rPr>
          <w:rStyle w:val="apple-style-span"/>
          <w:rFonts w:ascii="Times New Roman" w:hAnsi="Times New Roman" w:cs="Times New Roman"/>
          <w:b/>
          <w:color w:val="000000"/>
          <w:lang w:val="pt-BR"/>
        </w:rPr>
      </w:pPr>
      <w:r w:rsidRPr="0069373B">
        <w:rPr>
          <w:rStyle w:val="apple-style-span"/>
          <w:rFonts w:ascii="Times New Roman" w:hAnsi="Times New Roman" w:cs="Times New Roman"/>
          <w:b/>
          <w:color w:val="000000"/>
          <w:lang w:val="pt-BR"/>
        </w:rPr>
        <w:t>REFERENCES</w:t>
      </w:r>
    </w:p>
    <w:sdt>
      <w:sdtPr>
        <w:id w:val="-1147286925"/>
        <w:docPartObj>
          <w:docPartGallery w:val="Bibliographies"/>
          <w:docPartUnique/>
        </w:docPartObj>
      </w:sdtPr>
      <w:sdtEndPr>
        <w:rPr>
          <w:rFonts w:ascii="Times New Roman" w:hAnsi="Times New Roman" w:cs="Times New Roman"/>
        </w:rPr>
      </w:sdtEndPr>
      <w:sdtContent>
        <w:p w14:paraId="3DBC9EEC" w14:textId="17D93BF2"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Arikunto. (2010). Prosedur Penelitian Suatu Pendekatan Praktik (1st</w:t>
          </w:r>
          <w:r w:rsidRPr="00FB5114">
            <w:rPr>
              <w:rFonts w:ascii="Times New Roman" w:hAnsi="Times New Roman" w:cs="Times New Roman"/>
              <w:spacing w:val="30"/>
            </w:rPr>
            <w:t xml:space="preserve"> </w:t>
          </w:r>
          <w:r w:rsidRPr="00FB5114">
            <w:rPr>
              <w:rFonts w:ascii="Times New Roman" w:hAnsi="Times New Roman" w:cs="Times New Roman"/>
            </w:rPr>
            <w:t xml:space="preserve">ed.). Rineka </w:t>
          </w:r>
          <w:r w:rsidRPr="00FB5114">
            <w:rPr>
              <w:rFonts w:ascii="Times New Roman" w:hAnsi="Times New Roman" w:cs="Times New Roman"/>
              <w:spacing w:val="-2"/>
            </w:rPr>
            <w:t>Cipta.</w:t>
          </w:r>
        </w:p>
        <w:p w14:paraId="341ED0EC" w14:textId="249C09DC"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 xml:space="preserve">Aryawati, W., Mandala, A., &amp; Angelina, C. (2023). </w:t>
          </w:r>
          <w:r w:rsidRPr="00FB5114">
            <w:rPr>
              <w:rFonts w:ascii="Times New Roman" w:hAnsi="Times New Roman" w:cs="Times New Roman"/>
              <w:i/>
            </w:rPr>
            <w:t>Analisis Faktor Perilaku Seksual Yang Menyimpang ( Homoseksual ) Di Wilayah Kerja Puskesmas Simpur Bandar Lampung Tahun 2023</w:t>
          </w:r>
          <w:r w:rsidRPr="00FB5114">
            <w:rPr>
              <w:rFonts w:ascii="Times New Roman" w:hAnsi="Times New Roman" w:cs="Times New Roman"/>
            </w:rPr>
            <w:t xml:space="preserve">. </w:t>
          </w:r>
          <w:r w:rsidRPr="00FB5114">
            <w:rPr>
              <w:rFonts w:ascii="Times New Roman" w:hAnsi="Times New Roman" w:cs="Times New Roman"/>
              <w:i/>
            </w:rPr>
            <w:t>5</w:t>
          </w:r>
          <w:r w:rsidRPr="00FB5114">
            <w:rPr>
              <w:rFonts w:ascii="Times New Roman" w:hAnsi="Times New Roman" w:cs="Times New Roman"/>
            </w:rPr>
            <w:t>(1).</w:t>
          </w:r>
        </w:p>
        <w:p w14:paraId="7DEB9715" w14:textId="0AD99766"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Azizah, S. N. (2013). Konsep Diri Homoseksual Di Kalangan Mahasiswa Di Kota Semarang (Studi Kasus Mahasiswa Homoseksual Di Kawasan Simpanglima Semarang).</w:t>
          </w:r>
          <w:r w:rsidRPr="00FB5114">
            <w:rPr>
              <w:rFonts w:ascii="Times New Roman" w:hAnsi="Times New Roman" w:cs="Times New Roman"/>
              <w:spacing w:val="-11"/>
            </w:rPr>
            <w:t xml:space="preserve"> </w:t>
          </w:r>
          <w:r w:rsidRPr="00FB5114">
            <w:rPr>
              <w:rFonts w:ascii="Times New Roman" w:hAnsi="Times New Roman" w:cs="Times New Roman"/>
              <w:i/>
            </w:rPr>
            <w:t>Journal</w:t>
          </w:r>
          <w:r w:rsidRPr="00FB5114">
            <w:rPr>
              <w:rFonts w:ascii="Times New Roman" w:hAnsi="Times New Roman" w:cs="Times New Roman"/>
              <w:i/>
              <w:spacing w:val="-11"/>
            </w:rPr>
            <w:t xml:space="preserve"> </w:t>
          </w:r>
          <w:r w:rsidRPr="00FB5114">
            <w:rPr>
              <w:rFonts w:ascii="Times New Roman" w:hAnsi="Times New Roman" w:cs="Times New Roman"/>
              <w:i/>
            </w:rPr>
            <w:t>of</w:t>
          </w:r>
          <w:r w:rsidRPr="00FB5114">
            <w:rPr>
              <w:rFonts w:ascii="Times New Roman" w:hAnsi="Times New Roman" w:cs="Times New Roman"/>
              <w:i/>
              <w:spacing w:val="-11"/>
            </w:rPr>
            <w:t xml:space="preserve"> </w:t>
          </w:r>
          <w:r w:rsidRPr="00FB5114">
            <w:rPr>
              <w:rFonts w:ascii="Times New Roman" w:hAnsi="Times New Roman" w:cs="Times New Roman"/>
              <w:i/>
            </w:rPr>
            <w:t>Nonformal</w:t>
          </w:r>
          <w:r w:rsidRPr="00FB5114">
            <w:rPr>
              <w:rFonts w:ascii="Times New Roman" w:hAnsi="Times New Roman" w:cs="Times New Roman"/>
              <w:i/>
              <w:spacing w:val="-11"/>
            </w:rPr>
            <w:t xml:space="preserve"> </w:t>
          </w:r>
          <w:r w:rsidRPr="00FB5114">
            <w:rPr>
              <w:rFonts w:ascii="Times New Roman" w:hAnsi="Times New Roman" w:cs="Times New Roman"/>
              <w:i/>
            </w:rPr>
            <w:t>Education</w:t>
          </w:r>
          <w:r w:rsidRPr="00FB5114">
            <w:rPr>
              <w:rFonts w:ascii="Times New Roman" w:hAnsi="Times New Roman" w:cs="Times New Roman"/>
              <w:i/>
              <w:spacing w:val="-12"/>
            </w:rPr>
            <w:t xml:space="preserve"> </w:t>
          </w:r>
          <w:r w:rsidRPr="00FB5114">
            <w:rPr>
              <w:rFonts w:ascii="Times New Roman" w:hAnsi="Times New Roman" w:cs="Times New Roman"/>
              <w:i/>
            </w:rPr>
            <w:t>and</w:t>
          </w:r>
          <w:r w:rsidRPr="00FB5114">
            <w:rPr>
              <w:rFonts w:ascii="Times New Roman" w:hAnsi="Times New Roman" w:cs="Times New Roman"/>
              <w:i/>
              <w:spacing w:val="-12"/>
            </w:rPr>
            <w:t xml:space="preserve"> </w:t>
          </w:r>
          <w:r w:rsidRPr="00FB5114">
            <w:rPr>
              <w:rFonts w:ascii="Times New Roman" w:hAnsi="Times New Roman" w:cs="Times New Roman"/>
              <w:i/>
            </w:rPr>
            <w:t>Community</w:t>
          </w:r>
          <w:r w:rsidRPr="00FB5114">
            <w:rPr>
              <w:rFonts w:ascii="Times New Roman" w:hAnsi="Times New Roman" w:cs="Times New Roman"/>
              <w:i/>
              <w:spacing w:val="-11"/>
            </w:rPr>
            <w:t xml:space="preserve"> </w:t>
          </w:r>
          <w:r w:rsidRPr="00FB5114">
            <w:rPr>
              <w:rFonts w:ascii="Times New Roman" w:hAnsi="Times New Roman" w:cs="Times New Roman"/>
              <w:i/>
            </w:rPr>
            <w:t>Empowerment</w:t>
          </w:r>
          <w:r w:rsidRPr="00FB5114">
            <w:rPr>
              <w:rFonts w:ascii="Times New Roman" w:hAnsi="Times New Roman" w:cs="Times New Roman"/>
            </w:rPr>
            <w:t>,</w:t>
          </w:r>
          <w:r w:rsidRPr="00FB5114">
            <w:rPr>
              <w:rFonts w:ascii="Times New Roman" w:hAnsi="Times New Roman" w:cs="Times New Roman"/>
              <w:spacing w:val="-12"/>
            </w:rPr>
            <w:t xml:space="preserve"> </w:t>
          </w:r>
          <w:r w:rsidRPr="00FB5114">
            <w:rPr>
              <w:rFonts w:ascii="Times New Roman" w:hAnsi="Times New Roman" w:cs="Times New Roman"/>
              <w:i/>
            </w:rPr>
            <w:t>2</w:t>
          </w:r>
          <w:r w:rsidRPr="00FB5114">
            <w:rPr>
              <w:rFonts w:ascii="Times New Roman" w:hAnsi="Times New Roman" w:cs="Times New Roman"/>
            </w:rPr>
            <w:t xml:space="preserve">(2), </w:t>
          </w:r>
          <w:r w:rsidRPr="00FB5114">
            <w:rPr>
              <w:rFonts w:ascii="Times New Roman" w:hAnsi="Times New Roman" w:cs="Times New Roman"/>
              <w:spacing w:val="-2"/>
            </w:rPr>
            <w:t>39–45.</w:t>
          </w:r>
        </w:p>
        <w:p w14:paraId="520FF85D"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 xml:space="preserve">Dewi, I. G. A. P., &amp; Tobing, D. H. (2016). Faktor-Faktor Yang Menghambat Coming Out Pada Lesbi Femme Di Bali. </w:t>
          </w:r>
          <w:r w:rsidRPr="00FB5114">
            <w:rPr>
              <w:rFonts w:ascii="Times New Roman" w:hAnsi="Times New Roman" w:cs="Times New Roman"/>
              <w:i/>
            </w:rPr>
            <w:t>Jurnal Psikologi Udayana</w:t>
          </w:r>
          <w:r w:rsidRPr="00FB5114">
            <w:rPr>
              <w:rFonts w:ascii="Times New Roman" w:hAnsi="Times New Roman" w:cs="Times New Roman"/>
            </w:rPr>
            <w:t xml:space="preserve">, </w:t>
          </w:r>
          <w:r w:rsidRPr="00FB5114">
            <w:rPr>
              <w:rFonts w:ascii="Times New Roman" w:hAnsi="Times New Roman" w:cs="Times New Roman"/>
              <w:i/>
            </w:rPr>
            <w:t>3</w:t>
          </w:r>
          <w:r w:rsidRPr="00FB5114">
            <w:rPr>
              <w:rFonts w:ascii="Times New Roman" w:hAnsi="Times New Roman" w:cs="Times New Roman"/>
            </w:rPr>
            <w:t xml:space="preserve">(1), 20–34. </w:t>
          </w:r>
          <w:hyperlink r:id="rId16">
            <w:r w:rsidRPr="00FB5114">
              <w:rPr>
                <w:rFonts w:ascii="Times New Roman" w:hAnsi="Times New Roman" w:cs="Times New Roman"/>
                <w:spacing w:val="-2"/>
              </w:rPr>
              <w:t>https://doi.org/10.24843/jpu.2016.v03.i01.p03</w:t>
            </w:r>
          </w:hyperlink>
        </w:p>
        <w:p w14:paraId="049014A2" w14:textId="081C9F0A"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 xml:space="preserve">Dhamayanti, F. S. (2022). Pro-Kontra Terhadap Pandangan Mengenai LGBT Berdasarkan Perspektif HAM, Agama, dan Hukum di Indonesia. </w:t>
          </w:r>
          <w:r w:rsidRPr="00FB5114">
            <w:rPr>
              <w:rFonts w:ascii="Times New Roman" w:hAnsi="Times New Roman" w:cs="Times New Roman"/>
              <w:i/>
            </w:rPr>
            <w:t>Ikatan Penulis Mahasiswa Hukum Indonesia Law Journal</w:t>
          </w:r>
          <w:r w:rsidRPr="00FB5114">
            <w:rPr>
              <w:rFonts w:ascii="Times New Roman" w:hAnsi="Times New Roman" w:cs="Times New Roman"/>
            </w:rPr>
            <w:t xml:space="preserve">, </w:t>
          </w:r>
          <w:r w:rsidRPr="00FB5114">
            <w:rPr>
              <w:rFonts w:ascii="Times New Roman" w:hAnsi="Times New Roman" w:cs="Times New Roman"/>
              <w:i/>
            </w:rPr>
            <w:t>2</w:t>
          </w:r>
          <w:r w:rsidRPr="00FB5114">
            <w:rPr>
              <w:rFonts w:ascii="Times New Roman" w:hAnsi="Times New Roman" w:cs="Times New Roman"/>
            </w:rPr>
            <w:t xml:space="preserve">(2), 210–231. </w:t>
          </w:r>
          <w:hyperlink r:id="rId17" w:history="1">
            <w:r w:rsidRPr="00FB5114">
              <w:rPr>
                <w:rStyle w:val="Hyperlink"/>
                <w:rFonts w:ascii="Times New Roman" w:hAnsi="Times New Roman"/>
                <w:color w:val="auto"/>
                <w:spacing w:val="-2"/>
                <w:u w:val="none"/>
              </w:rPr>
              <w:t>https://doi.org/10.15294/ipmhi.v2i2.53740</w:t>
            </w:r>
          </w:hyperlink>
        </w:p>
        <w:p w14:paraId="54AD4C81" w14:textId="747D4AED"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Gibson,</w:t>
          </w:r>
          <w:r w:rsidRPr="00FB5114">
            <w:rPr>
              <w:rFonts w:ascii="Times New Roman" w:hAnsi="Times New Roman" w:cs="Times New Roman"/>
              <w:spacing w:val="13"/>
            </w:rPr>
            <w:t xml:space="preserve"> </w:t>
          </w:r>
          <w:r w:rsidRPr="00FB5114">
            <w:rPr>
              <w:rFonts w:ascii="Times New Roman" w:hAnsi="Times New Roman" w:cs="Times New Roman"/>
            </w:rPr>
            <w:t>L.</w:t>
          </w:r>
          <w:r w:rsidRPr="00FB5114">
            <w:rPr>
              <w:rFonts w:ascii="Times New Roman" w:hAnsi="Times New Roman" w:cs="Times New Roman"/>
              <w:spacing w:val="16"/>
            </w:rPr>
            <w:t xml:space="preserve"> </w:t>
          </w:r>
          <w:r w:rsidRPr="00FB5114">
            <w:rPr>
              <w:rFonts w:ascii="Times New Roman" w:hAnsi="Times New Roman" w:cs="Times New Roman"/>
            </w:rPr>
            <w:t>E.,</w:t>
          </w:r>
          <w:r w:rsidRPr="00FB5114">
            <w:rPr>
              <w:rFonts w:ascii="Times New Roman" w:hAnsi="Times New Roman" w:cs="Times New Roman"/>
              <w:spacing w:val="16"/>
            </w:rPr>
            <w:t xml:space="preserve"> </w:t>
          </w:r>
          <w:r w:rsidRPr="00FB5114">
            <w:rPr>
              <w:rFonts w:ascii="Times New Roman" w:hAnsi="Times New Roman" w:cs="Times New Roman"/>
            </w:rPr>
            <w:t>&amp;</w:t>
          </w:r>
          <w:r w:rsidRPr="00FB5114">
            <w:rPr>
              <w:rFonts w:ascii="Times New Roman" w:hAnsi="Times New Roman" w:cs="Times New Roman"/>
              <w:spacing w:val="16"/>
            </w:rPr>
            <w:t xml:space="preserve"> </w:t>
          </w:r>
          <w:r w:rsidRPr="00FB5114">
            <w:rPr>
              <w:rFonts w:ascii="Times New Roman" w:hAnsi="Times New Roman" w:cs="Times New Roman"/>
            </w:rPr>
            <w:t>Hensley,</w:t>
          </w:r>
          <w:r w:rsidRPr="00FB5114">
            <w:rPr>
              <w:rFonts w:ascii="Times New Roman" w:hAnsi="Times New Roman" w:cs="Times New Roman"/>
              <w:spacing w:val="13"/>
            </w:rPr>
            <w:t xml:space="preserve"> </w:t>
          </w:r>
          <w:r w:rsidRPr="00FB5114">
            <w:rPr>
              <w:rFonts w:ascii="Times New Roman" w:hAnsi="Times New Roman" w:cs="Times New Roman"/>
            </w:rPr>
            <w:t>C.</w:t>
          </w:r>
          <w:r w:rsidRPr="00FB5114">
            <w:rPr>
              <w:rFonts w:ascii="Times New Roman" w:hAnsi="Times New Roman" w:cs="Times New Roman"/>
              <w:spacing w:val="16"/>
            </w:rPr>
            <w:t xml:space="preserve"> </w:t>
          </w:r>
          <w:r w:rsidRPr="00FB5114">
            <w:rPr>
              <w:rFonts w:ascii="Times New Roman" w:hAnsi="Times New Roman" w:cs="Times New Roman"/>
            </w:rPr>
            <w:t>(2013).</w:t>
          </w:r>
          <w:r w:rsidRPr="00FB5114">
            <w:rPr>
              <w:rFonts w:ascii="Times New Roman" w:hAnsi="Times New Roman" w:cs="Times New Roman"/>
              <w:spacing w:val="15"/>
            </w:rPr>
            <w:t xml:space="preserve"> </w:t>
          </w:r>
          <w:r w:rsidRPr="00FB5114">
            <w:rPr>
              <w:rFonts w:ascii="Times New Roman" w:hAnsi="Times New Roman" w:cs="Times New Roman"/>
            </w:rPr>
            <w:t>The</w:t>
          </w:r>
          <w:r w:rsidRPr="00FB5114">
            <w:rPr>
              <w:rFonts w:ascii="Times New Roman" w:hAnsi="Times New Roman" w:cs="Times New Roman"/>
              <w:spacing w:val="13"/>
            </w:rPr>
            <w:t xml:space="preserve"> </w:t>
          </w:r>
          <w:r w:rsidRPr="00FB5114">
            <w:rPr>
              <w:rFonts w:ascii="Times New Roman" w:hAnsi="Times New Roman" w:cs="Times New Roman"/>
            </w:rPr>
            <w:t>Social</w:t>
          </w:r>
          <w:r w:rsidRPr="00FB5114">
            <w:rPr>
              <w:rFonts w:ascii="Times New Roman" w:hAnsi="Times New Roman" w:cs="Times New Roman"/>
              <w:spacing w:val="18"/>
            </w:rPr>
            <w:t xml:space="preserve"> </w:t>
          </w:r>
          <w:r w:rsidRPr="00FB5114">
            <w:rPr>
              <w:rFonts w:ascii="Times New Roman" w:hAnsi="Times New Roman" w:cs="Times New Roman"/>
            </w:rPr>
            <w:t>Construction</w:t>
          </w:r>
          <w:r w:rsidRPr="00FB5114">
            <w:rPr>
              <w:rFonts w:ascii="Times New Roman" w:hAnsi="Times New Roman" w:cs="Times New Roman"/>
              <w:spacing w:val="13"/>
            </w:rPr>
            <w:t xml:space="preserve"> </w:t>
          </w:r>
          <w:r w:rsidRPr="00FB5114">
            <w:rPr>
              <w:rFonts w:ascii="Times New Roman" w:hAnsi="Times New Roman" w:cs="Times New Roman"/>
            </w:rPr>
            <w:t>of</w:t>
          </w:r>
          <w:r w:rsidRPr="00FB5114">
            <w:rPr>
              <w:rFonts w:ascii="Times New Roman" w:hAnsi="Times New Roman" w:cs="Times New Roman"/>
              <w:spacing w:val="12"/>
            </w:rPr>
            <w:t xml:space="preserve"> </w:t>
          </w:r>
          <w:r w:rsidRPr="00FB5114">
            <w:rPr>
              <w:rFonts w:ascii="Times New Roman" w:hAnsi="Times New Roman" w:cs="Times New Roman"/>
            </w:rPr>
            <w:t>Sexuality</w:t>
          </w:r>
          <w:r w:rsidRPr="00FB5114">
            <w:rPr>
              <w:rFonts w:ascii="Times New Roman" w:hAnsi="Times New Roman" w:cs="Times New Roman"/>
              <w:spacing w:val="6"/>
            </w:rPr>
            <w:t xml:space="preserve"> </w:t>
          </w:r>
          <w:r w:rsidRPr="00FB5114">
            <w:rPr>
              <w:rFonts w:ascii="Times New Roman" w:hAnsi="Times New Roman" w:cs="Times New Roman"/>
            </w:rPr>
            <w:t>in</w:t>
          </w:r>
          <w:r w:rsidRPr="00FB5114">
            <w:rPr>
              <w:rFonts w:ascii="Times New Roman" w:hAnsi="Times New Roman" w:cs="Times New Roman"/>
              <w:spacing w:val="16"/>
            </w:rPr>
            <w:t xml:space="preserve"> </w:t>
          </w:r>
          <w:r w:rsidRPr="00FB5114">
            <w:rPr>
              <w:rFonts w:ascii="Times New Roman" w:hAnsi="Times New Roman" w:cs="Times New Roman"/>
              <w:spacing w:val="-2"/>
            </w:rPr>
            <w:t>Prison.</w:t>
          </w:r>
          <w:r w:rsidRPr="00FB5114">
            <w:rPr>
              <w:rFonts w:ascii="Times New Roman" w:hAnsi="Times New Roman" w:cs="Times New Roman"/>
            </w:rPr>
            <w:t xml:space="preserve"> </w:t>
          </w:r>
          <w:r w:rsidRPr="00FB5114">
            <w:rPr>
              <w:rFonts w:ascii="Times New Roman" w:hAnsi="Times New Roman" w:cs="Times New Roman"/>
              <w:i/>
            </w:rPr>
            <w:t>ThePrison</w:t>
          </w:r>
          <w:r w:rsidRPr="00FB5114">
            <w:rPr>
              <w:rFonts w:ascii="Times New Roman" w:hAnsi="Times New Roman" w:cs="Times New Roman"/>
              <w:i/>
              <w:spacing w:val="-8"/>
            </w:rPr>
            <w:t xml:space="preserve"> </w:t>
          </w:r>
          <w:r w:rsidRPr="00FB5114">
            <w:rPr>
              <w:rFonts w:ascii="Times New Roman" w:hAnsi="Times New Roman" w:cs="Times New Roman"/>
              <w:i/>
            </w:rPr>
            <w:t>Journal</w:t>
          </w:r>
          <w:r w:rsidRPr="00FB5114">
            <w:rPr>
              <w:rFonts w:ascii="Times New Roman" w:hAnsi="Times New Roman" w:cs="Times New Roman"/>
            </w:rPr>
            <w:t>,</w:t>
          </w:r>
          <w:r w:rsidRPr="00FB5114">
            <w:rPr>
              <w:rFonts w:ascii="Times New Roman" w:hAnsi="Times New Roman" w:cs="Times New Roman"/>
              <w:spacing w:val="-9"/>
            </w:rPr>
            <w:t xml:space="preserve"> </w:t>
          </w:r>
          <w:r w:rsidRPr="00FB5114">
            <w:rPr>
              <w:rFonts w:ascii="Times New Roman" w:hAnsi="Times New Roman" w:cs="Times New Roman"/>
              <w:i/>
            </w:rPr>
            <w:t>93</w:t>
          </w:r>
          <w:r w:rsidRPr="00FB5114">
            <w:rPr>
              <w:rFonts w:ascii="Times New Roman" w:hAnsi="Times New Roman" w:cs="Times New Roman"/>
            </w:rPr>
            <w:t>(3),</w:t>
          </w:r>
          <w:r w:rsidRPr="00FB5114">
            <w:rPr>
              <w:rFonts w:ascii="Times New Roman" w:hAnsi="Times New Roman" w:cs="Times New Roman"/>
              <w:spacing w:val="-9"/>
            </w:rPr>
            <w:t xml:space="preserve"> </w:t>
          </w:r>
          <w:r w:rsidRPr="00FB5114">
            <w:rPr>
              <w:rFonts w:ascii="Times New Roman" w:hAnsi="Times New Roman" w:cs="Times New Roman"/>
            </w:rPr>
            <w:t>355–370.</w:t>
          </w:r>
          <w:r w:rsidRPr="00FB5114">
            <w:rPr>
              <w:rFonts w:ascii="Times New Roman" w:hAnsi="Times New Roman" w:cs="Times New Roman"/>
              <w:spacing w:val="-8"/>
            </w:rPr>
            <w:t xml:space="preserve"> </w:t>
          </w:r>
          <w:hyperlink r:id="rId18" w:history="1">
            <w:r w:rsidRPr="00FB5114">
              <w:rPr>
                <w:rStyle w:val="Hyperlink"/>
                <w:rFonts w:ascii="Times New Roman" w:hAnsi="Times New Roman"/>
                <w:color w:val="auto"/>
                <w:u w:val="none"/>
              </w:rPr>
              <w:t>https://doi.org/10.1177/0032885513490503</w:t>
            </w:r>
          </w:hyperlink>
        </w:p>
        <w:p w14:paraId="175CE169" w14:textId="77777777"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 xml:space="preserve">Gozan, M. (2016). </w:t>
          </w:r>
          <w:r w:rsidRPr="00FB5114">
            <w:rPr>
              <w:rFonts w:ascii="Times New Roman" w:hAnsi="Times New Roman" w:cs="Times New Roman"/>
              <w:i/>
            </w:rPr>
            <w:t>Perilaku homoseksual: mencari akar pada faktor genetik</w:t>
          </w:r>
          <w:r w:rsidRPr="00FB5114">
            <w:rPr>
              <w:rFonts w:ascii="Times New Roman" w:hAnsi="Times New Roman" w:cs="Times New Roman"/>
            </w:rPr>
            <w:t>.</w:t>
          </w:r>
        </w:p>
        <w:p w14:paraId="74F9ED12"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Harmaini Harmen. (2018). PERUBAHAN ORIENTASI SEKSUAL PADA KOMUNITAS</w:t>
          </w:r>
          <w:r w:rsidRPr="00FB5114">
            <w:rPr>
              <w:rFonts w:ascii="Times New Roman" w:hAnsi="Times New Roman" w:cs="Times New Roman"/>
              <w:spacing w:val="72"/>
              <w:w w:val="150"/>
            </w:rPr>
            <w:t xml:space="preserve">  </w:t>
          </w:r>
          <w:r w:rsidRPr="00FB5114">
            <w:rPr>
              <w:rFonts w:ascii="Times New Roman" w:hAnsi="Times New Roman" w:cs="Times New Roman"/>
            </w:rPr>
            <w:t>LESBIAN.</w:t>
          </w:r>
          <w:r w:rsidRPr="00FB5114">
            <w:rPr>
              <w:rFonts w:ascii="Times New Roman" w:hAnsi="Times New Roman" w:cs="Times New Roman"/>
              <w:spacing w:val="71"/>
              <w:w w:val="150"/>
            </w:rPr>
            <w:t xml:space="preserve">  </w:t>
          </w:r>
          <w:r w:rsidRPr="00FB5114">
            <w:rPr>
              <w:rFonts w:ascii="Times New Roman" w:hAnsi="Times New Roman" w:cs="Times New Roman"/>
              <w:i/>
            </w:rPr>
            <w:t>Jurnal</w:t>
          </w:r>
          <w:r w:rsidRPr="00FB5114">
            <w:rPr>
              <w:rFonts w:ascii="Times New Roman" w:hAnsi="Times New Roman" w:cs="Times New Roman"/>
              <w:i/>
              <w:spacing w:val="75"/>
              <w:w w:val="150"/>
            </w:rPr>
            <w:t xml:space="preserve">  </w:t>
          </w:r>
          <w:r w:rsidRPr="00FB5114">
            <w:rPr>
              <w:rFonts w:ascii="Times New Roman" w:hAnsi="Times New Roman" w:cs="Times New Roman"/>
              <w:i/>
            </w:rPr>
            <w:t>Psikologi</w:t>
          </w:r>
          <w:r w:rsidRPr="00FB5114">
            <w:rPr>
              <w:rFonts w:ascii="Times New Roman" w:hAnsi="Times New Roman" w:cs="Times New Roman"/>
            </w:rPr>
            <w:t>,</w:t>
          </w:r>
          <w:r w:rsidRPr="00FB5114">
            <w:rPr>
              <w:rFonts w:ascii="Times New Roman" w:hAnsi="Times New Roman" w:cs="Times New Roman"/>
              <w:spacing w:val="71"/>
              <w:w w:val="150"/>
            </w:rPr>
            <w:t xml:space="preserve">  </w:t>
          </w:r>
          <w:r w:rsidRPr="00FB5114">
            <w:rPr>
              <w:rFonts w:ascii="Times New Roman" w:hAnsi="Times New Roman" w:cs="Times New Roman"/>
              <w:i/>
            </w:rPr>
            <w:t>43</w:t>
          </w:r>
          <w:r w:rsidRPr="00FB5114">
            <w:rPr>
              <w:rFonts w:ascii="Times New Roman" w:hAnsi="Times New Roman" w:cs="Times New Roman"/>
            </w:rPr>
            <w:t>(3),</w:t>
          </w:r>
          <w:r w:rsidRPr="00FB5114">
            <w:rPr>
              <w:rFonts w:ascii="Times New Roman" w:hAnsi="Times New Roman" w:cs="Times New Roman"/>
              <w:spacing w:val="69"/>
              <w:w w:val="150"/>
            </w:rPr>
            <w:t xml:space="preserve">  </w:t>
          </w:r>
          <w:r w:rsidRPr="00FB5114">
            <w:rPr>
              <w:rFonts w:ascii="Times New Roman" w:hAnsi="Times New Roman" w:cs="Times New Roman"/>
            </w:rPr>
            <w:t>248</w:t>
          </w:r>
          <w:r w:rsidRPr="00FB5114">
            <w:rPr>
              <w:rFonts w:ascii="Times New Roman" w:hAnsi="Times New Roman" w:cs="Times New Roman"/>
              <w:spacing w:val="71"/>
              <w:w w:val="150"/>
            </w:rPr>
            <w:t xml:space="preserve">  </w:t>
          </w:r>
          <w:r w:rsidRPr="00FB5114">
            <w:rPr>
              <w:rFonts w:ascii="Times New Roman" w:hAnsi="Times New Roman" w:cs="Times New Roman"/>
            </w:rPr>
            <w:t>–</w:t>
          </w:r>
          <w:r w:rsidRPr="00FB5114">
            <w:rPr>
              <w:rFonts w:ascii="Times New Roman" w:hAnsi="Times New Roman" w:cs="Times New Roman"/>
              <w:spacing w:val="72"/>
              <w:w w:val="150"/>
            </w:rPr>
            <w:t xml:space="preserve">  </w:t>
          </w:r>
          <w:r w:rsidRPr="00FB5114">
            <w:rPr>
              <w:rFonts w:ascii="Times New Roman" w:hAnsi="Times New Roman" w:cs="Times New Roman"/>
              <w:spacing w:val="-4"/>
            </w:rPr>
            <w:t xml:space="preserve">263. </w:t>
          </w:r>
          <w:hyperlink r:id="rId19" w:history="1">
            <w:r w:rsidRPr="00FB5114">
              <w:rPr>
                <w:rStyle w:val="Hyperlink"/>
                <w:rFonts w:ascii="Times New Roman" w:hAnsi="Times New Roman"/>
                <w:color w:val="auto"/>
                <w:spacing w:val="-2"/>
                <w:u w:val="none"/>
              </w:rPr>
              <w:t>https://journal.ugm.ac.id/jpsi/article/view/17801/15824</w:t>
            </w:r>
          </w:hyperlink>
        </w:p>
        <w:p w14:paraId="71832087"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Ihsan,</w:t>
          </w:r>
          <w:r w:rsidRPr="00FB5114">
            <w:rPr>
              <w:rFonts w:ascii="Times New Roman" w:hAnsi="Times New Roman" w:cs="Times New Roman"/>
              <w:spacing w:val="-5"/>
            </w:rPr>
            <w:t xml:space="preserve"> </w:t>
          </w:r>
          <w:r w:rsidRPr="00FB5114">
            <w:rPr>
              <w:rFonts w:ascii="Times New Roman" w:hAnsi="Times New Roman" w:cs="Times New Roman"/>
            </w:rPr>
            <w:t>D.,</w:t>
          </w:r>
          <w:r w:rsidRPr="00FB5114">
            <w:rPr>
              <w:rFonts w:ascii="Times New Roman" w:hAnsi="Times New Roman" w:cs="Times New Roman"/>
              <w:spacing w:val="-3"/>
            </w:rPr>
            <w:t xml:space="preserve"> </w:t>
          </w:r>
          <w:r w:rsidRPr="00FB5114">
            <w:rPr>
              <w:rFonts w:ascii="Times New Roman" w:hAnsi="Times New Roman" w:cs="Times New Roman"/>
            </w:rPr>
            <w:t>&amp;</w:t>
          </w:r>
          <w:r w:rsidRPr="00FB5114">
            <w:rPr>
              <w:rFonts w:ascii="Times New Roman" w:hAnsi="Times New Roman" w:cs="Times New Roman"/>
              <w:spacing w:val="-5"/>
            </w:rPr>
            <w:t xml:space="preserve"> </w:t>
          </w:r>
          <w:r w:rsidRPr="00FB5114">
            <w:rPr>
              <w:rFonts w:ascii="Times New Roman" w:hAnsi="Times New Roman" w:cs="Times New Roman"/>
            </w:rPr>
            <w:t>K.</w:t>
          </w:r>
          <w:r w:rsidRPr="00FB5114">
            <w:rPr>
              <w:rFonts w:ascii="Times New Roman" w:hAnsi="Times New Roman" w:cs="Times New Roman"/>
              <w:spacing w:val="-7"/>
            </w:rPr>
            <w:t xml:space="preserve"> </w:t>
          </w:r>
          <w:r w:rsidRPr="00FB5114">
            <w:rPr>
              <w:rFonts w:ascii="Times New Roman" w:hAnsi="Times New Roman" w:cs="Times New Roman"/>
            </w:rPr>
            <w:t>(2016).</w:t>
          </w:r>
          <w:r w:rsidRPr="00FB5114">
            <w:rPr>
              <w:rFonts w:ascii="Times New Roman" w:hAnsi="Times New Roman" w:cs="Times New Roman"/>
              <w:spacing w:val="2"/>
            </w:rPr>
            <w:t xml:space="preserve"> </w:t>
          </w:r>
          <w:r w:rsidRPr="00FB5114">
            <w:rPr>
              <w:rFonts w:ascii="Times New Roman" w:hAnsi="Times New Roman" w:cs="Times New Roman"/>
              <w:i/>
            </w:rPr>
            <w:t>Dampak</w:t>
          </w:r>
          <w:r w:rsidRPr="00FB5114">
            <w:rPr>
              <w:rFonts w:ascii="Times New Roman" w:hAnsi="Times New Roman" w:cs="Times New Roman"/>
              <w:i/>
              <w:spacing w:val="-2"/>
            </w:rPr>
            <w:t xml:space="preserve"> </w:t>
          </w:r>
          <w:r w:rsidRPr="00FB5114">
            <w:rPr>
              <w:rFonts w:ascii="Times New Roman" w:hAnsi="Times New Roman" w:cs="Times New Roman"/>
              <w:i/>
            </w:rPr>
            <w:t>Lgbt</w:t>
          </w:r>
          <w:r w:rsidRPr="00FB5114">
            <w:rPr>
              <w:rFonts w:ascii="Times New Roman" w:hAnsi="Times New Roman" w:cs="Times New Roman"/>
              <w:i/>
              <w:spacing w:val="-1"/>
            </w:rPr>
            <w:t xml:space="preserve"> </w:t>
          </w:r>
          <w:r w:rsidRPr="00FB5114">
            <w:rPr>
              <w:rFonts w:ascii="Times New Roman" w:hAnsi="Times New Roman" w:cs="Times New Roman"/>
              <w:i/>
            </w:rPr>
            <w:t>Dan</w:t>
          </w:r>
          <w:r w:rsidRPr="00FB5114">
            <w:rPr>
              <w:rFonts w:ascii="Times New Roman" w:hAnsi="Times New Roman" w:cs="Times New Roman"/>
              <w:i/>
              <w:spacing w:val="-2"/>
            </w:rPr>
            <w:t xml:space="preserve"> </w:t>
          </w:r>
          <w:r w:rsidRPr="00FB5114">
            <w:rPr>
              <w:rFonts w:ascii="Times New Roman" w:hAnsi="Times New Roman" w:cs="Times New Roman"/>
              <w:i/>
            </w:rPr>
            <w:t>Antisipasinya Di</w:t>
          </w:r>
          <w:r w:rsidRPr="00FB5114">
            <w:rPr>
              <w:rFonts w:ascii="Times New Roman" w:hAnsi="Times New Roman" w:cs="Times New Roman"/>
              <w:i/>
              <w:spacing w:val="-1"/>
            </w:rPr>
            <w:t xml:space="preserve"> </w:t>
          </w:r>
          <w:r w:rsidRPr="00FB5114">
            <w:rPr>
              <w:rFonts w:ascii="Times New Roman" w:hAnsi="Times New Roman" w:cs="Times New Roman"/>
              <w:i/>
              <w:spacing w:val="-2"/>
            </w:rPr>
            <w:t>Masyarakat</w:t>
          </w:r>
          <w:r w:rsidRPr="00FB5114">
            <w:rPr>
              <w:rFonts w:ascii="Times New Roman" w:hAnsi="Times New Roman" w:cs="Times New Roman"/>
              <w:spacing w:val="-2"/>
            </w:rPr>
            <w:t>.</w:t>
          </w:r>
        </w:p>
        <w:p w14:paraId="33EEECAA" w14:textId="77777777"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Illahi,</w:t>
          </w:r>
          <w:r w:rsidRPr="00FB5114">
            <w:rPr>
              <w:rFonts w:ascii="Times New Roman" w:hAnsi="Times New Roman" w:cs="Times New Roman"/>
              <w:spacing w:val="-2"/>
            </w:rPr>
            <w:t xml:space="preserve"> </w:t>
          </w:r>
          <w:r w:rsidRPr="00FB5114">
            <w:rPr>
              <w:rFonts w:ascii="Times New Roman" w:hAnsi="Times New Roman" w:cs="Times New Roman"/>
            </w:rPr>
            <w:t>R.</w:t>
          </w:r>
          <w:r w:rsidRPr="00FB5114">
            <w:rPr>
              <w:rFonts w:ascii="Times New Roman" w:hAnsi="Times New Roman" w:cs="Times New Roman"/>
              <w:spacing w:val="-2"/>
            </w:rPr>
            <w:t xml:space="preserve"> </w:t>
          </w:r>
          <w:r w:rsidRPr="00FB5114">
            <w:rPr>
              <w:rFonts w:ascii="Times New Roman" w:hAnsi="Times New Roman" w:cs="Times New Roman"/>
            </w:rPr>
            <w:t>J.,</w:t>
          </w:r>
          <w:r w:rsidRPr="00FB5114">
            <w:rPr>
              <w:rFonts w:ascii="Times New Roman" w:hAnsi="Times New Roman" w:cs="Times New Roman"/>
              <w:spacing w:val="-2"/>
            </w:rPr>
            <w:t xml:space="preserve"> </w:t>
          </w:r>
          <w:r w:rsidRPr="00FB5114">
            <w:rPr>
              <w:rFonts w:ascii="Times New Roman" w:hAnsi="Times New Roman" w:cs="Times New Roman"/>
            </w:rPr>
            <w:t>Abdullah,</w:t>
          </w:r>
          <w:r w:rsidRPr="00FB5114">
            <w:rPr>
              <w:rFonts w:ascii="Times New Roman" w:hAnsi="Times New Roman" w:cs="Times New Roman"/>
              <w:spacing w:val="-2"/>
            </w:rPr>
            <w:t xml:space="preserve"> </w:t>
          </w:r>
          <w:r w:rsidRPr="00FB5114">
            <w:rPr>
              <w:rFonts w:ascii="Times New Roman" w:hAnsi="Times New Roman" w:cs="Times New Roman"/>
            </w:rPr>
            <w:t>M.</w:t>
          </w:r>
          <w:r w:rsidRPr="00FB5114">
            <w:rPr>
              <w:rFonts w:ascii="Times New Roman" w:hAnsi="Times New Roman" w:cs="Times New Roman"/>
              <w:spacing w:val="-2"/>
            </w:rPr>
            <w:t xml:space="preserve"> </w:t>
          </w:r>
          <w:r w:rsidRPr="00FB5114">
            <w:rPr>
              <w:rFonts w:ascii="Times New Roman" w:hAnsi="Times New Roman" w:cs="Times New Roman"/>
            </w:rPr>
            <w:t>N.</w:t>
          </w:r>
          <w:r w:rsidRPr="00FB5114">
            <w:rPr>
              <w:rFonts w:ascii="Times New Roman" w:hAnsi="Times New Roman" w:cs="Times New Roman"/>
              <w:spacing w:val="-2"/>
            </w:rPr>
            <w:t xml:space="preserve"> </w:t>
          </w:r>
          <w:r w:rsidRPr="00FB5114">
            <w:rPr>
              <w:rFonts w:ascii="Times New Roman" w:hAnsi="Times New Roman" w:cs="Times New Roman"/>
            </w:rPr>
            <w:t>A.,</w:t>
          </w:r>
          <w:r w:rsidRPr="00FB5114">
            <w:rPr>
              <w:rFonts w:ascii="Times New Roman" w:hAnsi="Times New Roman" w:cs="Times New Roman"/>
              <w:spacing w:val="-2"/>
            </w:rPr>
            <w:t xml:space="preserve"> </w:t>
          </w:r>
          <w:r w:rsidRPr="00FB5114">
            <w:rPr>
              <w:rFonts w:ascii="Times New Roman" w:hAnsi="Times New Roman" w:cs="Times New Roman"/>
            </w:rPr>
            <w:t>&amp;</w:t>
          </w:r>
          <w:r w:rsidRPr="00FB5114">
            <w:rPr>
              <w:rFonts w:ascii="Times New Roman" w:hAnsi="Times New Roman" w:cs="Times New Roman"/>
              <w:spacing w:val="-2"/>
            </w:rPr>
            <w:t xml:space="preserve"> </w:t>
          </w:r>
          <w:r w:rsidRPr="00FB5114">
            <w:rPr>
              <w:rFonts w:ascii="Times New Roman" w:hAnsi="Times New Roman" w:cs="Times New Roman"/>
            </w:rPr>
            <w:t>Dati,</w:t>
          </w:r>
          <w:r w:rsidRPr="00FB5114">
            <w:rPr>
              <w:rFonts w:ascii="Times New Roman" w:hAnsi="Times New Roman" w:cs="Times New Roman"/>
              <w:spacing w:val="-7"/>
            </w:rPr>
            <w:t xml:space="preserve"> </w:t>
          </w:r>
          <w:r w:rsidRPr="00FB5114">
            <w:rPr>
              <w:rFonts w:ascii="Times New Roman" w:hAnsi="Times New Roman" w:cs="Times New Roman"/>
            </w:rPr>
            <w:t>W.</w:t>
          </w:r>
          <w:r w:rsidRPr="00FB5114">
            <w:rPr>
              <w:rFonts w:ascii="Times New Roman" w:hAnsi="Times New Roman" w:cs="Times New Roman"/>
              <w:spacing w:val="-2"/>
            </w:rPr>
            <w:t xml:space="preserve"> </w:t>
          </w:r>
          <w:r w:rsidRPr="00FB5114">
            <w:rPr>
              <w:rFonts w:ascii="Times New Roman" w:hAnsi="Times New Roman" w:cs="Times New Roman"/>
            </w:rPr>
            <w:t>(2022).</w:t>
          </w:r>
          <w:r w:rsidRPr="00FB5114">
            <w:rPr>
              <w:rFonts w:ascii="Times New Roman" w:hAnsi="Times New Roman" w:cs="Times New Roman"/>
              <w:spacing w:val="-2"/>
            </w:rPr>
            <w:t xml:space="preserve"> </w:t>
          </w:r>
          <w:r w:rsidRPr="00FB5114">
            <w:rPr>
              <w:rFonts w:ascii="Times New Roman" w:hAnsi="Times New Roman" w:cs="Times New Roman"/>
            </w:rPr>
            <w:t>Perubahan</w:t>
          </w:r>
          <w:r w:rsidRPr="00FB5114">
            <w:rPr>
              <w:rFonts w:ascii="Times New Roman" w:hAnsi="Times New Roman" w:cs="Times New Roman"/>
              <w:spacing w:val="-2"/>
            </w:rPr>
            <w:t xml:space="preserve"> </w:t>
          </w:r>
          <w:r w:rsidRPr="00FB5114">
            <w:rPr>
              <w:rFonts w:ascii="Times New Roman" w:hAnsi="Times New Roman" w:cs="Times New Roman"/>
            </w:rPr>
            <w:t>Orientasi</w:t>
          </w:r>
          <w:r w:rsidRPr="00FB5114">
            <w:rPr>
              <w:rFonts w:ascii="Times New Roman" w:hAnsi="Times New Roman" w:cs="Times New Roman"/>
              <w:spacing w:val="-2"/>
            </w:rPr>
            <w:t xml:space="preserve"> </w:t>
          </w:r>
          <w:r w:rsidRPr="00FB5114">
            <w:rPr>
              <w:rFonts w:ascii="Times New Roman" w:hAnsi="Times New Roman" w:cs="Times New Roman"/>
            </w:rPr>
            <w:t>Seksual</w:t>
          </w:r>
          <w:r w:rsidRPr="00FB5114">
            <w:rPr>
              <w:rFonts w:ascii="Times New Roman" w:hAnsi="Times New Roman" w:cs="Times New Roman"/>
              <w:spacing w:val="-2"/>
            </w:rPr>
            <w:t xml:space="preserve"> </w:t>
          </w:r>
          <w:r w:rsidRPr="00FB5114">
            <w:rPr>
              <w:rFonts w:ascii="Times New Roman" w:hAnsi="Times New Roman" w:cs="Times New Roman"/>
            </w:rPr>
            <w:t xml:space="preserve">pada Remaja Gay di Kabupaten Sukabumi. </w:t>
          </w:r>
          <w:r w:rsidRPr="00FB5114">
            <w:rPr>
              <w:rFonts w:ascii="Times New Roman" w:hAnsi="Times New Roman" w:cs="Times New Roman"/>
              <w:i/>
            </w:rPr>
            <w:t>Ideas: Jurnal Pendidikan, Sosial, Dan Budaya</w:t>
          </w:r>
          <w:r w:rsidRPr="00FB5114">
            <w:rPr>
              <w:rFonts w:ascii="Times New Roman" w:hAnsi="Times New Roman" w:cs="Times New Roman"/>
            </w:rPr>
            <w:t xml:space="preserve">, </w:t>
          </w:r>
          <w:r w:rsidRPr="00FB5114">
            <w:rPr>
              <w:rFonts w:ascii="Times New Roman" w:hAnsi="Times New Roman" w:cs="Times New Roman"/>
              <w:i/>
            </w:rPr>
            <w:t>8</w:t>
          </w:r>
          <w:r w:rsidRPr="00FB5114">
            <w:rPr>
              <w:rFonts w:ascii="Times New Roman" w:hAnsi="Times New Roman" w:cs="Times New Roman"/>
            </w:rPr>
            <w:t xml:space="preserve">(4), 1227. </w:t>
          </w:r>
          <w:hyperlink r:id="rId20">
            <w:r w:rsidRPr="00FB5114">
              <w:rPr>
                <w:rFonts w:ascii="Times New Roman" w:hAnsi="Times New Roman" w:cs="Times New Roman"/>
              </w:rPr>
              <w:t>https://doi.org/10.32884/ideas.v8i4.983</w:t>
            </w:r>
          </w:hyperlink>
        </w:p>
        <w:p w14:paraId="641C2861" w14:textId="77777777"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Kartono,</w:t>
          </w:r>
          <w:r w:rsidRPr="00FB5114">
            <w:rPr>
              <w:rFonts w:ascii="Times New Roman" w:hAnsi="Times New Roman" w:cs="Times New Roman"/>
              <w:spacing w:val="-6"/>
            </w:rPr>
            <w:t xml:space="preserve"> </w:t>
          </w:r>
          <w:r w:rsidRPr="00FB5114">
            <w:rPr>
              <w:rFonts w:ascii="Times New Roman" w:hAnsi="Times New Roman" w:cs="Times New Roman"/>
            </w:rPr>
            <w:t>K.</w:t>
          </w:r>
          <w:r w:rsidRPr="00FB5114">
            <w:rPr>
              <w:rFonts w:ascii="Times New Roman" w:hAnsi="Times New Roman" w:cs="Times New Roman"/>
              <w:spacing w:val="-6"/>
            </w:rPr>
            <w:t xml:space="preserve"> </w:t>
          </w:r>
          <w:r w:rsidRPr="00FB5114">
            <w:rPr>
              <w:rFonts w:ascii="Times New Roman" w:hAnsi="Times New Roman" w:cs="Times New Roman"/>
            </w:rPr>
            <w:t>(2009).</w:t>
          </w:r>
          <w:r w:rsidRPr="00FB5114">
            <w:rPr>
              <w:rFonts w:ascii="Times New Roman" w:hAnsi="Times New Roman" w:cs="Times New Roman"/>
              <w:spacing w:val="-4"/>
            </w:rPr>
            <w:t xml:space="preserve"> </w:t>
          </w:r>
          <w:r w:rsidRPr="00FB5114">
            <w:rPr>
              <w:rFonts w:ascii="Times New Roman" w:hAnsi="Times New Roman" w:cs="Times New Roman"/>
              <w:i/>
            </w:rPr>
            <w:t>Psikologi</w:t>
          </w:r>
          <w:r w:rsidRPr="00FB5114">
            <w:rPr>
              <w:rFonts w:ascii="Times New Roman" w:hAnsi="Times New Roman" w:cs="Times New Roman"/>
              <w:i/>
              <w:spacing w:val="-5"/>
            </w:rPr>
            <w:t xml:space="preserve"> </w:t>
          </w:r>
          <w:r w:rsidRPr="00FB5114">
            <w:rPr>
              <w:rFonts w:ascii="Times New Roman" w:hAnsi="Times New Roman" w:cs="Times New Roman"/>
              <w:i/>
            </w:rPr>
            <w:t>Abnormal</w:t>
          </w:r>
          <w:r w:rsidRPr="00FB5114">
            <w:rPr>
              <w:rFonts w:ascii="Times New Roman" w:hAnsi="Times New Roman" w:cs="Times New Roman"/>
              <w:i/>
              <w:spacing w:val="-5"/>
            </w:rPr>
            <w:t xml:space="preserve"> </w:t>
          </w:r>
          <w:r w:rsidRPr="00FB5114">
            <w:rPr>
              <w:rFonts w:ascii="Times New Roman" w:hAnsi="Times New Roman" w:cs="Times New Roman"/>
              <w:i/>
            </w:rPr>
            <w:t>dan</w:t>
          </w:r>
          <w:r w:rsidRPr="00FB5114">
            <w:rPr>
              <w:rFonts w:ascii="Times New Roman" w:hAnsi="Times New Roman" w:cs="Times New Roman"/>
              <w:i/>
              <w:spacing w:val="-6"/>
            </w:rPr>
            <w:t xml:space="preserve"> </w:t>
          </w:r>
          <w:r w:rsidRPr="00FB5114">
            <w:rPr>
              <w:rFonts w:ascii="Times New Roman" w:hAnsi="Times New Roman" w:cs="Times New Roman"/>
              <w:i/>
            </w:rPr>
            <w:t>Abnormalitas</w:t>
          </w:r>
          <w:r w:rsidRPr="00FB5114">
            <w:rPr>
              <w:rFonts w:ascii="Times New Roman" w:hAnsi="Times New Roman" w:cs="Times New Roman"/>
              <w:i/>
              <w:spacing w:val="-7"/>
            </w:rPr>
            <w:t xml:space="preserve"> </w:t>
          </w:r>
          <w:r w:rsidRPr="00FB5114">
            <w:rPr>
              <w:rFonts w:ascii="Times New Roman" w:hAnsi="Times New Roman" w:cs="Times New Roman"/>
              <w:i/>
            </w:rPr>
            <w:t>Seksual</w:t>
          </w:r>
          <w:r w:rsidRPr="00FB5114">
            <w:rPr>
              <w:rFonts w:ascii="Times New Roman" w:hAnsi="Times New Roman" w:cs="Times New Roman"/>
            </w:rPr>
            <w:t>.</w:t>
          </w:r>
          <w:r w:rsidRPr="00FB5114">
            <w:rPr>
              <w:rFonts w:ascii="Times New Roman" w:hAnsi="Times New Roman" w:cs="Times New Roman"/>
              <w:spacing w:val="-6"/>
            </w:rPr>
            <w:t xml:space="preserve"> </w:t>
          </w:r>
          <w:r w:rsidRPr="00FB5114">
            <w:rPr>
              <w:rFonts w:ascii="Times New Roman" w:hAnsi="Times New Roman" w:cs="Times New Roman"/>
            </w:rPr>
            <w:t>PT.</w:t>
          </w:r>
          <w:r w:rsidRPr="00FB5114">
            <w:rPr>
              <w:rFonts w:ascii="Times New Roman" w:hAnsi="Times New Roman" w:cs="Times New Roman"/>
              <w:spacing w:val="-6"/>
            </w:rPr>
            <w:t xml:space="preserve"> </w:t>
          </w:r>
          <w:r w:rsidRPr="00FB5114">
            <w:rPr>
              <w:rFonts w:ascii="Times New Roman" w:hAnsi="Times New Roman" w:cs="Times New Roman"/>
            </w:rPr>
            <w:t>Mandar</w:t>
          </w:r>
          <w:r w:rsidRPr="00FB5114">
            <w:rPr>
              <w:rFonts w:ascii="Times New Roman" w:hAnsi="Times New Roman" w:cs="Times New Roman"/>
              <w:spacing w:val="-5"/>
            </w:rPr>
            <w:t xml:space="preserve"> </w:t>
          </w:r>
          <w:r w:rsidRPr="00FB5114">
            <w:rPr>
              <w:rFonts w:ascii="Times New Roman" w:hAnsi="Times New Roman" w:cs="Times New Roman"/>
            </w:rPr>
            <w:t xml:space="preserve">Maju. </w:t>
          </w:r>
        </w:p>
        <w:p w14:paraId="6823C785" w14:textId="2745F45F"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 xml:space="preserve">Krisdayanti Gulo, T. S. (2023). </w:t>
          </w:r>
          <w:r w:rsidRPr="00FB5114">
            <w:rPr>
              <w:rFonts w:ascii="Times New Roman" w:hAnsi="Times New Roman" w:cs="Times New Roman"/>
              <w:i/>
            </w:rPr>
            <w:t xml:space="preserve">Meninjau Ulang Faktor dan Solusi Masalah </w:t>
          </w:r>
          <w:r w:rsidRPr="00FB5114">
            <w:rPr>
              <w:rFonts w:ascii="Times New Roman" w:hAnsi="Times New Roman" w:cs="Times New Roman"/>
              <w:spacing w:val="-2"/>
            </w:rPr>
            <w:t>LGBTQ</w:t>
          </w:r>
          <w:r w:rsidRPr="00FB5114">
            <w:rPr>
              <w:rFonts w:ascii="Times New Roman" w:hAnsi="Times New Roman" w:cs="Times New Roman"/>
            </w:rPr>
            <w:t xml:space="preserve"> </w:t>
          </w:r>
          <w:r w:rsidRPr="00FB5114">
            <w:rPr>
              <w:rFonts w:ascii="Times New Roman" w:hAnsi="Times New Roman" w:cs="Times New Roman"/>
              <w:spacing w:val="-2"/>
            </w:rPr>
            <w:lastRenderedPageBreak/>
            <w:t>Berbasis</w:t>
          </w:r>
          <w:r w:rsidRPr="00FB5114">
            <w:rPr>
              <w:rFonts w:ascii="Times New Roman" w:hAnsi="Times New Roman" w:cs="Times New Roman"/>
            </w:rPr>
            <w:t xml:space="preserve"> </w:t>
          </w:r>
          <w:r w:rsidRPr="00FB5114">
            <w:rPr>
              <w:rFonts w:ascii="Times New Roman" w:hAnsi="Times New Roman" w:cs="Times New Roman"/>
              <w:spacing w:val="-2"/>
            </w:rPr>
            <w:t>Nilai</w:t>
          </w:r>
          <w:r w:rsidRPr="00FB5114">
            <w:rPr>
              <w:rFonts w:ascii="Times New Roman" w:hAnsi="Times New Roman" w:cs="Times New Roman"/>
            </w:rPr>
            <w:t xml:space="preserve"> </w:t>
          </w:r>
          <w:r w:rsidRPr="00FB5114">
            <w:rPr>
              <w:rFonts w:ascii="Times New Roman" w:hAnsi="Times New Roman" w:cs="Times New Roman"/>
              <w:spacing w:val="-2"/>
            </w:rPr>
            <w:t xml:space="preserve">Teologis. </w:t>
          </w:r>
          <w:hyperlink r:id="rId21">
            <w:r w:rsidRPr="00FB5114">
              <w:rPr>
                <w:rFonts w:ascii="Times New Roman" w:hAnsi="Times New Roman" w:cs="Times New Roman"/>
                <w:spacing w:val="-2"/>
              </w:rPr>
              <w:t>https://journal.sttjaffrayjakarta.ac.id/index.php/JI/issue/view/10</w:t>
            </w:r>
          </w:hyperlink>
        </w:p>
        <w:p w14:paraId="7B1AF249"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Laela,</w:t>
          </w:r>
          <w:r w:rsidRPr="00FB5114">
            <w:rPr>
              <w:rFonts w:ascii="Times New Roman" w:hAnsi="Times New Roman" w:cs="Times New Roman"/>
              <w:spacing w:val="-8"/>
            </w:rPr>
            <w:t xml:space="preserve"> </w:t>
          </w:r>
          <w:r w:rsidRPr="00FB5114">
            <w:rPr>
              <w:rFonts w:ascii="Times New Roman" w:hAnsi="Times New Roman" w:cs="Times New Roman"/>
            </w:rPr>
            <w:t>F.</w:t>
          </w:r>
          <w:r w:rsidRPr="00FB5114">
            <w:rPr>
              <w:rFonts w:ascii="Times New Roman" w:hAnsi="Times New Roman" w:cs="Times New Roman"/>
              <w:spacing w:val="-8"/>
            </w:rPr>
            <w:t xml:space="preserve"> </w:t>
          </w:r>
          <w:r w:rsidRPr="00FB5114">
            <w:rPr>
              <w:rFonts w:ascii="Times New Roman" w:hAnsi="Times New Roman" w:cs="Times New Roman"/>
            </w:rPr>
            <w:t>N.</w:t>
          </w:r>
          <w:r w:rsidRPr="00FB5114">
            <w:rPr>
              <w:rFonts w:ascii="Times New Roman" w:hAnsi="Times New Roman" w:cs="Times New Roman"/>
              <w:spacing w:val="-8"/>
            </w:rPr>
            <w:t xml:space="preserve"> </w:t>
          </w:r>
          <w:r w:rsidRPr="00FB5114">
            <w:rPr>
              <w:rFonts w:ascii="Times New Roman" w:hAnsi="Times New Roman" w:cs="Times New Roman"/>
            </w:rPr>
            <w:t>(2017).</w:t>
          </w:r>
          <w:r w:rsidRPr="00FB5114">
            <w:rPr>
              <w:rFonts w:ascii="Times New Roman" w:hAnsi="Times New Roman" w:cs="Times New Roman"/>
              <w:spacing w:val="-7"/>
            </w:rPr>
            <w:t xml:space="preserve"> </w:t>
          </w:r>
          <w:r w:rsidRPr="00FB5114">
            <w:rPr>
              <w:rFonts w:ascii="Times New Roman" w:hAnsi="Times New Roman" w:cs="Times New Roman"/>
            </w:rPr>
            <w:t>Bimbingan</w:t>
          </w:r>
          <w:r w:rsidRPr="00FB5114">
            <w:rPr>
              <w:rFonts w:ascii="Times New Roman" w:hAnsi="Times New Roman" w:cs="Times New Roman"/>
              <w:spacing w:val="-8"/>
            </w:rPr>
            <w:t xml:space="preserve"> </w:t>
          </w:r>
          <w:r w:rsidRPr="00FB5114">
            <w:rPr>
              <w:rFonts w:ascii="Times New Roman" w:hAnsi="Times New Roman" w:cs="Times New Roman"/>
            </w:rPr>
            <w:t>Konseling</w:t>
          </w:r>
          <w:r w:rsidRPr="00FB5114">
            <w:rPr>
              <w:rFonts w:ascii="Times New Roman" w:hAnsi="Times New Roman" w:cs="Times New Roman"/>
              <w:spacing w:val="-12"/>
            </w:rPr>
            <w:t xml:space="preserve"> </w:t>
          </w:r>
          <w:r w:rsidRPr="00FB5114">
            <w:rPr>
              <w:rFonts w:ascii="Times New Roman" w:hAnsi="Times New Roman" w:cs="Times New Roman"/>
            </w:rPr>
            <w:t>Keluarga</w:t>
          </w:r>
          <w:r w:rsidRPr="00FB5114">
            <w:rPr>
              <w:rFonts w:ascii="Times New Roman" w:hAnsi="Times New Roman" w:cs="Times New Roman"/>
              <w:spacing w:val="-6"/>
            </w:rPr>
            <w:t xml:space="preserve"> </w:t>
          </w:r>
          <w:r w:rsidRPr="00FB5114">
            <w:rPr>
              <w:rFonts w:ascii="Times New Roman" w:hAnsi="Times New Roman" w:cs="Times New Roman"/>
            </w:rPr>
            <w:t>Dan</w:t>
          </w:r>
          <w:r w:rsidRPr="00FB5114">
            <w:rPr>
              <w:rFonts w:ascii="Times New Roman" w:hAnsi="Times New Roman" w:cs="Times New Roman"/>
              <w:spacing w:val="-8"/>
            </w:rPr>
            <w:t xml:space="preserve"> </w:t>
          </w:r>
          <w:r w:rsidRPr="00FB5114">
            <w:rPr>
              <w:rFonts w:ascii="Times New Roman" w:hAnsi="Times New Roman" w:cs="Times New Roman"/>
            </w:rPr>
            <w:t>Remaja.</w:t>
          </w:r>
          <w:r w:rsidRPr="00FB5114">
            <w:rPr>
              <w:rFonts w:ascii="Times New Roman" w:hAnsi="Times New Roman" w:cs="Times New Roman"/>
              <w:spacing w:val="-8"/>
            </w:rPr>
            <w:t xml:space="preserve"> </w:t>
          </w:r>
          <w:r w:rsidRPr="00FB5114">
            <w:rPr>
              <w:rFonts w:ascii="Times New Roman" w:hAnsi="Times New Roman" w:cs="Times New Roman"/>
            </w:rPr>
            <w:t xml:space="preserve">In </w:t>
          </w:r>
          <w:r w:rsidRPr="00FB5114">
            <w:rPr>
              <w:rFonts w:ascii="Times New Roman" w:hAnsi="Times New Roman" w:cs="Times New Roman"/>
              <w:i/>
            </w:rPr>
            <w:t>UIN</w:t>
          </w:r>
          <w:r w:rsidRPr="00FB5114">
            <w:rPr>
              <w:rFonts w:ascii="Times New Roman" w:hAnsi="Times New Roman" w:cs="Times New Roman"/>
              <w:i/>
              <w:spacing w:val="-7"/>
            </w:rPr>
            <w:t xml:space="preserve"> </w:t>
          </w:r>
          <w:r w:rsidRPr="00FB5114">
            <w:rPr>
              <w:rFonts w:ascii="Times New Roman" w:hAnsi="Times New Roman" w:cs="Times New Roman"/>
              <w:i/>
            </w:rPr>
            <w:t>Sunan</w:t>
          </w:r>
          <w:r w:rsidRPr="00FB5114">
            <w:rPr>
              <w:rFonts w:ascii="Times New Roman" w:hAnsi="Times New Roman" w:cs="Times New Roman"/>
              <w:i/>
              <w:spacing w:val="-11"/>
            </w:rPr>
            <w:t xml:space="preserve"> </w:t>
          </w:r>
          <w:r w:rsidRPr="00FB5114">
            <w:rPr>
              <w:rFonts w:ascii="Times New Roman" w:hAnsi="Times New Roman" w:cs="Times New Roman"/>
              <w:i/>
            </w:rPr>
            <w:t xml:space="preserve">Ampel </w:t>
          </w:r>
          <w:r w:rsidRPr="00FB5114">
            <w:rPr>
              <w:rFonts w:ascii="Times New Roman" w:hAnsi="Times New Roman" w:cs="Times New Roman"/>
              <w:i/>
              <w:spacing w:val="-2"/>
            </w:rPr>
            <w:t>Presss</w:t>
          </w:r>
          <w:r w:rsidRPr="00FB5114">
            <w:rPr>
              <w:rFonts w:ascii="Times New Roman" w:hAnsi="Times New Roman" w:cs="Times New Roman"/>
              <w:spacing w:val="-2"/>
            </w:rPr>
            <w:t>.</w:t>
          </w:r>
        </w:p>
        <w:p w14:paraId="1AC2C32A"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 xml:space="preserve">Melinda Hartati, Ani Wardah, N. A. (2021). </w:t>
          </w:r>
          <w:r w:rsidRPr="00FB5114">
            <w:rPr>
              <w:rFonts w:ascii="Times New Roman" w:hAnsi="Times New Roman" w:cs="Times New Roman"/>
              <w:i/>
            </w:rPr>
            <w:t>Faktor-faktor Penyebab Penyimpangan Perilaku Seksual (Lesbian) Pada Siswi Sekolah Pertama Di Desa Sungai Danau</w:t>
          </w:r>
          <w:r w:rsidRPr="00FB5114">
            <w:rPr>
              <w:rFonts w:ascii="Times New Roman" w:hAnsi="Times New Roman" w:cs="Times New Roman"/>
            </w:rPr>
            <w:t xml:space="preserve">. </w:t>
          </w:r>
          <w:r w:rsidRPr="00FB5114">
            <w:rPr>
              <w:rFonts w:ascii="Times New Roman" w:hAnsi="Times New Roman" w:cs="Times New Roman"/>
              <w:i/>
              <w:spacing w:val="-2"/>
            </w:rPr>
            <w:t>2018</w:t>
          </w:r>
          <w:r w:rsidRPr="00FB5114">
            <w:rPr>
              <w:rFonts w:ascii="Times New Roman" w:hAnsi="Times New Roman" w:cs="Times New Roman"/>
              <w:spacing w:val="-2"/>
            </w:rPr>
            <w:t>.</w:t>
          </w:r>
        </w:p>
        <w:p w14:paraId="0E856960" w14:textId="77777777"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Mukti, A., Nasution,</w:t>
          </w:r>
          <w:r w:rsidRPr="00FB5114">
            <w:rPr>
              <w:rFonts w:ascii="Times New Roman" w:hAnsi="Times New Roman" w:cs="Times New Roman"/>
              <w:spacing w:val="-4"/>
            </w:rPr>
            <w:t xml:space="preserve"> </w:t>
          </w:r>
          <w:r w:rsidRPr="00FB5114">
            <w:rPr>
              <w:rFonts w:ascii="Times New Roman" w:hAnsi="Times New Roman" w:cs="Times New Roman"/>
            </w:rPr>
            <w:t>A.S. &amp;</w:t>
          </w:r>
          <w:r w:rsidRPr="00FB5114">
            <w:rPr>
              <w:rFonts w:ascii="Times New Roman" w:hAnsi="Times New Roman" w:cs="Times New Roman"/>
              <w:spacing w:val="-3"/>
            </w:rPr>
            <w:t xml:space="preserve"> </w:t>
          </w:r>
          <w:r w:rsidRPr="00FB5114">
            <w:rPr>
              <w:rFonts w:ascii="Times New Roman" w:hAnsi="Times New Roman" w:cs="Times New Roman"/>
            </w:rPr>
            <w:t>Lubis, S. .</w:t>
          </w:r>
          <w:r w:rsidRPr="00FB5114">
            <w:rPr>
              <w:rFonts w:ascii="Times New Roman" w:hAnsi="Times New Roman" w:cs="Times New Roman"/>
              <w:spacing w:val="-4"/>
            </w:rPr>
            <w:t xml:space="preserve"> </w:t>
          </w:r>
          <w:r w:rsidRPr="00FB5114">
            <w:rPr>
              <w:rFonts w:ascii="Times New Roman" w:hAnsi="Times New Roman" w:cs="Times New Roman"/>
            </w:rPr>
            <w:t>(2019). Peran Pendidikan</w:t>
          </w:r>
          <w:r w:rsidRPr="00FB5114">
            <w:rPr>
              <w:rFonts w:ascii="Times New Roman" w:hAnsi="Times New Roman" w:cs="Times New Roman"/>
              <w:spacing w:val="-4"/>
            </w:rPr>
            <w:t xml:space="preserve"> </w:t>
          </w:r>
          <w:r w:rsidRPr="00FB5114">
            <w:rPr>
              <w:rFonts w:ascii="Times New Roman" w:hAnsi="Times New Roman" w:cs="Times New Roman"/>
            </w:rPr>
            <w:t xml:space="preserve">Agama Islam Dalam Menghempang Perilaku Lesbian Gay Biseksual Transgender di Kota Medan. </w:t>
          </w:r>
          <w:r w:rsidRPr="00FB5114">
            <w:rPr>
              <w:rFonts w:ascii="Times New Roman" w:hAnsi="Times New Roman" w:cs="Times New Roman"/>
              <w:i/>
            </w:rPr>
            <w:t>Attazakki</w:t>
          </w:r>
          <w:r w:rsidRPr="00FB5114">
            <w:rPr>
              <w:rFonts w:ascii="Times New Roman" w:hAnsi="Times New Roman" w:cs="Times New Roman"/>
            </w:rPr>
            <w:t xml:space="preserve">, </w:t>
          </w:r>
          <w:r w:rsidRPr="00FB5114">
            <w:rPr>
              <w:rFonts w:ascii="Times New Roman" w:hAnsi="Times New Roman" w:cs="Times New Roman"/>
              <w:i/>
            </w:rPr>
            <w:t>3</w:t>
          </w:r>
          <w:r w:rsidRPr="00FB5114">
            <w:rPr>
              <w:rFonts w:ascii="Times New Roman" w:hAnsi="Times New Roman" w:cs="Times New Roman"/>
            </w:rPr>
            <w:t>(1), 143–159.</w:t>
          </w:r>
        </w:p>
        <w:p w14:paraId="35C19A23"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spacing w:val="-2"/>
            </w:rPr>
            <w:t>Mustika</w:t>
          </w:r>
          <w:r w:rsidRPr="00FB5114">
            <w:rPr>
              <w:rFonts w:ascii="Times New Roman" w:hAnsi="Times New Roman" w:cs="Times New Roman"/>
              <w:spacing w:val="-12"/>
            </w:rPr>
            <w:t xml:space="preserve"> </w:t>
          </w:r>
          <w:r w:rsidRPr="00FB5114">
            <w:rPr>
              <w:rFonts w:ascii="Times New Roman" w:hAnsi="Times New Roman" w:cs="Times New Roman"/>
              <w:spacing w:val="-2"/>
            </w:rPr>
            <w:t>Yanti,</w:t>
          </w:r>
          <w:r w:rsidRPr="00FB5114">
            <w:rPr>
              <w:rFonts w:ascii="Times New Roman" w:hAnsi="Times New Roman" w:cs="Times New Roman"/>
              <w:spacing w:val="-11"/>
            </w:rPr>
            <w:t xml:space="preserve"> </w:t>
          </w:r>
          <w:r w:rsidRPr="00FB5114">
            <w:rPr>
              <w:rFonts w:ascii="Times New Roman" w:hAnsi="Times New Roman" w:cs="Times New Roman"/>
              <w:spacing w:val="-2"/>
            </w:rPr>
            <w:t>A.,</w:t>
          </w:r>
          <w:r w:rsidRPr="00FB5114">
            <w:rPr>
              <w:rFonts w:ascii="Times New Roman" w:hAnsi="Times New Roman" w:cs="Times New Roman"/>
              <w:spacing w:val="-13"/>
            </w:rPr>
            <w:t xml:space="preserve"> </w:t>
          </w:r>
          <w:r w:rsidRPr="00FB5114">
            <w:rPr>
              <w:rFonts w:ascii="Times New Roman" w:hAnsi="Times New Roman" w:cs="Times New Roman"/>
              <w:spacing w:val="-2"/>
            </w:rPr>
            <w:t>Firman,</w:t>
          </w:r>
          <w:r w:rsidRPr="00FB5114">
            <w:rPr>
              <w:rFonts w:ascii="Times New Roman" w:hAnsi="Times New Roman" w:cs="Times New Roman"/>
              <w:spacing w:val="-10"/>
            </w:rPr>
            <w:t xml:space="preserve"> </w:t>
          </w:r>
          <w:r w:rsidRPr="00FB5114">
            <w:rPr>
              <w:rFonts w:ascii="Times New Roman" w:hAnsi="Times New Roman" w:cs="Times New Roman"/>
              <w:spacing w:val="-2"/>
            </w:rPr>
            <w:t>F.,</w:t>
          </w:r>
          <w:r w:rsidRPr="00FB5114">
            <w:rPr>
              <w:rFonts w:ascii="Times New Roman" w:hAnsi="Times New Roman" w:cs="Times New Roman"/>
              <w:spacing w:val="-7"/>
            </w:rPr>
            <w:t xml:space="preserve"> </w:t>
          </w:r>
          <w:r w:rsidRPr="00FB5114">
            <w:rPr>
              <w:rFonts w:ascii="Times New Roman" w:hAnsi="Times New Roman" w:cs="Times New Roman"/>
              <w:spacing w:val="-2"/>
            </w:rPr>
            <w:t>&amp;</w:t>
          </w:r>
          <w:r w:rsidRPr="00FB5114">
            <w:rPr>
              <w:rFonts w:ascii="Times New Roman" w:hAnsi="Times New Roman" w:cs="Times New Roman"/>
              <w:spacing w:val="-10"/>
            </w:rPr>
            <w:t xml:space="preserve"> </w:t>
          </w:r>
          <w:r w:rsidRPr="00FB5114">
            <w:rPr>
              <w:rFonts w:ascii="Times New Roman" w:hAnsi="Times New Roman" w:cs="Times New Roman"/>
              <w:spacing w:val="-2"/>
            </w:rPr>
            <w:t>Rusdinal,</w:t>
          </w:r>
          <w:r w:rsidRPr="00FB5114">
            <w:rPr>
              <w:rFonts w:ascii="Times New Roman" w:hAnsi="Times New Roman" w:cs="Times New Roman"/>
              <w:spacing w:val="-10"/>
            </w:rPr>
            <w:t xml:space="preserve"> </w:t>
          </w:r>
          <w:r w:rsidRPr="00FB5114">
            <w:rPr>
              <w:rFonts w:ascii="Times New Roman" w:hAnsi="Times New Roman" w:cs="Times New Roman"/>
              <w:spacing w:val="-2"/>
            </w:rPr>
            <w:t>R.</w:t>
          </w:r>
          <w:r w:rsidRPr="00FB5114">
            <w:rPr>
              <w:rFonts w:ascii="Times New Roman" w:hAnsi="Times New Roman" w:cs="Times New Roman"/>
              <w:spacing w:val="-12"/>
            </w:rPr>
            <w:t xml:space="preserve"> </w:t>
          </w:r>
          <w:r w:rsidRPr="00FB5114">
            <w:rPr>
              <w:rFonts w:ascii="Times New Roman" w:hAnsi="Times New Roman" w:cs="Times New Roman"/>
              <w:spacing w:val="-2"/>
            </w:rPr>
            <w:t>(2020).</w:t>
          </w:r>
          <w:r w:rsidRPr="00FB5114">
            <w:rPr>
              <w:rFonts w:ascii="Times New Roman" w:hAnsi="Times New Roman" w:cs="Times New Roman"/>
              <w:spacing w:val="-13"/>
            </w:rPr>
            <w:t xml:space="preserve"> </w:t>
          </w:r>
          <w:r w:rsidRPr="00FB5114">
            <w:rPr>
              <w:rFonts w:ascii="Times New Roman" w:hAnsi="Times New Roman" w:cs="Times New Roman"/>
              <w:spacing w:val="-2"/>
            </w:rPr>
            <w:t>Peran</w:t>
          </w:r>
          <w:r w:rsidRPr="00FB5114">
            <w:rPr>
              <w:rFonts w:ascii="Times New Roman" w:hAnsi="Times New Roman" w:cs="Times New Roman"/>
              <w:spacing w:val="-10"/>
            </w:rPr>
            <w:t xml:space="preserve"> </w:t>
          </w:r>
          <w:r w:rsidRPr="00FB5114">
            <w:rPr>
              <w:rFonts w:ascii="Times New Roman" w:hAnsi="Times New Roman" w:cs="Times New Roman"/>
              <w:spacing w:val="-2"/>
            </w:rPr>
            <w:t>Orang</w:t>
          </w:r>
          <w:r w:rsidRPr="00FB5114">
            <w:rPr>
              <w:rFonts w:ascii="Times New Roman" w:hAnsi="Times New Roman" w:cs="Times New Roman"/>
              <w:spacing w:val="-13"/>
            </w:rPr>
            <w:t xml:space="preserve"> </w:t>
          </w:r>
          <w:r w:rsidRPr="00FB5114">
            <w:rPr>
              <w:rFonts w:ascii="Times New Roman" w:hAnsi="Times New Roman" w:cs="Times New Roman"/>
              <w:spacing w:val="-2"/>
            </w:rPr>
            <w:t>Tua</w:t>
          </w:r>
          <w:r w:rsidRPr="00FB5114">
            <w:rPr>
              <w:rFonts w:ascii="Times New Roman" w:hAnsi="Times New Roman" w:cs="Times New Roman"/>
              <w:spacing w:val="-10"/>
            </w:rPr>
            <w:t xml:space="preserve"> </w:t>
          </w:r>
          <w:r w:rsidRPr="00FB5114">
            <w:rPr>
              <w:rFonts w:ascii="Times New Roman" w:hAnsi="Times New Roman" w:cs="Times New Roman"/>
              <w:spacing w:val="-2"/>
            </w:rPr>
            <w:t>dalam</w:t>
          </w:r>
          <w:r w:rsidRPr="00FB5114">
            <w:rPr>
              <w:rFonts w:ascii="Times New Roman" w:hAnsi="Times New Roman" w:cs="Times New Roman"/>
              <w:spacing w:val="-9"/>
            </w:rPr>
            <w:t xml:space="preserve"> </w:t>
          </w:r>
          <w:r w:rsidRPr="00FB5114">
            <w:rPr>
              <w:rFonts w:ascii="Times New Roman" w:hAnsi="Times New Roman" w:cs="Times New Roman"/>
              <w:spacing w:val="-2"/>
            </w:rPr>
            <w:t xml:space="preserve">Mencegah </w:t>
          </w:r>
          <w:r w:rsidRPr="00FB5114">
            <w:rPr>
              <w:rFonts w:ascii="Times New Roman" w:hAnsi="Times New Roman" w:cs="Times New Roman"/>
            </w:rPr>
            <w:t xml:space="preserve">Penyimpangan Orientasi Seksual pada Anak di Kota Padang. </w:t>
          </w:r>
          <w:r w:rsidRPr="00FB5114">
            <w:rPr>
              <w:rFonts w:ascii="Times New Roman" w:hAnsi="Times New Roman" w:cs="Times New Roman"/>
              <w:i/>
            </w:rPr>
            <w:t>Jurnal Perspektif</w:t>
          </w:r>
          <w:r w:rsidRPr="00FB5114">
            <w:rPr>
              <w:rFonts w:ascii="Times New Roman" w:hAnsi="Times New Roman" w:cs="Times New Roman"/>
            </w:rPr>
            <w:t xml:space="preserve">, . </w:t>
          </w:r>
          <w:hyperlink r:id="rId22">
            <w:r w:rsidRPr="00FB5114">
              <w:rPr>
                <w:rFonts w:ascii="Times New Roman" w:hAnsi="Times New Roman" w:cs="Times New Roman"/>
                <w:spacing w:val="-2"/>
              </w:rPr>
              <w:t>http://perspektif.ppj.unp.ac.id/index.php/perspektif/article/view/169</w:t>
            </w:r>
          </w:hyperlink>
        </w:p>
        <w:p w14:paraId="25F6896E"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Neviyarni, A.</w:t>
          </w:r>
          <w:r w:rsidRPr="00FB5114">
            <w:rPr>
              <w:rFonts w:ascii="Times New Roman" w:hAnsi="Times New Roman" w:cs="Times New Roman"/>
              <w:spacing w:val="-13"/>
            </w:rPr>
            <w:t xml:space="preserve"> </w:t>
          </w:r>
          <w:r w:rsidRPr="00FB5114">
            <w:rPr>
              <w:rFonts w:ascii="Times New Roman" w:hAnsi="Times New Roman" w:cs="Times New Roman"/>
            </w:rPr>
            <w:t>;, &amp; Yarmis, ; (2021). Peran Dan Fungsi Keluarga Dalam Mencegah Perilaku</w:t>
          </w:r>
          <w:r w:rsidRPr="00FB5114">
            <w:rPr>
              <w:rFonts w:ascii="Times New Roman" w:hAnsi="Times New Roman" w:cs="Times New Roman"/>
              <w:spacing w:val="-4"/>
            </w:rPr>
            <w:t xml:space="preserve"> </w:t>
          </w:r>
          <w:r w:rsidRPr="00FB5114">
            <w:rPr>
              <w:rFonts w:ascii="Times New Roman" w:hAnsi="Times New Roman" w:cs="Times New Roman"/>
            </w:rPr>
            <w:t>Lgbt</w:t>
          </w:r>
          <w:r w:rsidRPr="00FB5114">
            <w:rPr>
              <w:rFonts w:ascii="Times New Roman" w:hAnsi="Times New Roman" w:cs="Times New Roman"/>
              <w:spacing w:val="-4"/>
            </w:rPr>
            <w:t xml:space="preserve"> </w:t>
          </w:r>
          <w:r w:rsidRPr="00FB5114">
            <w:rPr>
              <w:rFonts w:ascii="Times New Roman" w:hAnsi="Times New Roman" w:cs="Times New Roman"/>
            </w:rPr>
            <w:t>Dan</w:t>
          </w:r>
          <w:r w:rsidRPr="00FB5114">
            <w:rPr>
              <w:rFonts w:ascii="Times New Roman" w:hAnsi="Times New Roman" w:cs="Times New Roman"/>
              <w:spacing w:val="-5"/>
            </w:rPr>
            <w:t xml:space="preserve"> </w:t>
          </w:r>
          <w:r w:rsidRPr="00FB5114">
            <w:rPr>
              <w:rFonts w:ascii="Times New Roman" w:hAnsi="Times New Roman" w:cs="Times New Roman"/>
            </w:rPr>
            <w:t>Resiko</w:t>
          </w:r>
          <w:r w:rsidRPr="00FB5114">
            <w:rPr>
              <w:rFonts w:ascii="Times New Roman" w:hAnsi="Times New Roman" w:cs="Times New Roman"/>
              <w:spacing w:val="-4"/>
            </w:rPr>
            <w:t xml:space="preserve"> </w:t>
          </w:r>
          <w:r w:rsidRPr="00FB5114">
            <w:rPr>
              <w:rFonts w:ascii="Times New Roman" w:hAnsi="Times New Roman" w:cs="Times New Roman"/>
            </w:rPr>
            <w:t>Hiv/Aids.</w:t>
          </w:r>
          <w:r w:rsidRPr="00FB5114">
            <w:rPr>
              <w:rFonts w:ascii="Times New Roman" w:hAnsi="Times New Roman" w:cs="Times New Roman"/>
              <w:spacing w:val="-4"/>
            </w:rPr>
            <w:t xml:space="preserve"> </w:t>
          </w:r>
          <w:r w:rsidRPr="00FB5114">
            <w:rPr>
              <w:rFonts w:ascii="Times New Roman" w:hAnsi="Times New Roman" w:cs="Times New Roman"/>
              <w:i/>
            </w:rPr>
            <w:t>Lentera</w:t>
          </w:r>
          <w:r w:rsidRPr="00FB5114">
            <w:rPr>
              <w:rFonts w:ascii="Times New Roman" w:hAnsi="Times New Roman" w:cs="Times New Roman"/>
              <w:i/>
              <w:spacing w:val="-5"/>
            </w:rPr>
            <w:t xml:space="preserve"> </w:t>
          </w:r>
          <w:r w:rsidRPr="00FB5114">
            <w:rPr>
              <w:rFonts w:ascii="Times New Roman" w:hAnsi="Times New Roman" w:cs="Times New Roman"/>
              <w:i/>
            </w:rPr>
            <w:t>Kesehatan</w:t>
          </w:r>
          <w:r w:rsidRPr="00FB5114">
            <w:rPr>
              <w:rFonts w:ascii="Times New Roman" w:hAnsi="Times New Roman" w:cs="Times New Roman"/>
              <w:i/>
              <w:spacing w:val="-5"/>
            </w:rPr>
            <w:t xml:space="preserve"> </w:t>
          </w:r>
          <w:r w:rsidRPr="00FB5114">
            <w:rPr>
              <w:rFonts w:ascii="Times New Roman" w:hAnsi="Times New Roman" w:cs="Times New Roman"/>
              <w:i/>
            </w:rPr>
            <w:t>’Aisyiyah</w:t>
          </w:r>
          <w:r w:rsidRPr="00FB5114">
            <w:rPr>
              <w:rFonts w:ascii="Times New Roman" w:hAnsi="Times New Roman" w:cs="Times New Roman"/>
            </w:rPr>
            <w:t>,</w:t>
          </w:r>
          <w:r w:rsidRPr="00FB5114">
            <w:rPr>
              <w:rFonts w:ascii="Times New Roman" w:hAnsi="Times New Roman" w:cs="Times New Roman"/>
              <w:spacing w:val="-5"/>
            </w:rPr>
            <w:t xml:space="preserve"> </w:t>
          </w:r>
          <w:r w:rsidRPr="00FB5114">
            <w:rPr>
              <w:rFonts w:ascii="Times New Roman" w:hAnsi="Times New Roman" w:cs="Times New Roman"/>
              <w:i/>
            </w:rPr>
            <w:t>2</w:t>
          </w:r>
          <w:r w:rsidRPr="00FB5114">
            <w:rPr>
              <w:rFonts w:ascii="Times New Roman" w:hAnsi="Times New Roman" w:cs="Times New Roman"/>
            </w:rPr>
            <w:t>(2),</w:t>
          </w:r>
          <w:r w:rsidRPr="00FB5114">
            <w:rPr>
              <w:rFonts w:ascii="Times New Roman" w:hAnsi="Times New Roman" w:cs="Times New Roman"/>
              <w:spacing w:val="-5"/>
            </w:rPr>
            <w:t xml:space="preserve"> </w:t>
          </w:r>
          <w:r w:rsidRPr="00FB5114">
            <w:rPr>
              <w:rFonts w:ascii="Times New Roman" w:hAnsi="Times New Roman" w:cs="Times New Roman"/>
              <w:spacing w:val="-2"/>
            </w:rPr>
            <w:t>191–201.</w:t>
          </w:r>
        </w:p>
        <w:p w14:paraId="545987FC" w14:textId="77777777" w:rsidR="00EA383F" w:rsidRPr="00FB5114" w:rsidRDefault="00EA383F" w:rsidP="00EA383F">
          <w:pPr>
            <w:spacing w:after="0" w:line="240" w:lineRule="auto"/>
            <w:ind w:left="567" w:right="11" w:hanging="567"/>
            <w:jc w:val="both"/>
            <w:rPr>
              <w:rFonts w:ascii="Times New Roman" w:hAnsi="Times New Roman" w:cs="Times New Roman"/>
              <w:spacing w:val="-6"/>
            </w:rPr>
          </w:pPr>
          <w:r w:rsidRPr="00FB5114">
            <w:rPr>
              <w:rFonts w:ascii="Times New Roman" w:hAnsi="Times New Roman" w:cs="Times New Roman"/>
            </w:rPr>
            <w:t>Ningsih,</w:t>
          </w:r>
          <w:r w:rsidRPr="00FB5114">
            <w:rPr>
              <w:rFonts w:ascii="Times New Roman" w:hAnsi="Times New Roman" w:cs="Times New Roman"/>
              <w:spacing w:val="74"/>
            </w:rPr>
            <w:t xml:space="preserve"> </w:t>
          </w:r>
          <w:r w:rsidRPr="00FB5114">
            <w:rPr>
              <w:rFonts w:ascii="Times New Roman" w:hAnsi="Times New Roman" w:cs="Times New Roman"/>
            </w:rPr>
            <w:t>F.</w:t>
          </w:r>
          <w:r w:rsidRPr="00FB5114">
            <w:rPr>
              <w:rFonts w:ascii="Times New Roman" w:hAnsi="Times New Roman" w:cs="Times New Roman"/>
              <w:spacing w:val="72"/>
            </w:rPr>
            <w:t xml:space="preserve"> </w:t>
          </w:r>
          <w:r w:rsidRPr="00FB5114">
            <w:rPr>
              <w:rFonts w:ascii="Times New Roman" w:hAnsi="Times New Roman" w:cs="Times New Roman"/>
            </w:rPr>
            <w:t>M.</w:t>
          </w:r>
          <w:r w:rsidRPr="00FB5114">
            <w:rPr>
              <w:rFonts w:ascii="Times New Roman" w:hAnsi="Times New Roman" w:cs="Times New Roman"/>
              <w:spacing w:val="76"/>
            </w:rPr>
            <w:t xml:space="preserve"> </w:t>
          </w:r>
          <w:r w:rsidRPr="00FB5114">
            <w:rPr>
              <w:rFonts w:ascii="Times New Roman" w:hAnsi="Times New Roman" w:cs="Times New Roman"/>
            </w:rPr>
            <w:t>S.</w:t>
          </w:r>
          <w:r w:rsidRPr="00FB5114">
            <w:rPr>
              <w:rFonts w:ascii="Times New Roman" w:hAnsi="Times New Roman" w:cs="Times New Roman"/>
              <w:spacing w:val="72"/>
            </w:rPr>
            <w:t xml:space="preserve"> </w:t>
          </w:r>
          <w:r w:rsidRPr="00FB5114">
            <w:rPr>
              <w:rFonts w:ascii="Times New Roman" w:hAnsi="Times New Roman" w:cs="Times New Roman"/>
            </w:rPr>
            <w:t>(2019).</w:t>
          </w:r>
          <w:r w:rsidRPr="00FB5114">
            <w:rPr>
              <w:rFonts w:ascii="Times New Roman" w:hAnsi="Times New Roman" w:cs="Times New Roman"/>
              <w:spacing w:val="77"/>
            </w:rPr>
            <w:t xml:space="preserve"> </w:t>
          </w:r>
          <w:r w:rsidRPr="00FB5114">
            <w:rPr>
              <w:rFonts w:ascii="Times New Roman" w:hAnsi="Times New Roman" w:cs="Times New Roman"/>
              <w:i/>
            </w:rPr>
            <w:t>Faktor</w:t>
          </w:r>
          <w:r w:rsidRPr="00FB5114">
            <w:rPr>
              <w:rFonts w:ascii="Times New Roman" w:hAnsi="Times New Roman" w:cs="Times New Roman"/>
              <w:i/>
              <w:spacing w:val="72"/>
            </w:rPr>
            <w:t xml:space="preserve"> </w:t>
          </w:r>
          <w:r w:rsidRPr="00FB5114">
            <w:rPr>
              <w:rFonts w:ascii="Times New Roman" w:hAnsi="Times New Roman" w:cs="Times New Roman"/>
              <w:i/>
            </w:rPr>
            <w:t>yang</w:t>
          </w:r>
          <w:r w:rsidRPr="00FB5114">
            <w:rPr>
              <w:rFonts w:ascii="Times New Roman" w:hAnsi="Times New Roman" w:cs="Times New Roman"/>
              <w:i/>
              <w:spacing w:val="73"/>
            </w:rPr>
            <w:t xml:space="preserve"> </w:t>
          </w:r>
          <w:r w:rsidRPr="00FB5114">
            <w:rPr>
              <w:rFonts w:ascii="Times New Roman" w:hAnsi="Times New Roman" w:cs="Times New Roman"/>
              <w:i/>
            </w:rPr>
            <w:t>Melatarbelakangi</w:t>
          </w:r>
          <w:r w:rsidRPr="00FB5114">
            <w:rPr>
              <w:rFonts w:ascii="Times New Roman" w:hAnsi="Times New Roman" w:cs="Times New Roman"/>
              <w:i/>
              <w:spacing w:val="77"/>
            </w:rPr>
            <w:t xml:space="preserve"> </w:t>
          </w:r>
          <w:r w:rsidRPr="00FB5114">
            <w:rPr>
              <w:rFonts w:ascii="Times New Roman" w:hAnsi="Times New Roman" w:cs="Times New Roman"/>
              <w:i/>
            </w:rPr>
            <w:t>Perilaku</w:t>
          </w:r>
          <w:r w:rsidRPr="00FB5114">
            <w:rPr>
              <w:rFonts w:ascii="Times New Roman" w:hAnsi="Times New Roman" w:cs="Times New Roman"/>
              <w:i/>
              <w:spacing w:val="75"/>
            </w:rPr>
            <w:t xml:space="preserve"> </w:t>
          </w:r>
          <w:r w:rsidRPr="00FB5114">
            <w:rPr>
              <w:rFonts w:ascii="Times New Roman" w:hAnsi="Times New Roman" w:cs="Times New Roman"/>
              <w:i/>
            </w:rPr>
            <w:t>Lesbian</w:t>
          </w:r>
          <w:r w:rsidRPr="00FB5114">
            <w:rPr>
              <w:rFonts w:ascii="Times New Roman" w:hAnsi="Times New Roman" w:cs="Times New Roman"/>
              <w:i/>
              <w:spacing w:val="73"/>
            </w:rPr>
            <w:t xml:space="preserve"> </w:t>
          </w:r>
          <w:r w:rsidRPr="00FB5114">
            <w:rPr>
              <w:rFonts w:ascii="Times New Roman" w:hAnsi="Times New Roman" w:cs="Times New Roman"/>
              <w:i/>
            </w:rPr>
            <w:t xml:space="preserve">dan </w:t>
          </w:r>
          <w:r w:rsidRPr="00FB5114">
            <w:rPr>
              <w:rFonts w:ascii="Times New Roman" w:hAnsi="Times New Roman" w:cs="Times New Roman"/>
              <w:i/>
              <w:spacing w:val="-2"/>
            </w:rPr>
            <w:t>implikasinya</w:t>
          </w:r>
          <w:r w:rsidRPr="00FB5114">
            <w:rPr>
              <w:rFonts w:ascii="Times New Roman" w:hAnsi="Times New Roman" w:cs="Times New Roman"/>
              <w:i/>
            </w:rPr>
            <w:t xml:space="preserve"> </w:t>
          </w:r>
          <w:r w:rsidRPr="00FB5114">
            <w:rPr>
              <w:rFonts w:ascii="Times New Roman" w:hAnsi="Times New Roman" w:cs="Times New Roman"/>
              <w:i/>
              <w:spacing w:val="-2"/>
            </w:rPr>
            <w:t>terhadap</w:t>
          </w:r>
          <w:r w:rsidRPr="00FB5114">
            <w:rPr>
              <w:rFonts w:ascii="Times New Roman" w:hAnsi="Times New Roman" w:cs="Times New Roman"/>
              <w:i/>
            </w:rPr>
            <w:t xml:space="preserve"> </w:t>
          </w:r>
          <w:r w:rsidRPr="00FB5114">
            <w:rPr>
              <w:rFonts w:ascii="Times New Roman" w:hAnsi="Times New Roman" w:cs="Times New Roman"/>
              <w:i/>
              <w:spacing w:val="-2"/>
            </w:rPr>
            <w:t>Layanan</w:t>
          </w:r>
          <w:r w:rsidRPr="00FB5114">
            <w:rPr>
              <w:rFonts w:ascii="Times New Roman" w:hAnsi="Times New Roman" w:cs="Times New Roman"/>
              <w:i/>
            </w:rPr>
            <w:t xml:space="preserve"> </w:t>
          </w:r>
          <w:r w:rsidRPr="00FB5114">
            <w:rPr>
              <w:rFonts w:ascii="Times New Roman" w:hAnsi="Times New Roman" w:cs="Times New Roman"/>
              <w:i/>
              <w:spacing w:val="-2"/>
            </w:rPr>
            <w:t>Bimbingan</w:t>
          </w:r>
          <w:r w:rsidRPr="00FB5114">
            <w:rPr>
              <w:rFonts w:ascii="Times New Roman" w:hAnsi="Times New Roman" w:cs="Times New Roman"/>
              <w:i/>
            </w:rPr>
            <w:t xml:space="preserve"> </w:t>
          </w:r>
          <w:r w:rsidRPr="00FB5114">
            <w:rPr>
              <w:rFonts w:ascii="Times New Roman" w:hAnsi="Times New Roman" w:cs="Times New Roman"/>
              <w:i/>
              <w:spacing w:val="-4"/>
            </w:rPr>
            <w:t>dan</w:t>
          </w:r>
          <w:r w:rsidRPr="00FB5114">
            <w:rPr>
              <w:rFonts w:ascii="Times New Roman" w:hAnsi="Times New Roman" w:cs="Times New Roman"/>
              <w:i/>
            </w:rPr>
            <w:tab/>
          </w:r>
          <w:r w:rsidRPr="00FB5114">
            <w:rPr>
              <w:rFonts w:ascii="Times New Roman" w:hAnsi="Times New Roman" w:cs="Times New Roman"/>
              <w:i/>
              <w:spacing w:val="-2"/>
            </w:rPr>
            <w:t>Konseling</w:t>
          </w:r>
          <w:r w:rsidRPr="00FB5114">
            <w:rPr>
              <w:rFonts w:ascii="Times New Roman" w:hAnsi="Times New Roman" w:cs="Times New Roman"/>
              <w:spacing w:val="-2"/>
            </w:rPr>
            <w:t xml:space="preserve">. </w:t>
          </w:r>
          <w:hyperlink r:id="rId23">
            <w:r w:rsidRPr="00FB5114">
              <w:rPr>
                <w:rFonts w:ascii="Times New Roman" w:hAnsi="Times New Roman" w:cs="Times New Roman"/>
                <w:spacing w:val="-2"/>
              </w:rPr>
              <w:t>http://repository.unp.ac.id/id/eprint/25379%0A</w:t>
            </w:r>
          </w:hyperlink>
          <w:hyperlink r:id="rId24">
            <w:r w:rsidRPr="00FB5114">
              <w:rPr>
                <w:rFonts w:ascii="Times New Roman" w:hAnsi="Times New Roman" w:cs="Times New Roman"/>
                <w:spacing w:val="-2"/>
              </w:rPr>
              <w:t>http://repository.unp.ac.id/25379/</w:t>
            </w:r>
          </w:hyperlink>
          <w:r w:rsidRPr="00FB5114">
            <w:rPr>
              <w:rFonts w:ascii="Times New Roman" w:hAnsi="Times New Roman" w:cs="Times New Roman"/>
              <w:spacing w:val="80"/>
              <w:w w:val="150"/>
            </w:rPr>
            <w:t xml:space="preserve"> </w:t>
          </w:r>
          <w:hyperlink r:id="rId25">
            <w:r w:rsidRPr="00FB5114">
              <w:rPr>
                <w:rFonts w:ascii="Times New Roman" w:hAnsi="Times New Roman" w:cs="Times New Roman"/>
                <w:spacing w:val="-6"/>
              </w:rPr>
              <w:t>1/</w:t>
            </w:r>
          </w:hyperlink>
        </w:p>
        <w:p w14:paraId="0E1894BE" w14:textId="77777777" w:rsidR="00EA383F" w:rsidRPr="00FB5114" w:rsidRDefault="00EA383F" w:rsidP="00EA383F">
          <w:pPr>
            <w:spacing w:after="0" w:line="240" w:lineRule="auto"/>
            <w:ind w:left="567" w:right="11" w:hanging="567"/>
            <w:jc w:val="both"/>
            <w:rPr>
              <w:rFonts w:ascii="Times New Roman" w:hAnsi="Times New Roman" w:cs="Times New Roman"/>
              <w:spacing w:val="-2"/>
            </w:rPr>
          </w:pPr>
          <w:r w:rsidRPr="00FB5114">
            <w:rPr>
              <w:rFonts w:ascii="Times New Roman" w:hAnsi="Times New Roman" w:cs="Times New Roman"/>
            </w:rPr>
            <w:t>Riva, M. (2018). Gambaran Faktor-Faktor Penyebab Seseorang Menjadi Homoseksual Pada</w:t>
          </w:r>
          <w:r w:rsidRPr="00FB5114">
            <w:rPr>
              <w:rFonts w:ascii="Times New Roman" w:hAnsi="Times New Roman" w:cs="Times New Roman"/>
              <w:spacing w:val="-11"/>
            </w:rPr>
            <w:t xml:space="preserve"> </w:t>
          </w:r>
          <w:r w:rsidRPr="00FB5114">
            <w:rPr>
              <w:rFonts w:ascii="Times New Roman" w:hAnsi="Times New Roman" w:cs="Times New Roman"/>
            </w:rPr>
            <w:t>Laki-Laki.</w:t>
          </w:r>
          <w:r w:rsidRPr="00FB5114">
            <w:rPr>
              <w:rFonts w:ascii="Times New Roman" w:hAnsi="Times New Roman" w:cs="Times New Roman"/>
              <w:spacing w:val="-12"/>
            </w:rPr>
            <w:t xml:space="preserve"> </w:t>
          </w:r>
          <w:r w:rsidRPr="00FB5114">
            <w:rPr>
              <w:rFonts w:ascii="Times New Roman" w:hAnsi="Times New Roman" w:cs="Times New Roman"/>
              <w:i/>
            </w:rPr>
            <w:t>Jurnal</w:t>
          </w:r>
          <w:r w:rsidRPr="00FB5114">
            <w:rPr>
              <w:rFonts w:ascii="Times New Roman" w:hAnsi="Times New Roman" w:cs="Times New Roman"/>
              <w:i/>
              <w:spacing w:val="-6"/>
            </w:rPr>
            <w:t xml:space="preserve"> </w:t>
          </w:r>
          <w:r w:rsidRPr="00FB5114">
            <w:rPr>
              <w:rFonts w:ascii="Times New Roman" w:hAnsi="Times New Roman" w:cs="Times New Roman"/>
              <w:i/>
            </w:rPr>
            <w:t>Ilmu</w:t>
          </w:r>
          <w:r w:rsidRPr="00FB5114">
            <w:rPr>
              <w:rFonts w:ascii="Times New Roman" w:hAnsi="Times New Roman" w:cs="Times New Roman"/>
              <w:i/>
              <w:spacing w:val="-12"/>
            </w:rPr>
            <w:t xml:space="preserve"> </w:t>
          </w:r>
          <w:r w:rsidRPr="00FB5114">
            <w:rPr>
              <w:rFonts w:ascii="Times New Roman" w:hAnsi="Times New Roman" w:cs="Times New Roman"/>
              <w:i/>
            </w:rPr>
            <w:t>Keperawatan</w:t>
          </w:r>
          <w:r w:rsidRPr="00FB5114">
            <w:rPr>
              <w:rFonts w:ascii="Times New Roman" w:hAnsi="Times New Roman" w:cs="Times New Roman"/>
              <w:i/>
              <w:spacing w:val="-7"/>
            </w:rPr>
            <w:t xml:space="preserve"> </w:t>
          </w:r>
          <w:r w:rsidRPr="00FB5114">
            <w:rPr>
              <w:rFonts w:ascii="Times New Roman" w:hAnsi="Times New Roman" w:cs="Times New Roman"/>
              <w:i/>
            </w:rPr>
            <w:t>(Journal</w:t>
          </w:r>
          <w:r w:rsidRPr="00FB5114">
            <w:rPr>
              <w:rFonts w:ascii="Times New Roman" w:hAnsi="Times New Roman" w:cs="Times New Roman"/>
              <w:i/>
              <w:spacing w:val="-10"/>
            </w:rPr>
            <w:t xml:space="preserve"> </w:t>
          </w:r>
          <w:r w:rsidRPr="00FB5114">
            <w:rPr>
              <w:rFonts w:ascii="Times New Roman" w:hAnsi="Times New Roman" w:cs="Times New Roman"/>
              <w:i/>
            </w:rPr>
            <w:t>of</w:t>
          </w:r>
          <w:r w:rsidRPr="00FB5114">
            <w:rPr>
              <w:rFonts w:ascii="Times New Roman" w:hAnsi="Times New Roman" w:cs="Times New Roman"/>
              <w:i/>
              <w:spacing w:val="-11"/>
            </w:rPr>
            <w:t xml:space="preserve"> </w:t>
          </w:r>
          <w:r w:rsidRPr="00FB5114">
            <w:rPr>
              <w:rFonts w:ascii="Times New Roman" w:hAnsi="Times New Roman" w:cs="Times New Roman"/>
              <w:i/>
            </w:rPr>
            <w:t>Nursing</w:t>
          </w:r>
          <w:r w:rsidRPr="00FB5114">
            <w:rPr>
              <w:rFonts w:ascii="Times New Roman" w:hAnsi="Times New Roman" w:cs="Times New Roman"/>
              <w:i/>
              <w:spacing w:val="-12"/>
            </w:rPr>
            <w:t xml:space="preserve"> </w:t>
          </w:r>
          <w:r w:rsidRPr="00FB5114">
            <w:rPr>
              <w:rFonts w:ascii="Times New Roman" w:hAnsi="Times New Roman" w:cs="Times New Roman"/>
              <w:i/>
            </w:rPr>
            <w:t>Sciences)</w:t>
          </w:r>
          <w:r w:rsidRPr="00FB5114">
            <w:rPr>
              <w:rFonts w:ascii="Times New Roman" w:hAnsi="Times New Roman" w:cs="Times New Roman"/>
            </w:rPr>
            <w:t>,</w:t>
          </w:r>
          <w:r w:rsidRPr="00FB5114">
            <w:rPr>
              <w:rFonts w:ascii="Times New Roman" w:hAnsi="Times New Roman" w:cs="Times New Roman"/>
              <w:spacing w:val="-8"/>
            </w:rPr>
            <w:t xml:space="preserve"> </w:t>
          </w:r>
          <w:r w:rsidRPr="00FB5114">
            <w:rPr>
              <w:rFonts w:ascii="Times New Roman" w:hAnsi="Times New Roman" w:cs="Times New Roman"/>
              <w:i/>
            </w:rPr>
            <w:t>7</w:t>
          </w:r>
          <w:r w:rsidRPr="00FB5114">
            <w:rPr>
              <w:rFonts w:ascii="Times New Roman" w:hAnsi="Times New Roman" w:cs="Times New Roman"/>
            </w:rPr>
            <w:t>,</w:t>
          </w:r>
          <w:r w:rsidRPr="00FB5114">
            <w:rPr>
              <w:rFonts w:ascii="Times New Roman" w:hAnsi="Times New Roman" w:cs="Times New Roman"/>
              <w:spacing w:val="-12"/>
            </w:rPr>
            <w:t xml:space="preserve"> </w:t>
          </w:r>
          <w:r w:rsidRPr="00FB5114">
            <w:rPr>
              <w:rFonts w:ascii="Times New Roman" w:hAnsi="Times New Roman" w:cs="Times New Roman"/>
              <w:spacing w:val="-2"/>
            </w:rPr>
            <w:t>31–40.</w:t>
          </w:r>
        </w:p>
        <w:p w14:paraId="362207B6" w14:textId="77777777"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Tsalis,</w:t>
          </w:r>
          <w:r w:rsidRPr="00FB5114">
            <w:rPr>
              <w:rFonts w:ascii="Times New Roman" w:hAnsi="Times New Roman" w:cs="Times New Roman"/>
              <w:spacing w:val="43"/>
            </w:rPr>
            <w:t xml:space="preserve"> </w:t>
          </w:r>
          <w:r w:rsidRPr="00FB5114">
            <w:rPr>
              <w:rFonts w:ascii="Times New Roman" w:hAnsi="Times New Roman" w:cs="Times New Roman"/>
            </w:rPr>
            <w:t>K.</w:t>
          </w:r>
          <w:r w:rsidRPr="00FB5114">
            <w:rPr>
              <w:rFonts w:ascii="Times New Roman" w:hAnsi="Times New Roman" w:cs="Times New Roman"/>
              <w:spacing w:val="42"/>
            </w:rPr>
            <w:t xml:space="preserve"> </w:t>
          </w:r>
          <w:r w:rsidRPr="00FB5114">
            <w:rPr>
              <w:rFonts w:ascii="Times New Roman" w:hAnsi="Times New Roman" w:cs="Times New Roman"/>
            </w:rPr>
            <w:t>N.,</w:t>
          </w:r>
          <w:r w:rsidRPr="00FB5114">
            <w:rPr>
              <w:rFonts w:ascii="Times New Roman" w:hAnsi="Times New Roman" w:cs="Times New Roman"/>
              <w:spacing w:val="41"/>
            </w:rPr>
            <w:t xml:space="preserve"> </w:t>
          </w:r>
          <w:r w:rsidRPr="00FB5114">
            <w:rPr>
              <w:rFonts w:ascii="Times New Roman" w:hAnsi="Times New Roman" w:cs="Times New Roman"/>
            </w:rPr>
            <w:t>Prasetyo,</w:t>
          </w:r>
          <w:r w:rsidRPr="00FB5114">
            <w:rPr>
              <w:rFonts w:ascii="Times New Roman" w:hAnsi="Times New Roman" w:cs="Times New Roman"/>
              <w:spacing w:val="44"/>
            </w:rPr>
            <w:t xml:space="preserve"> </w:t>
          </w:r>
          <w:r w:rsidRPr="00FB5114">
            <w:rPr>
              <w:rFonts w:ascii="Times New Roman" w:hAnsi="Times New Roman" w:cs="Times New Roman"/>
            </w:rPr>
            <w:t>B.,</w:t>
          </w:r>
          <w:r w:rsidRPr="00FB5114">
            <w:rPr>
              <w:rFonts w:ascii="Times New Roman" w:hAnsi="Times New Roman" w:cs="Times New Roman"/>
              <w:spacing w:val="42"/>
            </w:rPr>
            <w:t xml:space="preserve"> </w:t>
          </w:r>
          <w:r w:rsidRPr="00FB5114">
            <w:rPr>
              <w:rFonts w:ascii="Times New Roman" w:hAnsi="Times New Roman" w:cs="Times New Roman"/>
            </w:rPr>
            <w:t>Imbia,</w:t>
          </w:r>
          <w:r w:rsidRPr="00FB5114">
            <w:rPr>
              <w:rFonts w:ascii="Times New Roman" w:hAnsi="Times New Roman" w:cs="Times New Roman"/>
              <w:spacing w:val="39"/>
            </w:rPr>
            <w:t xml:space="preserve"> </w:t>
          </w:r>
          <w:r w:rsidRPr="00FB5114">
            <w:rPr>
              <w:rFonts w:ascii="Times New Roman" w:hAnsi="Times New Roman" w:cs="Times New Roman"/>
            </w:rPr>
            <w:t>E.,</w:t>
          </w:r>
          <w:r w:rsidRPr="00FB5114">
            <w:rPr>
              <w:rFonts w:ascii="Times New Roman" w:hAnsi="Times New Roman" w:cs="Times New Roman"/>
              <w:spacing w:val="39"/>
            </w:rPr>
            <w:t xml:space="preserve"> </w:t>
          </w:r>
          <w:r w:rsidRPr="00FB5114">
            <w:rPr>
              <w:rFonts w:ascii="Times New Roman" w:hAnsi="Times New Roman" w:cs="Times New Roman"/>
            </w:rPr>
            <w:t>Diartika,</w:t>
          </w:r>
          <w:r w:rsidRPr="00FB5114">
            <w:rPr>
              <w:rFonts w:ascii="Times New Roman" w:hAnsi="Times New Roman" w:cs="Times New Roman"/>
              <w:spacing w:val="43"/>
            </w:rPr>
            <w:t xml:space="preserve"> </w:t>
          </w:r>
          <w:r w:rsidRPr="00FB5114">
            <w:rPr>
              <w:rFonts w:ascii="Times New Roman" w:hAnsi="Times New Roman" w:cs="Times New Roman"/>
            </w:rPr>
            <w:t>A.,</w:t>
          </w:r>
          <w:r w:rsidRPr="00FB5114">
            <w:rPr>
              <w:rFonts w:ascii="Times New Roman" w:hAnsi="Times New Roman" w:cs="Times New Roman"/>
              <w:spacing w:val="42"/>
            </w:rPr>
            <w:t xml:space="preserve"> </w:t>
          </w:r>
          <w:r w:rsidRPr="00FB5114">
            <w:rPr>
              <w:rFonts w:ascii="Times New Roman" w:hAnsi="Times New Roman" w:cs="Times New Roman"/>
            </w:rPr>
            <w:t>Muhammadiyah,</w:t>
          </w:r>
          <w:r w:rsidRPr="00FB5114">
            <w:rPr>
              <w:rFonts w:ascii="Times New Roman" w:hAnsi="Times New Roman" w:cs="Times New Roman"/>
              <w:spacing w:val="44"/>
            </w:rPr>
            <w:t xml:space="preserve"> </w:t>
          </w:r>
          <w:r w:rsidRPr="00FB5114">
            <w:rPr>
              <w:rFonts w:ascii="Times New Roman" w:hAnsi="Times New Roman" w:cs="Times New Roman"/>
            </w:rPr>
            <w:t>U.,</w:t>
          </w:r>
          <w:r w:rsidRPr="00FB5114">
            <w:rPr>
              <w:rFonts w:ascii="Times New Roman" w:hAnsi="Times New Roman" w:cs="Times New Roman"/>
              <w:spacing w:val="42"/>
            </w:rPr>
            <w:t xml:space="preserve"> </w:t>
          </w:r>
          <w:r w:rsidRPr="00FB5114">
            <w:rPr>
              <w:rFonts w:ascii="Times New Roman" w:hAnsi="Times New Roman" w:cs="Times New Roman"/>
            </w:rPr>
            <w:t>&amp;</w:t>
          </w:r>
          <w:r w:rsidRPr="00FB5114">
            <w:rPr>
              <w:rFonts w:ascii="Times New Roman" w:hAnsi="Times New Roman" w:cs="Times New Roman"/>
              <w:spacing w:val="40"/>
            </w:rPr>
            <w:t xml:space="preserve"> </w:t>
          </w:r>
          <w:r w:rsidRPr="00FB5114">
            <w:rPr>
              <w:rFonts w:ascii="Times New Roman" w:hAnsi="Times New Roman" w:cs="Times New Roman"/>
              <w:spacing w:val="-2"/>
            </w:rPr>
            <w:t>Timur,</w:t>
          </w:r>
          <w:r w:rsidRPr="00FB5114">
            <w:rPr>
              <w:rFonts w:ascii="Times New Roman" w:hAnsi="Times New Roman" w:cs="Times New Roman"/>
            </w:rPr>
            <w:t xml:space="preserve"> K. (2023).</w:t>
          </w:r>
          <w:r w:rsidRPr="00FB5114">
            <w:rPr>
              <w:rFonts w:ascii="Times New Roman" w:hAnsi="Times New Roman" w:cs="Times New Roman"/>
              <w:spacing w:val="34"/>
            </w:rPr>
            <w:t xml:space="preserve"> </w:t>
          </w:r>
          <w:r w:rsidRPr="00FB5114">
            <w:rPr>
              <w:rFonts w:ascii="Times New Roman" w:hAnsi="Times New Roman" w:cs="Times New Roman"/>
              <w:i/>
            </w:rPr>
            <w:t>Terapi</w:t>
          </w:r>
          <w:r w:rsidRPr="00FB5114">
            <w:rPr>
              <w:rFonts w:ascii="Times New Roman" w:hAnsi="Times New Roman" w:cs="Times New Roman"/>
              <w:i/>
              <w:spacing w:val="37"/>
            </w:rPr>
            <w:t xml:space="preserve"> </w:t>
          </w:r>
          <w:r w:rsidRPr="00FB5114">
            <w:rPr>
              <w:rFonts w:ascii="Times New Roman" w:hAnsi="Times New Roman" w:cs="Times New Roman"/>
              <w:i/>
            </w:rPr>
            <w:t>Hormon</w:t>
          </w:r>
          <w:r w:rsidRPr="00FB5114">
            <w:rPr>
              <w:rFonts w:ascii="Times New Roman" w:hAnsi="Times New Roman" w:cs="Times New Roman"/>
              <w:i/>
              <w:spacing w:val="34"/>
            </w:rPr>
            <w:t xml:space="preserve"> </w:t>
          </w:r>
          <w:r w:rsidRPr="00FB5114">
            <w:rPr>
              <w:rFonts w:ascii="Times New Roman" w:hAnsi="Times New Roman" w:cs="Times New Roman"/>
              <w:i/>
            </w:rPr>
            <w:t>Bagi</w:t>
          </w:r>
          <w:r w:rsidRPr="00FB5114">
            <w:rPr>
              <w:rFonts w:ascii="Times New Roman" w:hAnsi="Times New Roman" w:cs="Times New Roman"/>
              <w:i/>
              <w:spacing w:val="36"/>
            </w:rPr>
            <w:t xml:space="preserve"> </w:t>
          </w:r>
          <w:r w:rsidRPr="00FB5114">
            <w:rPr>
              <w:rFonts w:ascii="Times New Roman" w:hAnsi="Times New Roman" w:cs="Times New Roman"/>
              <w:i/>
            </w:rPr>
            <w:t>Transgender</w:t>
          </w:r>
          <w:r w:rsidRPr="00FB5114">
            <w:rPr>
              <w:rFonts w:ascii="Times New Roman" w:hAnsi="Times New Roman" w:cs="Times New Roman"/>
              <w:i/>
              <w:spacing w:val="34"/>
            </w:rPr>
            <w:t xml:space="preserve"> </w:t>
          </w:r>
          <w:r w:rsidRPr="00FB5114">
            <w:rPr>
              <w:rFonts w:ascii="Times New Roman" w:hAnsi="Times New Roman" w:cs="Times New Roman"/>
              <w:i/>
            </w:rPr>
            <w:t>Dalam</w:t>
          </w:r>
          <w:r w:rsidRPr="00FB5114">
            <w:rPr>
              <w:rFonts w:ascii="Times New Roman" w:hAnsi="Times New Roman" w:cs="Times New Roman"/>
              <w:i/>
              <w:spacing w:val="34"/>
            </w:rPr>
            <w:t xml:space="preserve"> </w:t>
          </w:r>
          <w:r w:rsidRPr="00FB5114">
            <w:rPr>
              <w:rFonts w:ascii="Times New Roman" w:hAnsi="Times New Roman" w:cs="Times New Roman"/>
              <w:i/>
            </w:rPr>
            <w:t>PerspektifHukum Islam</w:t>
          </w:r>
          <w:r w:rsidRPr="00FB5114">
            <w:rPr>
              <w:rFonts w:ascii="Times New Roman" w:hAnsi="Times New Roman" w:cs="Times New Roman"/>
            </w:rPr>
            <w:t xml:space="preserve">. </w:t>
          </w:r>
          <w:r w:rsidRPr="00FB5114">
            <w:rPr>
              <w:rFonts w:ascii="Times New Roman" w:hAnsi="Times New Roman" w:cs="Times New Roman"/>
              <w:i/>
            </w:rPr>
            <w:t>10</w:t>
          </w:r>
          <w:r w:rsidRPr="00FB5114">
            <w:rPr>
              <w:rFonts w:ascii="Times New Roman" w:hAnsi="Times New Roman" w:cs="Times New Roman"/>
            </w:rPr>
            <w:t>(2), 170–181.</w:t>
          </w:r>
        </w:p>
        <w:p w14:paraId="439AE932" w14:textId="77777777" w:rsidR="00EA383F"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 xml:space="preserve">Verolyna, D., Syaputri, I. K., &amp; Warsah, I. (2022). Perempuan Lesbian: Identifikasi Penyebab Dan Metode Bimbingan. </w:t>
          </w:r>
          <w:r w:rsidRPr="00FB5114">
            <w:rPr>
              <w:rFonts w:ascii="Times New Roman" w:hAnsi="Times New Roman" w:cs="Times New Roman"/>
              <w:i/>
            </w:rPr>
            <w:t>Jurnal Bimbingan Konseling Dan Dakwah Islam</w:t>
          </w:r>
          <w:r w:rsidRPr="00FB5114">
            <w:rPr>
              <w:rFonts w:ascii="Times New Roman" w:hAnsi="Times New Roman" w:cs="Times New Roman"/>
            </w:rPr>
            <w:t xml:space="preserve">, </w:t>
          </w:r>
          <w:r w:rsidRPr="00FB5114">
            <w:rPr>
              <w:rFonts w:ascii="Times New Roman" w:hAnsi="Times New Roman" w:cs="Times New Roman"/>
              <w:i/>
            </w:rPr>
            <w:t>19</w:t>
          </w:r>
          <w:r w:rsidRPr="00FB5114">
            <w:rPr>
              <w:rFonts w:ascii="Times New Roman" w:hAnsi="Times New Roman" w:cs="Times New Roman"/>
            </w:rPr>
            <w:t xml:space="preserve">(2), 179–198. </w:t>
          </w:r>
          <w:hyperlink r:id="rId26" w:history="1">
            <w:r w:rsidRPr="00FB5114">
              <w:rPr>
                <w:rStyle w:val="Hyperlink"/>
                <w:rFonts w:ascii="Times New Roman" w:hAnsi="Times New Roman"/>
                <w:color w:val="auto"/>
                <w:u w:val="none"/>
              </w:rPr>
              <w:t>https://doi.org/10.14421/hisbah.2022.192-11</w:t>
            </w:r>
          </w:hyperlink>
        </w:p>
        <w:p w14:paraId="573C4A68" w14:textId="64CB45B1" w:rsidR="00B528B3" w:rsidRPr="00FB5114" w:rsidRDefault="00EA383F" w:rsidP="00EA383F">
          <w:pPr>
            <w:spacing w:after="0" w:line="240" w:lineRule="auto"/>
            <w:ind w:left="567" w:right="11" w:hanging="567"/>
            <w:jc w:val="both"/>
            <w:rPr>
              <w:rFonts w:ascii="Times New Roman" w:hAnsi="Times New Roman" w:cs="Times New Roman"/>
            </w:rPr>
          </w:pPr>
          <w:r w:rsidRPr="00FB5114">
            <w:rPr>
              <w:rFonts w:ascii="Times New Roman" w:hAnsi="Times New Roman" w:cs="Times New Roman"/>
            </w:rPr>
            <w:t xml:space="preserve">Warsina Wati. (2017). </w:t>
          </w:r>
          <w:r w:rsidRPr="00FB5114">
            <w:rPr>
              <w:rFonts w:ascii="Times New Roman" w:hAnsi="Times New Roman" w:cs="Times New Roman"/>
              <w:i/>
            </w:rPr>
            <w:t>Gambaran Persepsi Remaja Terhadap Perilaku Lesbian, Gay, Biseksual</w:t>
          </w:r>
          <w:r w:rsidRPr="00FB5114">
            <w:rPr>
              <w:rFonts w:ascii="Times New Roman" w:hAnsi="Times New Roman" w:cs="Times New Roman"/>
              <w:i/>
              <w:spacing w:val="-3"/>
            </w:rPr>
            <w:t xml:space="preserve"> </w:t>
          </w:r>
          <w:r w:rsidRPr="00FB5114">
            <w:rPr>
              <w:rFonts w:ascii="Times New Roman" w:hAnsi="Times New Roman" w:cs="Times New Roman"/>
              <w:i/>
            </w:rPr>
            <w:t>Dan</w:t>
          </w:r>
          <w:r w:rsidRPr="00FB5114">
            <w:rPr>
              <w:rFonts w:ascii="Times New Roman" w:hAnsi="Times New Roman" w:cs="Times New Roman"/>
              <w:i/>
              <w:spacing w:val="-7"/>
            </w:rPr>
            <w:t xml:space="preserve"> </w:t>
          </w:r>
          <w:r w:rsidRPr="00FB5114">
            <w:rPr>
              <w:rFonts w:ascii="Times New Roman" w:hAnsi="Times New Roman" w:cs="Times New Roman"/>
              <w:i/>
            </w:rPr>
            <w:t>Transgender</w:t>
          </w:r>
          <w:r w:rsidRPr="00FB5114">
            <w:rPr>
              <w:rFonts w:ascii="Times New Roman" w:hAnsi="Times New Roman" w:cs="Times New Roman"/>
              <w:i/>
              <w:spacing w:val="-7"/>
            </w:rPr>
            <w:t xml:space="preserve"> </w:t>
          </w:r>
          <w:r w:rsidRPr="00FB5114">
            <w:rPr>
              <w:rFonts w:ascii="Times New Roman" w:hAnsi="Times New Roman" w:cs="Times New Roman"/>
              <w:i/>
            </w:rPr>
            <w:t>(Lgbt)</w:t>
          </w:r>
          <w:r w:rsidRPr="00FB5114">
            <w:rPr>
              <w:rFonts w:ascii="Times New Roman" w:hAnsi="Times New Roman" w:cs="Times New Roman"/>
              <w:i/>
              <w:spacing w:val="-5"/>
            </w:rPr>
            <w:t xml:space="preserve"> </w:t>
          </w:r>
          <w:r w:rsidRPr="00FB5114">
            <w:rPr>
              <w:rFonts w:ascii="Times New Roman" w:hAnsi="Times New Roman" w:cs="Times New Roman"/>
              <w:i/>
            </w:rPr>
            <w:t>Di</w:t>
          </w:r>
          <w:r w:rsidRPr="00FB5114">
            <w:rPr>
              <w:rFonts w:ascii="Times New Roman" w:hAnsi="Times New Roman" w:cs="Times New Roman"/>
              <w:i/>
              <w:spacing w:val="-5"/>
            </w:rPr>
            <w:t xml:space="preserve"> </w:t>
          </w:r>
          <w:r w:rsidRPr="00FB5114">
            <w:rPr>
              <w:rFonts w:ascii="Times New Roman" w:hAnsi="Times New Roman" w:cs="Times New Roman"/>
              <w:i/>
            </w:rPr>
            <w:t>Sman</w:t>
          </w:r>
          <w:r w:rsidRPr="00FB5114">
            <w:rPr>
              <w:rFonts w:ascii="Times New Roman" w:hAnsi="Times New Roman" w:cs="Times New Roman"/>
              <w:i/>
              <w:spacing w:val="-6"/>
            </w:rPr>
            <w:t xml:space="preserve"> </w:t>
          </w:r>
          <w:r w:rsidRPr="00FB5114">
            <w:rPr>
              <w:rFonts w:ascii="Times New Roman" w:hAnsi="Times New Roman" w:cs="Times New Roman"/>
              <w:i/>
            </w:rPr>
            <w:t>1</w:t>
          </w:r>
          <w:r w:rsidRPr="00FB5114">
            <w:rPr>
              <w:rFonts w:ascii="Times New Roman" w:hAnsi="Times New Roman" w:cs="Times New Roman"/>
              <w:i/>
              <w:spacing w:val="-6"/>
            </w:rPr>
            <w:t xml:space="preserve"> </w:t>
          </w:r>
          <w:r w:rsidRPr="00FB5114">
            <w:rPr>
              <w:rFonts w:ascii="Times New Roman" w:hAnsi="Times New Roman" w:cs="Times New Roman"/>
              <w:i/>
            </w:rPr>
            <w:t>Tamansari Kabupaten Bogor Karya Tulis Ilmiah Diajukan Untuk Memenuhi Syarat Dalam Menyelesaikan Program Pendidikan Diploma III</w:t>
          </w:r>
          <w:r w:rsidRPr="00FB5114">
            <w:rPr>
              <w:rFonts w:ascii="Times New Roman" w:hAnsi="Times New Roman" w:cs="Times New Roman"/>
            </w:rPr>
            <w:t>.</w:t>
          </w:r>
        </w:p>
      </w:sdtContent>
    </w:sdt>
    <w:p w14:paraId="55D16766" w14:textId="77777777" w:rsidR="00BE31BF" w:rsidRPr="0069373B" w:rsidRDefault="00BE31BF" w:rsidP="0069373B">
      <w:pPr>
        <w:spacing w:after="0" w:line="240" w:lineRule="auto"/>
        <w:rPr>
          <w:rFonts w:ascii="Times New Roman" w:hAnsi="Times New Roman" w:cs="Times New Roman"/>
          <w:b/>
          <w:color w:val="000000"/>
          <w:lang w:val="pt-BR"/>
        </w:rPr>
      </w:pPr>
    </w:p>
    <w:p w14:paraId="5A88141F" w14:textId="77777777" w:rsidR="00F177F2" w:rsidRDefault="00F177F2">
      <w:pPr>
        <w:spacing w:after="0" w:line="240" w:lineRule="auto"/>
        <w:jc w:val="both"/>
        <w:rPr>
          <w:rFonts w:ascii="Times New Roman" w:eastAsia="Times New Roman" w:hAnsi="Times New Roman" w:cs="Times New Roman"/>
        </w:rPr>
      </w:pPr>
    </w:p>
    <w:p w14:paraId="3178D4C9" w14:textId="77777777" w:rsidR="00F177F2" w:rsidRDefault="00F177F2">
      <w:pPr>
        <w:spacing w:after="0"/>
        <w:jc w:val="both"/>
        <w:rPr>
          <w:rFonts w:ascii="Times New Roman" w:eastAsia="Times New Roman" w:hAnsi="Times New Roman" w:cs="Times New Roman"/>
          <w:color w:val="000000"/>
        </w:rPr>
      </w:pPr>
    </w:p>
    <w:sectPr w:rsidR="00F177F2" w:rsidSect="00C00142">
      <w:pgSz w:w="11907" w:h="18711"/>
      <w:pgMar w:top="1440" w:right="1080" w:bottom="1440" w:left="1080" w:header="851" w:footer="709" w:gutter="0"/>
      <w:pgNumType w:start="3271"/>
      <w:cols w:num="2" w:space="720" w:equalWidth="0">
        <w:col w:w="4519" w:space="708"/>
        <w:col w:w="451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6E781" w14:textId="77777777" w:rsidR="00E3633B" w:rsidRDefault="00E3633B">
      <w:pPr>
        <w:spacing w:after="0" w:line="240" w:lineRule="auto"/>
      </w:pPr>
      <w:r>
        <w:separator/>
      </w:r>
    </w:p>
  </w:endnote>
  <w:endnote w:type="continuationSeparator" w:id="0">
    <w:p w14:paraId="3927501A" w14:textId="77777777" w:rsidR="00E3633B" w:rsidRDefault="00E3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23368" w14:textId="77777777" w:rsidR="00F177F2" w:rsidRDefault="00175D5E">
    <w:pPr>
      <w:pBdr>
        <w:top w:val="single" w:sz="24" w:space="1" w:color="622423"/>
        <w:left w:val="nil"/>
        <w:bottom w:val="nil"/>
        <w:right w:val="nil"/>
        <w:between w:val="nil"/>
      </w:pBdr>
      <w:tabs>
        <w:tab w:val="center" w:pos="4513"/>
        <w:tab w:val="right" w:pos="9026"/>
      </w:tabs>
      <w:spacing w:after="0" w:line="240" w:lineRule="auto"/>
      <w:rPr>
        <w:rFonts w:ascii="Cambria" w:eastAsia="Cambria" w:hAnsi="Cambria" w:cs="Cambria"/>
        <w:color w:val="000000"/>
      </w:rPr>
    </w:pPr>
    <w:r>
      <w:rPr>
        <w:rFonts w:ascii="Cambria" w:eastAsia="Cambria" w:hAnsi="Cambria" w:cs="Cambria"/>
        <w:color w:val="000000"/>
      </w:rPr>
      <w:t xml:space="preserve">Jurnal Ners Universitas Pahlawan         </w:t>
    </w:r>
    <w:r w:rsidR="0099647C">
      <w:rPr>
        <w:rFonts w:ascii="Cambria" w:eastAsia="Cambria" w:hAnsi="Cambria" w:cs="Cambria"/>
        <w:color w:val="000000"/>
      </w:rPr>
      <w:tab/>
    </w:r>
    <w:r w:rsidR="0099647C">
      <w:rPr>
        <w:rFonts w:ascii="Cambria" w:eastAsia="Cambria" w:hAnsi="Cambria" w:cs="Cambria"/>
        <w:color w:val="000000"/>
        <w:lang w:val="en-US"/>
      </w:rPr>
      <w:t xml:space="preserve">                                                                 </w:t>
    </w:r>
    <w:r>
      <w:rPr>
        <w:rFonts w:ascii="Cambria" w:eastAsia="Cambria" w:hAnsi="Cambria" w:cs="Cambria"/>
        <w:color w:val="000000"/>
      </w:rPr>
      <w:t>ISSN 2580-2194 (Media Online)</w:t>
    </w:r>
  </w:p>
  <w:p w14:paraId="309B22C1" w14:textId="77777777" w:rsidR="00F177F2" w:rsidRDefault="00F177F2">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EDEF" w14:textId="77777777" w:rsidR="00E3633B" w:rsidRDefault="00E3633B">
      <w:pPr>
        <w:spacing w:after="0" w:line="240" w:lineRule="auto"/>
      </w:pPr>
      <w:r>
        <w:separator/>
      </w:r>
    </w:p>
  </w:footnote>
  <w:footnote w:type="continuationSeparator" w:id="0">
    <w:p w14:paraId="37526DF5" w14:textId="77777777" w:rsidR="00E3633B" w:rsidRDefault="00E36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3451" w14:textId="77777777" w:rsidR="00F177F2" w:rsidRDefault="00175D5E">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w:t>
    </w:r>
    <w:r>
      <w:rPr>
        <w:rFonts w:cs="Calibri"/>
        <w:color w:val="000000"/>
      </w:rPr>
      <w:t>|</w:t>
    </w:r>
    <w:r>
      <w:rPr>
        <w:rFonts w:cs="Calibri"/>
        <w:b/>
        <w:color w:val="000000"/>
      </w:rPr>
      <w:t xml:space="preserve"> </w:t>
    </w:r>
    <w:r>
      <w:rPr>
        <w:rFonts w:ascii="Times New Roman" w:eastAsia="Times New Roman" w:hAnsi="Times New Roman" w:cs="Times New Roman"/>
        <w:i/>
        <w:color w:val="000000"/>
      </w:rPr>
      <w:t>Analisis Pemahaman Konsep Matematis Siswa Kelas 5 Sekolah Dasar pada Materi Pecahan – Een Unaenah, Muhammad Syarif Sumantri</w:t>
    </w:r>
  </w:p>
  <w:p w14:paraId="2981CC23" w14:textId="77777777" w:rsidR="00F177F2" w:rsidRDefault="00F177F2">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FFF90" w14:textId="6F94ECE0" w:rsidR="00AC774B" w:rsidRPr="00C15E71" w:rsidRDefault="00AC774B" w:rsidP="00FB5114">
    <w:pPr>
      <w:pStyle w:val="Header"/>
      <w:rPr>
        <w:rFonts w:asciiTheme="minorHAnsi" w:hAnsiTheme="minorHAnsi" w:cstheme="minorHAnsi"/>
      </w:rPr>
    </w:pPr>
    <w:r w:rsidRPr="00C15E71">
      <w:rPr>
        <w:rFonts w:asciiTheme="minorHAnsi" w:hAnsiTheme="minorHAnsi" w:cstheme="minorHAnsi"/>
      </w:rPr>
      <w:fldChar w:fldCharType="begin"/>
    </w:r>
    <w:r w:rsidRPr="00C15E71">
      <w:rPr>
        <w:rFonts w:asciiTheme="minorHAnsi" w:hAnsiTheme="minorHAnsi" w:cstheme="minorHAnsi"/>
      </w:rPr>
      <w:instrText xml:space="preserve"> PAGE   \* MERGEFORMAT </w:instrText>
    </w:r>
    <w:r w:rsidRPr="00C15E71">
      <w:rPr>
        <w:rFonts w:asciiTheme="minorHAnsi" w:hAnsiTheme="minorHAnsi" w:cstheme="minorHAnsi"/>
      </w:rPr>
      <w:fldChar w:fldCharType="separate"/>
    </w:r>
    <w:r w:rsidR="00772319" w:rsidRPr="00772319">
      <w:rPr>
        <w:rFonts w:asciiTheme="minorHAnsi" w:hAnsiTheme="minorHAnsi" w:cstheme="minorHAnsi"/>
        <w:bCs/>
        <w:noProof/>
      </w:rPr>
      <w:t>3271</w:t>
    </w:r>
    <w:r w:rsidRPr="00C15E71">
      <w:rPr>
        <w:rFonts w:asciiTheme="minorHAnsi" w:hAnsiTheme="minorHAnsi" w:cstheme="minorHAnsi"/>
        <w:bCs/>
        <w:noProof/>
      </w:rPr>
      <w:fldChar w:fldCharType="end"/>
    </w:r>
    <w:r w:rsidRPr="00C15E71">
      <w:rPr>
        <w:rFonts w:asciiTheme="minorHAnsi" w:hAnsiTheme="minorHAnsi" w:cstheme="minorHAnsi"/>
      </w:rPr>
      <w:t xml:space="preserve">| </w:t>
    </w:r>
    <w:r w:rsidR="00FB5114" w:rsidRPr="00FB5114">
      <w:rPr>
        <w:rFonts w:asciiTheme="minorHAnsi" w:hAnsiTheme="minorHAnsi" w:cstheme="minorHAnsi"/>
      </w:rPr>
      <w:t>INTERNAL FACTORS ASSOCIATED WITH THE TENDENCY OF LESBIANS IN WOMEN'S CORRECTIONAL INSTITUTIONS</w:t>
    </w:r>
    <w:r w:rsidR="00FB5114">
      <w:rPr>
        <w:rFonts w:asciiTheme="minorHAnsi" w:hAnsiTheme="minorHAnsi" w:cstheme="minorHAnsi"/>
        <w:lang w:val="en-US"/>
      </w:rPr>
      <w:t xml:space="preserve"> </w:t>
    </w:r>
    <w:r w:rsidR="00FB5114" w:rsidRPr="00FB5114">
      <w:rPr>
        <w:rFonts w:asciiTheme="minorHAnsi" w:hAnsiTheme="minorHAnsi" w:cstheme="minorHAnsi"/>
      </w:rPr>
      <w:t>IN BANDAR LAMPUNG IN 2024</w:t>
    </w:r>
  </w:p>
  <w:p w14:paraId="56AF68D2" w14:textId="77777777" w:rsidR="00F177F2" w:rsidRDefault="00F177F2">
    <w:pPr>
      <w:spacing w:after="0" w:line="240" w:lineRule="auto"/>
      <w:ind w:left="709" w:hanging="709"/>
      <w:jc w:val="both"/>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3FD8"/>
    <w:multiLevelType w:val="multilevel"/>
    <w:tmpl w:val="ED2C5DEA"/>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
    <w:nsid w:val="4FA539A2"/>
    <w:multiLevelType w:val="multilevel"/>
    <w:tmpl w:val="520E50B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7925233"/>
    <w:multiLevelType w:val="multilevel"/>
    <w:tmpl w:val="6B96F81A"/>
    <w:lvl w:ilvl="0">
      <w:start w:val="1"/>
      <w:numFmt w:val="decimal"/>
      <w:lvlText w:val="%1."/>
      <w:lvlJc w:val="left"/>
      <w:pPr>
        <w:ind w:left="1340" w:hanging="240"/>
      </w:pPr>
      <w:rPr>
        <w:rFonts w:ascii="Times New Roman" w:eastAsia="Times New Roman" w:hAnsi="Times New Roman" w:cs="Times New Roman"/>
        <w:sz w:val="24"/>
        <w:szCs w:val="24"/>
      </w:rPr>
    </w:lvl>
    <w:lvl w:ilvl="1">
      <w:start w:val="1"/>
      <w:numFmt w:val="lowerLetter"/>
      <w:lvlText w:val="%2."/>
      <w:lvlJc w:val="left"/>
      <w:pPr>
        <w:ind w:left="1951" w:hanging="285"/>
      </w:pPr>
      <w:rPr>
        <w:rFonts w:ascii="Times New Roman" w:eastAsia="Times New Roman" w:hAnsi="Times New Roman" w:cs="Times New Roman"/>
        <w:sz w:val="24"/>
        <w:szCs w:val="24"/>
      </w:rPr>
    </w:lvl>
    <w:lvl w:ilvl="2">
      <w:numFmt w:val="bullet"/>
      <w:lvlText w:val="•"/>
      <w:lvlJc w:val="left"/>
      <w:pPr>
        <w:ind w:left="2927" w:hanging="285"/>
      </w:pPr>
    </w:lvl>
    <w:lvl w:ilvl="3">
      <w:numFmt w:val="bullet"/>
      <w:lvlText w:val="•"/>
      <w:lvlJc w:val="left"/>
      <w:pPr>
        <w:ind w:left="3894" w:hanging="285"/>
      </w:pPr>
    </w:lvl>
    <w:lvl w:ilvl="4">
      <w:numFmt w:val="bullet"/>
      <w:lvlText w:val="•"/>
      <w:lvlJc w:val="left"/>
      <w:pPr>
        <w:ind w:left="4861" w:hanging="285"/>
      </w:pPr>
    </w:lvl>
    <w:lvl w:ilvl="5">
      <w:numFmt w:val="bullet"/>
      <w:lvlText w:val="•"/>
      <w:lvlJc w:val="left"/>
      <w:pPr>
        <w:ind w:left="5828" w:hanging="285"/>
      </w:pPr>
    </w:lvl>
    <w:lvl w:ilvl="6">
      <w:numFmt w:val="bullet"/>
      <w:lvlText w:val="•"/>
      <w:lvlJc w:val="left"/>
      <w:pPr>
        <w:ind w:left="6796" w:hanging="285"/>
      </w:pPr>
    </w:lvl>
    <w:lvl w:ilvl="7">
      <w:numFmt w:val="bullet"/>
      <w:lvlText w:val="•"/>
      <w:lvlJc w:val="left"/>
      <w:pPr>
        <w:ind w:left="7763" w:hanging="285"/>
      </w:pPr>
    </w:lvl>
    <w:lvl w:ilvl="8">
      <w:numFmt w:val="bullet"/>
      <w:lvlText w:val="•"/>
      <w:lvlJc w:val="left"/>
      <w:pPr>
        <w:ind w:left="8730" w:hanging="285"/>
      </w:pPr>
    </w:lvl>
  </w:abstractNum>
  <w:abstractNum w:abstractNumId="3">
    <w:nsid w:val="5BE22941"/>
    <w:multiLevelType w:val="multilevel"/>
    <w:tmpl w:val="D04EC286"/>
    <w:lvl w:ilvl="0">
      <w:start w:val="1"/>
      <w:numFmt w:val="decimal"/>
      <w:lvlText w:val="%1."/>
      <w:lvlJc w:val="left"/>
      <w:pPr>
        <w:ind w:left="1821" w:hanging="360"/>
      </w:pPr>
      <w:rPr>
        <w:color w:val="000000"/>
        <w:sz w:val="24"/>
        <w:szCs w:val="24"/>
      </w:rPr>
    </w:lvl>
    <w:lvl w:ilvl="1">
      <w:numFmt w:val="bullet"/>
      <w:lvlText w:val="•"/>
      <w:lvlJc w:val="left"/>
      <w:pPr>
        <w:ind w:left="2680" w:hanging="360"/>
      </w:pPr>
    </w:lvl>
    <w:lvl w:ilvl="2">
      <w:numFmt w:val="bullet"/>
      <w:lvlText w:val="•"/>
      <w:lvlJc w:val="left"/>
      <w:pPr>
        <w:ind w:left="3541" w:hanging="360"/>
      </w:pPr>
    </w:lvl>
    <w:lvl w:ilvl="3">
      <w:numFmt w:val="bullet"/>
      <w:lvlText w:val="•"/>
      <w:lvlJc w:val="left"/>
      <w:pPr>
        <w:ind w:left="4402" w:hanging="360"/>
      </w:pPr>
    </w:lvl>
    <w:lvl w:ilvl="4">
      <w:numFmt w:val="bullet"/>
      <w:lvlText w:val="•"/>
      <w:lvlJc w:val="left"/>
      <w:pPr>
        <w:ind w:left="5263" w:hanging="360"/>
      </w:pPr>
    </w:lvl>
    <w:lvl w:ilvl="5">
      <w:numFmt w:val="bullet"/>
      <w:lvlText w:val="•"/>
      <w:lvlJc w:val="left"/>
      <w:pPr>
        <w:ind w:left="6124" w:hanging="360"/>
      </w:pPr>
    </w:lvl>
    <w:lvl w:ilvl="6">
      <w:numFmt w:val="bullet"/>
      <w:lvlText w:val="•"/>
      <w:lvlJc w:val="left"/>
      <w:pPr>
        <w:ind w:left="6984" w:hanging="360"/>
      </w:pPr>
    </w:lvl>
    <w:lvl w:ilvl="7">
      <w:numFmt w:val="bullet"/>
      <w:lvlText w:val="•"/>
      <w:lvlJc w:val="left"/>
      <w:pPr>
        <w:ind w:left="7845" w:hanging="360"/>
      </w:pPr>
    </w:lvl>
    <w:lvl w:ilvl="8">
      <w:numFmt w:val="bullet"/>
      <w:lvlText w:val="•"/>
      <w:lvlJc w:val="left"/>
      <w:pPr>
        <w:ind w:left="8706" w:hanging="360"/>
      </w:pPr>
    </w:lvl>
  </w:abstractNum>
  <w:abstractNum w:abstractNumId="4">
    <w:nsid w:val="6BFE2DC7"/>
    <w:multiLevelType w:val="hybridMultilevel"/>
    <w:tmpl w:val="CA7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075C0"/>
    <w:multiLevelType w:val="multilevel"/>
    <w:tmpl w:val="4CA23FC4"/>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88B4738"/>
    <w:multiLevelType w:val="multilevel"/>
    <w:tmpl w:val="E834D0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F2"/>
    <w:rsid w:val="000C606F"/>
    <w:rsid w:val="00137BC9"/>
    <w:rsid w:val="00175D5E"/>
    <w:rsid w:val="0020773D"/>
    <w:rsid w:val="00227058"/>
    <w:rsid w:val="002C5824"/>
    <w:rsid w:val="00307427"/>
    <w:rsid w:val="003418D9"/>
    <w:rsid w:val="00385ECA"/>
    <w:rsid w:val="003B1863"/>
    <w:rsid w:val="00451230"/>
    <w:rsid w:val="00594CA1"/>
    <w:rsid w:val="005E26B3"/>
    <w:rsid w:val="0069373B"/>
    <w:rsid w:val="006A79F1"/>
    <w:rsid w:val="0075183B"/>
    <w:rsid w:val="00772319"/>
    <w:rsid w:val="00871056"/>
    <w:rsid w:val="008C3D57"/>
    <w:rsid w:val="008D3271"/>
    <w:rsid w:val="00914C90"/>
    <w:rsid w:val="009333A3"/>
    <w:rsid w:val="00954CF1"/>
    <w:rsid w:val="0099647C"/>
    <w:rsid w:val="00A74795"/>
    <w:rsid w:val="00A969F7"/>
    <w:rsid w:val="00AC774B"/>
    <w:rsid w:val="00B17F4E"/>
    <w:rsid w:val="00B528B3"/>
    <w:rsid w:val="00BB7F4A"/>
    <w:rsid w:val="00BE31BF"/>
    <w:rsid w:val="00C00142"/>
    <w:rsid w:val="00E24765"/>
    <w:rsid w:val="00E3633B"/>
    <w:rsid w:val="00E75930"/>
    <w:rsid w:val="00EA383F"/>
    <w:rsid w:val="00EA7F4E"/>
    <w:rsid w:val="00F177F2"/>
    <w:rsid w:val="00FB3B80"/>
    <w:rsid w:val="00FB51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99647C"/>
    <w:rPr>
      <w:color w:val="605E5C"/>
      <w:shd w:val="clear" w:color="auto" w:fill="E1DFDD"/>
    </w:rPr>
  </w:style>
  <w:style w:type="character" w:customStyle="1" w:styleId="apple-style-span">
    <w:name w:val="apple-style-span"/>
    <w:basedOn w:val="DefaultParagraphFont"/>
    <w:rsid w:val="0099647C"/>
  </w:style>
  <w:style w:type="paragraph" w:styleId="NormalWeb">
    <w:name w:val="Normal (Web)"/>
    <w:basedOn w:val="Normal"/>
    <w:uiPriority w:val="99"/>
    <w:semiHidden/>
    <w:unhideWhenUsed/>
    <w:rsid w:val="00BE31BF"/>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FollowedHyperlink">
    <w:name w:val="FollowedHyperlink"/>
    <w:basedOn w:val="DefaultParagraphFont"/>
    <w:uiPriority w:val="99"/>
    <w:semiHidden/>
    <w:unhideWhenUsed/>
    <w:rsid w:val="00137BC9"/>
    <w:rPr>
      <w:color w:val="800080" w:themeColor="followedHyperlink"/>
      <w:u w:val="single"/>
    </w:rPr>
  </w:style>
  <w:style w:type="character" w:customStyle="1" w:styleId="UnresolvedMention">
    <w:name w:val="Unresolved Mention"/>
    <w:basedOn w:val="DefaultParagraphFont"/>
    <w:uiPriority w:val="99"/>
    <w:semiHidden/>
    <w:unhideWhenUsed/>
    <w:rsid w:val="00137BC9"/>
    <w:rPr>
      <w:color w:val="605E5C"/>
      <w:shd w:val="clear" w:color="auto" w:fill="E1DFDD"/>
    </w:rPr>
  </w:style>
  <w:style w:type="table" w:customStyle="1" w:styleId="PlainTable2">
    <w:name w:val="Plain Table 2"/>
    <w:basedOn w:val="TableNormal"/>
    <w:uiPriority w:val="42"/>
    <w:rsid w:val="000C606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99647C"/>
    <w:rPr>
      <w:color w:val="605E5C"/>
      <w:shd w:val="clear" w:color="auto" w:fill="E1DFDD"/>
    </w:rPr>
  </w:style>
  <w:style w:type="character" w:customStyle="1" w:styleId="apple-style-span">
    <w:name w:val="apple-style-span"/>
    <w:basedOn w:val="DefaultParagraphFont"/>
    <w:rsid w:val="0099647C"/>
  </w:style>
  <w:style w:type="paragraph" w:styleId="NormalWeb">
    <w:name w:val="Normal (Web)"/>
    <w:basedOn w:val="Normal"/>
    <w:uiPriority w:val="99"/>
    <w:semiHidden/>
    <w:unhideWhenUsed/>
    <w:rsid w:val="00BE31BF"/>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FollowedHyperlink">
    <w:name w:val="FollowedHyperlink"/>
    <w:basedOn w:val="DefaultParagraphFont"/>
    <w:uiPriority w:val="99"/>
    <w:semiHidden/>
    <w:unhideWhenUsed/>
    <w:rsid w:val="00137BC9"/>
    <w:rPr>
      <w:color w:val="800080" w:themeColor="followedHyperlink"/>
      <w:u w:val="single"/>
    </w:rPr>
  </w:style>
  <w:style w:type="character" w:customStyle="1" w:styleId="UnresolvedMention">
    <w:name w:val="Unresolved Mention"/>
    <w:basedOn w:val="DefaultParagraphFont"/>
    <w:uiPriority w:val="99"/>
    <w:semiHidden/>
    <w:unhideWhenUsed/>
    <w:rsid w:val="00137BC9"/>
    <w:rPr>
      <w:color w:val="605E5C"/>
      <w:shd w:val="clear" w:color="auto" w:fill="E1DFDD"/>
    </w:rPr>
  </w:style>
  <w:style w:type="table" w:customStyle="1" w:styleId="PlainTable2">
    <w:name w:val="Plain Table 2"/>
    <w:basedOn w:val="TableNormal"/>
    <w:uiPriority w:val="42"/>
    <w:rsid w:val="000C606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937437">
      <w:bodyDiv w:val="1"/>
      <w:marLeft w:val="0"/>
      <w:marRight w:val="0"/>
      <w:marTop w:val="0"/>
      <w:marBottom w:val="0"/>
      <w:divBdr>
        <w:top w:val="none" w:sz="0" w:space="0" w:color="auto"/>
        <w:left w:val="none" w:sz="0" w:space="0" w:color="auto"/>
        <w:bottom w:val="none" w:sz="0" w:space="0" w:color="auto"/>
        <w:right w:val="none" w:sz="0" w:space="0" w:color="auto"/>
      </w:divBdr>
    </w:div>
    <w:div w:id="179031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1177/0032885513490503" TargetMode="External"/><Relationship Id="rId26" Type="http://schemas.openxmlformats.org/officeDocument/2006/relationships/hyperlink" Target="https://doi.org/10.14421/hisbah.2022.192-11" TargetMode="External"/><Relationship Id="rId3" Type="http://schemas.openxmlformats.org/officeDocument/2006/relationships/numbering" Target="numbering.xml"/><Relationship Id="rId21" Type="http://schemas.openxmlformats.org/officeDocument/2006/relationships/hyperlink" Target="https://journal.sttjaffrayjakarta.ac.id/index.php/JI/issue/view/10" TargetMode="External"/><Relationship Id="rId7" Type="http://schemas.openxmlformats.org/officeDocument/2006/relationships/webSettings" Target="webSettings.xml"/><Relationship Id="rId12" Type="http://schemas.openxmlformats.org/officeDocument/2006/relationships/hyperlink" Target="mailto:salsabillanadya55@gmail.com" TargetMode="External"/><Relationship Id="rId17" Type="http://schemas.openxmlformats.org/officeDocument/2006/relationships/hyperlink" Target="https://doi.org/10.15294/ipmhi.v2i2.53740" TargetMode="External"/><Relationship Id="rId25" Type="http://schemas.openxmlformats.org/officeDocument/2006/relationships/hyperlink" Target="http://repository.unp.ac.id/25379/1/" TargetMode="External"/><Relationship Id="rId2" Type="http://schemas.openxmlformats.org/officeDocument/2006/relationships/customXml" Target="../customXml/item2.xml"/><Relationship Id="rId16" Type="http://schemas.openxmlformats.org/officeDocument/2006/relationships/hyperlink" Target="https://doi.org/10.24843/jpu.2016.v03.i01.p03" TargetMode="External"/><Relationship Id="rId20" Type="http://schemas.openxmlformats.org/officeDocument/2006/relationships/hyperlink" Target="https://doi.org/10.32884/ideas.v8i4.9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repository.unp.ac.id/25379/1/" TargetMode="Externa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yperlink" Target="http://repository.unp.ac.id/id/eprint/25379%0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journal.ugm.ac.id/jpsi/article/view/17801/1582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perspektif.ppj.unp.ac.id/index.php/perspektif/article/view/16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xFv8BUkywFfCQC4HSDlFVUaQ==">CgMxLjA4AHIhMUVPdnhJV1Y0ZlJuUEttYXBHRlF4Q0xnaUJBOXR0ZlJF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9F17DD-9FDF-4BD2-A313-76FC001C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10196</Words>
  <Characters>58123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2025-05-09T08:53:00Z</dcterms:created>
  <dcterms:modified xsi:type="dcterms:W3CDTF">2025-05-09T08:53:00Z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