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C2" w:rsidRPr="004E0CC2" w:rsidRDefault="004E0CC2" w:rsidP="004E0CC2">
      <w:pPr>
        <w:tabs>
          <w:tab w:val="left" w:pos="12510"/>
        </w:tabs>
        <w:spacing w:after="0" w:line="240" w:lineRule="auto"/>
        <w:jc w:val="center"/>
        <w:rPr>
          <w:rFonts w:ascii="Times New Roman" w:hAnsi="Times New Roman" w:cs="Times New Roman"/>
          <w:sz w:val="24"/>
          <w:szCs w:val="24"/>
          <w:lang w:val="en-US"/>
        </w:rPr>
      </w:pPr>
      <w:r w:rsidRPr="004E0CC2">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1CD98096" wp14:editId="5F26C532">
            <wp:simplePos x="0" y="0"/>
            <wp:positionH relativeFrom="column">
              <wp:posOffset>-50800</wp:posOffset>
            </wp:positionH>
            <wp:positionV relativeFrom="paragraph">
              <wp:posOffset>-64770</wp:posOffset>
            </wp:positionV>
            <wp:extent cx="923925" cy="800100"/>
            <wp:effectExtent l="0" t="0" r="9525"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4E0CC2">
        <w:rPr>
          <w:rFonts w:ascii="Times New Roman" w:hAnsi="Times New Roman" w:cs="Times New Roman"/>
          <w:noProof/>
          <w:lang w:val="en-US" w:eastAsia="en-US"/>
        </w:rPr>
        <w:drawing>
          <wp:anchor distT="0" distB="0" distL="114300" distR="114300" simplePos="0" relativeHeight="251660288" behindDoc="0" locked="0" layoutInCell="1" allowOverlap="1" wp14:anchorId="6D67ECAC" wp14:editId="46EF76B3">
            <wp:simplePos x="0" y="0"/>
            <wp:positionH relativeFrom="column">
              <wp:posOffset>5417072</wp:posOffset>
            </wp:positionH>
            <wp:positionV relativeFrom="paragraph">
              <wp:posOffset>-127000</wp:posOffset>
            </wp:positionV>
            <wp:extent cx="641985" cy="796290"/>
            <wp:effectExtent l="0" t="0" r="5715" b="3810"/>
            <wp:wrapNone/>
            <wp:docPr id="22"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E0CC2">
        <w:rPr>
          <w:rFonts w:ascii="Times New Roman" w:hAnsi="Times New Roman" w:cs="Times New Roman"/>
          <w:sz w:val="24"/>
          <w:szCs w:val="24"/>
        </w:rPr>
        <w:t xml:space="preserve"> Jurnal Ners Volume </w:t>
      </w:r>
      <w:r w:rsidRPr="004E0CC2">
        <w:rPr>
          <w:rFonts w:ascii="Times New Roman" w:hAnsi="Times New Roman" w:cs="Times New Roman"/>
          <w:sz w:val="24"/>
          <w:szCs w:val="24"/>
          <w:lang w:val="en-US"/>
        </w:rPr>
        <w:t>9</w:t>
      </w:r>
      <w:r w:rsidRPr="004E0CC2">
        <w:rPr>
          <w:rFonts w:ascii="Times New Roman" w:hAnsi="Times New Roman" w:cs="Times New Roman"/>
          <w:sz w:val="24"/>
          <w:szCs w:val="24"/>
        </w:rPr>
        <w:t xml:space="preserve"> Nomor </w:t>
      </w:r>
      <w:r w:rsidRPr="004E0CC2">
        <w:rPr>
          <w:rFonts w:ascii="Times New Roman" w:hAnsi="Times New Roman" w:cs="Times New Roman"/>
          <w:sz w:val="24"/>
          <w:szCs w:val="24"/>
          <w:lang w:val="en-US"/>
        </w:rPr>
        <w:t>3</w:t>
      </w:r>
      <w:r w:rsidRPr="004E0CC2">
        <w:rPr>
          <w:rFonts w:ascii="Times New Roman" w:hAnsi="Times New Roman" w:cs="Times New Roman"/>
          <w:sz w:val="24"/>
          <w:szCs w:val="24"/>
        </w:rPr>
        <w:t xml:space="preserve"> Tahun 202</w:t>
      </w:r>
      <w:r w:rsidRPr="004E0CC2">
        <w:rPr>
          <w:rFonts w:ascii="Times New Roman" w:hAnsi="Times New Roman" w:cs="Times New Roman"/>
          <w:sz w:val="24"/>
          <w:szCs w:val="24"/>
          <w:lang w:val="en-US"/>
        </w:rPr>
        <w:t>5</w:t>
      </w:r>
      <w:r w:rsidRPr="004E0CC2">
        <w:rPr>
          <w:rFonts w:ascii="Times New Roman" w:hAnsi="Times New Roman" w:cs="Times New Roman"/>
          <w:sz w:val="24"/>
          <w:szCs w:val="24"/>
        </w:rPr>
        <w:t xml:space="preserve"> Halaman </w:t>
      </w:r>
      <w:r>
        <w:rPr>
          <w:rFonts w:ascii="Times New Roman" w:hAnsi="Times New Roman" w:cs="Times New Roman"/>
          <w:sz w:val="24"/>
          <w:szCs w:val="24"/>
          <w:lang w:val="en-US"/>
        </w:rPr>
        <w:t>4284 - 4288</w:t>
      </w:r>
    </w:p>
    <w:p w:rsidR="004E0CC2" w:rsidRPr="004E0CC2" w:rsidRDefault="004E0CC2" w:rsidP="004E0CC2">
      <w:pPr>
        <w:tabs>
          <w:tab w:val="left" w:pos="12510"/>
        </w:tabs>
        <w:spacing w:after="0" w:line="240" w:lineRule="auto"/>
        <w:jc w:val="center"/>
        <w:rPr>
          <w:rFonts w:ascii="Times New Roman" w:hAnsi="Times New Roman" w:cs="Times New Roman"/>
          <w:sz w:val="24"/>
          <w:szCs w:val="24"/>
        </w:rPr>
      </w:pPr>
      <w:r w:rsidRPr="004E0CC2">
        <w:rPr>
          <w:rFonts w:ascii="Times New Roman" w:hAnsi="Times New Roman" w:cs="Times New Roman"/>
          <w:b/>
          <w:bCs/>
          <w:sz w:val="24"/>
          <w:szCs w:val="24"/>
        </w:rPr>
        <w:t>JURNAL NERS</w:t>
      </w:r>
    </w:p>
    <w:p w:rsidR="004E0CC2" w:rsidRPr="004E0CC2" w:rsidRDefault="004E0CC2" w:rsidP="004E0CC2">
      <w:pPr>
        <w:spacing w:after="0" w:line="240" w:lineRule="auto"/>
        <w:jc w:val="center"/>
        <w:rPr>
          <w:rFonts w:ascii="Times New Roman" w:hAnsi="Times New Roman" w:cs="Times New Roman"/>
          <w:sz w:val="24"/>
          <w:szCs w:val="24"/>
        </w:rPr>
      </w:pPr>
      <w:r w:rsidRPr="004E0CC2">
        <w:rPr>
          <w:rFonts w:ascii="Times New Roman" w:hAnsi="Times New Roman" w:cs="Times New Roman"/>
          <w:sz w:val="24"/>
          <w:szCs w:val="24"/>
        </w:rPr>
        <w:t>Research &amp; Learning in Nursing Science</w:t>
      </w:r>
    </w:p>
    <w:p w:rsidR="004E0CC2" w:rsidRPr="004E0CC2" w:rsidRDefault="004E0CC2" w:rsidP="004E0CC2">
      <w:pPr>
        <w:pBdr>
          <w:bottom w:val="double" w:sz="6" w:space="0" w:color="auto"/>
        </w:pBdr>
        <w:spacing w:after="0" w:line="240" w:lineRule="auto"/>
        <w:jc w:val="center"/>
        <w:rPr>
          <w:rFonts w:ascii="Times New Roman" w:hAnsi="Times New Roman" w:cs="Times New Roman"/>
          <w:sz w:val="24"/>
        </w:rPr>
      </w:pPr>
      <w:r w:rsidRPr="004E0CC2">
        <w:rPr>
          <w:rFonts w:ascii="Times New Roman" w:hAnsi="Times New Roman" w:cs="Times New Roman"/>
          <w:sz w:val="24"/>
        </w:rPr>
        <w:t>http://journal.universitaspahlawan.ac.id/index.php/ners</w:t>
      </w:r>
    </w:p>
    <w:p w:rsidR="004E0CC2" w:rsidRPr="004E0CC2" w:rsidRDefault="004E0CC2" w:rsidP="004E0CC2">
      <w:pPr>
        <w:spacing w:after="0" w:line="240" w:lineRule="auto"/>
        <w:jc w:val="center"/>
        <w:rPr>
          <w:rFonts w:ascii="Times New Roman" w:hAnsi="Times New Roman" w:cs="Times New Roman"/>
          <w:b/>
          <w:sz w:val="26"/>
          <w:szCs w:val="26"/>
        </w:rPr>
      </w:pPr>
    </w:p>
    <w:p w:rsidR="00CE7B1B" w:rsidRDefault="004E0CC2">
      <w:pPr>
        <w:spacing w:after="0" w:line="240" w:lineRule="auto"/>
        <w:jc w:val="center"/>
        <w:rPr>
          <w:rFonts w:ascii="Times New Roman" w:eastAsia="Times New Roman" w:hAnsi="Times New Roman" w:cs="Times New Roman"/>
          <w:b/>
          <w:lang w:val="en-US"/>
        </w:rPr>
      </w:pPr>
      <w:r w:rsidRPr="00FF5F8E">
        <w:rPr>
          <w:rFonts w:ascii="Times New Roman" w:eastAsia="Times New Roman" w:hAnsi="Times New Roman" w:cs="Times New Roman"/>
          <w:b/>
          <w:sz w:val="28"/>
          <w:szCs w:val="28"/>
        </w:rPr>
        <w:t>HUBUNGAN DUKUNGAN KELUARGA D</w:t>
      </w:r>
      <w:r>
        <w:rPr>
          <w:rFonts w:ascii="Times New Roman" w:eastAsia="Times New Roman" w:hAnsi="Times New Roman" w:cs="Times New Roman"/>
          <w:b/>
          <w:sz w:val="28"/>
          <w:szCs w:val="28"/>
        </w:rPr>
        <w:t>ENGAN SELF CARE MANAJEMEN PADA P</w:t>
      </w:r>
      <w:r w:rsidRPr="00FF5F8E">
        <w:rPr>
          <w:rFonts w:ascii="Times New Roman" w:eastAsia="Times New Roman" w:hAnsi="Times New Roman" w:cs="Times New Roman"/>
          <w:b/>
          <w:sz w:val="28"/>
          <w:szCs w:val="28"/>
        </w:rPr>
        <w:t xml:space="preserve">ENDERITA DIABETES MELITUS </w:t>
      </w:r>
      <w:r>
        <w:rPr>
          <w:rFonts w:ascii="Times New Roman" w:eastAsia="Times New Roman" w:hAnsi="Times New Roman" w:cs="Times New Roman"/>
          <w:b/>
        </w:rPr>
        <w:t xml:space="preserve"> </w:t>
      </w:r>
    </w:p>
    <w:p w:rsidR="004E0CC2" w:rsidRPr="004E0CC2" w:rsidRDefault="004E0CC2">
      <w:pPr>
        <w:spacing w:after="0" w:line="240" w:lineRule="auto"/>
        <w:jc w:val="center"/>
        <w:rPr>
          <w:rFonts w:ascii="Times New Roman" w:eastAsia="Times New Roman" w:hAnsi="Times New Roman" w:cs="Times New Roman"/>
          <w:b/>
          <w:color w:val="000000"/>
          <w:sz w:val="24"/>
          <w:szCs w:val="24"/>
          <w:lang w:val="en-US"/>
        </w:rPr>
      </w:pPr>
    </w:p>
    <w:p w:rsidR="00CE7B1B" w:rsidRPr="000C7F17" w:rsidRDefault="009A4437" w:rsidP="000C7F17">
      <w:pPr>
        <w:spacing w:after="0" w:line="240" w:lineRule="auto"/>
        <w:jc w:val="center"/>
        <w:rPr>
          <w:rFonts w:ascii="Times New Roman" w:eastAsia="Times New Roman" w:hAnsi="Times New Roman" w:cs="Times New Roman"/>
          <w:b/>
          <w:color w:val="000000"/>
          <w:sz w:val="24"/>
          <w:szCs w:val="24"/>
          <w:vertAlign w:val="superscript"/>
        </w:rPr>
      </w:pPr>
      <w:r w:rsidRPr="008E1048">
        <w:rPr>
          <w:rFonts w:ascii="Times New Roman" w:eastAsia="Times New Roman" w:hAnsi="Times New Roman" w:cs="Times New Roman"/>
          <w:b/>
          <w:color w:val="000000"/>
          <w:sz w:val="24"/>
          <w:szCs w:val="24"/>
        </w:rPr>
        <w:t>N</w:t>
      </w:r>
      <w:r w:rsidR="00FF5F8E" w:rsidRPr="008E1048">
        <w:rPr>
          <w:rFonts w:ascii="Times New Roman" w:eastAsia="Times New Roman" w:hAnsi="Times New Roman" w:cs="Times New Roman"/>
          <w:b/>
          <w:color w:val="000000"/>
          <w:sz w:val="24"/>
          <w:szCs w:val="24"/>
        </w:rPr>
        <w:t>ovia Rizana</w:t>
      </w:r>
      <w:r w:rsidR="000C7F17">
        <w:rPr>
          <w:rFonts w:ascii="Times New Roman" w:eastAsia="Noto Sans Symbols" w:hAnsi="Times New Roman" w:cs="Times New Roman"/>
          <w:b/>
          <w:color w:val="000000"/>
          <w:sz w:val="24"/>
          <w:szCs w:val="24"/>
          <w:vertAlign w:val="superscript"/>
        </w:rPr>
        <w:t xml:space="preserve">1 </w:t>
      </w:r>
      <w:r w:rsidR="000C7F17">
        <w:rPr>
          <w:rFonts w:ascii="Times New Roman" w:eastAsia="Times New Roman" w:hAnsi="Times New Roman" w:cs="Times New Roman"/>
          <w:b/>
          <w:color w:val="000000"/>
          <w:sz w:val="24"/>
          <w:szCs w:val="24"/>
        </w:rPr>
        <w:t>,</w:t>
      </w:r>
      <w:r w:rsidR="00FF5F8E" w:rsidRPr="008E1048">
        <w:rPr>
          <w:rFonts w:ascii="Times New Roman" w:eastAsia="Times New Roman" w:hAnsi="Times New Roman" w:cs="Times New Roman"/>
          <w:b/>
          <w:color w:val="000000"/>
          <w:sz w:val="24"/>
          <w:szCs w:val="24"/>
        </w:rPr>
        <w:t>Nanda Fitria</w:t>
      </w:r>
      <w:r w:rsidR="00FF5F8E" w:rsidRPr="008E1048">
        <w:rPr>
          <w:rFonts w:ascii="Times New Roman" w:eastAsia="Noto Sans Symbols" w:hAnsi="Times New Roman" w:cs="Times New Roman"/>
          <w:b/>
          <w:color w:val="000000"/>
          <w:sz w:val="24"/>
          <w:szCs w:val="24"/>
          <w:vertAlign w:val="superscript"/>
        </w:rPr>
        <w:t>2</w:t>
      </w:r>
      <w:r w:rsidR="008E1048">
        <w:rPr>
          <w:rFonts w:ascii="Times New Roman" w:eastAsia="Times New Roman" w:hAnsi="Times New Roman" w:cs="Times New Roman"/>
          <w:b/>
          <w:color w:val="000000"/>
          <w:sz w:val="24"/>
          <w:szCs w:val="24"/>
        </w:rPr>
        <w:t xml:space="preserve">, </w:t>
      </w:r>
      <w:r w:rsidR="00FF5F8E" w:rsidRPr="008E1048">
        <w:rPr>
          <w:rFonts w:ascii="Times New Roman" w:eastAsia="Times New Roman" w:hAnsi="Times New Roman" w:cs="Times New Roman"/>
          <w:b/>
          <w:color w:val="000000"/>
          <w:sz w:val="24"/>
          <w:szCs w:val="24"/>
        </w:rPr>
        <w:t>Sarah Nadiya</w:t>
      </w:r>
      <w:r w:rsidR="008E1048">
        <w:rPr>
          <w:rFonts w:ascii="Times New Roman" w:eastAsia="Noto Sans Symbols" w:hAnsi="Times New Roman" w:cs="Times New Roman"/>
          <w:b/>
          <w:color w:val="000000"/>
          <w:sz w:val="24"/>
          <w:szCs w:val="24"/>
          <w:vertAlign w:val="superscript"/>
        </w:rPr>
        <w:t>3</w:t>
      </w:r>
      <w:r w:rsidR="008E1048">
        <w:rPr>
          <w:rFonts w:ascii="Times New Roman" w:eastAsia="Times New Roman" w:hAnsi="Times New Roman" w:cs="Times New Roman"/>
          <w:b/>
          <w:color w:val="000000"/>
          <w:sz w:val="24"/>
          <w:szCs w:val="24"/>
        </w:rPr>
        <w:t xml:space="preserve">, </w:t>
      </w:r>
      <w:r w:rsidR="00FF5F8E" w:rsidRPr="008E1048">
        <w:rPr>
          <w:rFonts w:ascii="Times New Roman" w:eastAsia="Times New Roman" w:hAnsi="Times New Roman" w:cs="Times New Roman"/>
          <w:b/>
          <w:color w:val="000000"/>
          <w:sz w:val="24"/>
          <w:szCs w:val="24"/>
        </w:rPr>
        <w:t>Rita Zahara</w:t>
      </w:r>
      <w:r w:rsidR="00FF5F8E" w:rsidRPr="008E1048">
        <w:rPr>
          <w:rFonts w:ascii="Times New Roman" w:eastAsia="Noto Sans Symbols" w:hAnsi="Times New Roman" w:cs="Times New Roman"/>
          <w:b/>
          <w:color w:val="000000"/>
          <w:sz w:val="24"/>
          <w:szCs w:val="24"/>
          <w:vertAlign w:val="superscript"/>
        </w:rPr>
        <w:t>4</w:t>
      </w:r>
      <w:r w:rsidR="008E1048">
        <w:rPr>
          <w:rFonts w:ascii="Times New Roman" w:eastAsia="Times New Roman" w:hAnsi="Times New Roman" w:cs="Times New Roman"/>
          <w:b/>
          <w:color w:val="000000"/>
          <w:sz w:val="24"/>
          <w:szCs w:val="24"/>
        </w:rPr>
        <w:t xml:space="preserve">, </w:t>
      </w:r>
      <w:r w:rsidR="008E1048">
        <w:rPr>
          <w:rFonts w:ascii="Times New Roman" w:eastAsia="Noto Sans Symbols" w:hAnsi="Times New Roman" w:cs="Times New Roman"/>
          <w:b/>
          <w:color w:val="000000"/>
          <w:sz w:val="24"/>
          <w:szCs w:val="24"/>
          <w:vertAlign w:val="superscript"/>
        </w:rPr>
        <w:t xml:space="preserve">, </w:t>
      </w:r>
      <w:r w:rsidR="008E1048" w:rsidRPr="008E1048">
        <w:rPr>
          <w:rFonts w:ascii="Times New Roman" w:eastAsia="Times New Roman" w:hAnsi="Times New Roman" w:cs="Times New Roman"/>
          <w:b/>
          <w:color w:val="000000"/>
          <w:sz w:val="24"/>
          <w:szCs w:val="24"/>
        </w:rPr>
        <w:t>Salsabila</w:t>
      </w:r>
      <w:r w:rsidR="000C7F17">
        <w:rPr>
          <w:rFonts w:ascii="Times New Roman" w:eastAsia="Times New Roman" w:hAnsi="Times New Roman" w:cs="Times New Roman"/>
          <w:b/>
          <w:color w:val="000000"/>
          <w:sz w:val="24"/>
          <w:szCs w:val="24"/>
          <w:vertAlign w:val="superscript"/>
        </w:rPr>
        <w:t>5</w:t>
      </w:r>
      <w:r w:rsidR="008E1048">
        <w:rPr>
          <w:rFonts w:ascii="Times New Roman" w:eastAsia="Times New Roman" w:hAnsi="Times New Roman" w:cs="Times New Roman"/>
          <w:b/>
          <w:color w:val="000000"/>
          <w:sz w:val="24"/>
          <w:szCs w:val="24"/>
        </w:rPr>
        <w:t xml:space="preserve">, </w:t>
      </w:r>
      <w:r w:rsidR="008E1048" w:rsidRPr="008E1048">
        <w:rPr>
          <w:rFonts w:ascii="Times New Roman" w:eastAsia="Times New Roman" w:hAnsi="Times New Roman" w:cs="Times New Roman"/>
          <w:b/>
          <w:color w:val="000000"/>
          <w:sz w:val="24"/>
          <w:szCs w:val="24"/>
        </w:rPr>
        <w:t>Meltiara Amand</w:t>
      </w:r>
      <w:r w:rsidR="008E1048">
        <w:rPr>
          <w:rFonts w:ascii="Times New Roman" w:eastAsia="Times New Roman" w:hAnsi="Times New Roman" w:cs="Times New Roman"/>
          <w:b/>
          <w:color w:val="000000"/>
          <w:sz w:val="24"/>
          <w:szCs w:val="24"/>
        </w:rPr>
        <w:t>a</w:t>
      </w:r>
      <w:r w:rsidR="000C7F17">
        <w:rPr>
          <w:rFonts w:ascii="Times New Roman" w:eastAsia="Times New Roman" w:hAnsi="Times New Roman" w:cs="Times New Roman"/>
          <w:b/>
          <w:color w:val="000000"/>
          <w:sz w:val="24"/>
          <w:szCs w:val="24"/>
          <w:vertAlign w:val="superscript"/>
        </w:rPr>
        <w:t>6</w:t>
      </w:r>
    </w:p>
    <w:p w:rsidR="00CE7B1B" w:rsidRDefault="000C7F17" w:rsidP="00FF5F8E">
      <w:pPr>
        <w:pBdr>
          <w:top w:val="nil"/>
          <w:left w:val="nil"/>
          <w:bottom w:val="nil"/>
          <w:right w:val="nil"/>
          <w:between w:val="nil"/>
        </w:pBdr>
        <w:spacing w:before="40"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1,2,3,4,5,6</w:t>
      </w:r>
      <w:r w:rsidR="00FF5F8E">
        <w:rPr>
          <w:rFonts w:ascii="Times New Roman" w:eastAsia="Times New Roman" w:hAnsi="Times New Roman" w:cs="Times New Roman"/>
          <w:color w:val="000000"/>
        </w:rPr>
        <w:t>STIKes Muhammadiyah Lhokseumawe</w:t>
      </w:r>
    </w:p>
    <w:p w:rsidR="00CE7B1B" w:rsidRPr="004E0CC2" w:rsidRDefault="00FA7995" w:rsidP="00FF5F8E">
      <w:pPr>
        <w:pBdr>
          <w:top w:val="nil"/>
          <w:left w:val="nil"/>
          <w:bottom w:val="nil"/>
          <w:right w:val="nil"/>
          <w:between w:val="nil"/>
        </w:pBdr>
        <w:spacing w:after="40" w:line="240" w:lineRule="auto"/>
        <w:jc w:val="center"/>
        <w:rPr>
          <w:rFonts w:ascii="Times New Roman" w:eastAsia="Times New Roman" w:hAnsi="Times New Roman" w:cs="Times New Roman"/>
          <w:lang w:val="en-US"/>
        </w:rPr>
      </w:pPr>
      <w:hyperlink r:id="rId11" w:history="1">
        <w:r w:rsidR="004E0CC2" w:rsidRPr="004E0CC2">
          <w:rPr>
            <w:rStyle w:val="Hyperlink"/>
            <w:rFonts w:ascii="Times New Roman" w:eastAsia="Times New Roman" w:hAnsi="Times New Roman"/>
            <w:color w:val="auto"/>
            <w:u w:val="none"/>
          </w:rPr>
          <w:t>noviarizana81@gmail.com</w:t>
        </w:r>
      </w:hyperlink>
    </w:p>
    <w:bookmarkStart w:id="0" w:name="_GoBack"/>
    <w:p w:rsidR="00CE7B1B" w:rsidRDefault="004E0CC2" w:rsidP="004E0CC2">
      <w:pPr>
        <w:pStyle w:val="BodyText"/>
        <w:spacing w:before="120" w:line="240" w:lineRule="auto"/>
        <w:jc w:val="both"/>
        <w:rPr>
          <w:rFonts w:ascii="Times New Roman" w:eastAsia="Times New Roman" w:hAnsi="Times New Roman" w:cs="Times New Roman"/>
          <w:b/>
          <w:color w:val="000000"/>
          <w:sz w:val="24"/>
          <w:szCs w:val="24"/>
        </w:rPr>
      </w:pPr>
      <w:r w:rsidRPr="00A83DC0">
        <w:rPr>
          <w:noProof/>
          <w:lang w:val="en-US" w:eastAsia="en-US"/>
        </w:rPr>
        <mc:AlternateContent>
          <mc:Choice Requires="wps">
            <w:drawing>
              <wp:anchor distT="0" distB="0" distL="114300" distR="114300" simplePos="0" relativeHeight="251662336" behindDoc="1" locked="0" layoutInCell="1" allowOverlap="1" wp14:anchorId="16040AAF" wp14:editId="341A9C3D">
                <wp:simplePos x="0" y="0"/>
                <wp:positionH relativeFrom="page">
                  <wp:posOffset>666750</wp:posOffset>
                </wp:positionH>
                <wp:positionV relativeFrom="paragraph">
                  <wp:posOffset>190500</wp:posOffset>
                </wp:positionV>
                <wp:extent cx="6229350" cy="8890"/>
                <wp:effectExtent l="0" t="0" r="0" b="635"/>
                <wp:wrapTopAndBottom/>
                <wp:docPr id="18437347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2.5pt;margin-top:15pt;width:49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dfQIAAAMF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" fillcolor="black" stroked="f">
                <w10:wrap type="topAndBottom" anchorx="page"/>
              </v:rect>
            </w:pict>
          </mc:Fallback>
        </mc:AlternateContent>
      </w:r>
      <w:r w:rsidR="009A4437">
        <w:rPr>
          <w:rFonts w:ascii="Times New Roman" w:eastAsia="Times New Roman" w:hAnsi="Times New Roman" w:cs="Times New Roman"/>
          <w:b/>
          <w:color w:val="000000"/>
        </w:rPr>
        <w:t xml:space="preserve">Abstrak </w:t>
      </w:r>
    </w:p>
    <w:p w:rsidR="00CE7B1B" w:rsidRPr="00CA5B4A" w:rsidRDefault="00FF5F8E" w:rsidP="004E0CC2">
      <w:pPr>
        <w:pBdr>
          <w:top w:val="nil"/>
          <w:left w:val="nil"/>
          <w:bottom w:val="nil"/>
          <w:right w:val="nil"/>
          <w:between w:val="nil"/>
        </w:pBdr>
        <w:spacing w:before="120" w:after="120" w:line="240" w:lineRule="auto"/>
        <w:ind w:right="57"/>
        <w:jc w:val="both"/>
        <w:rPr>
          <w:rFonts w:ascii="Times New Roman" w:hAnsi="Times New Roman" w:cs="Times New Roman"/>
          <w:color w:val="FF0000"/>
        </w:rPr>
      </w:pPr>
      <w:r w:rsidRPr="00E45F45">
        <w:rPr>
          <w:rFonts w:ascii="Times New Roman" w:hAnsi="Times New Roman" w:cs="Times New Roman"/>
        </w:rPr>
        <w:t>Dukungan keluarga dalam perawatan penderita diabetes melitus sangatla</w:t>
      </w:r>
      <w:r w:rsidR="000753BA">
        <w:rPr>
          <w:rFonts w:ascii="Times New Roman" w:hAnsi="Times New Roman" w:cs="Times New Roman"/>
        </w:rPr>
        <w:t>h</w:t>
      </w:r>
      <w:r w:rsidRPr="00E45F45">
        <w:rPr>
          <w:rFonts w:ascii="Times New Roman" w:hAnsi="Times New Roman" w:cs="Times New Roman"/>
        </w:rPr>
        <w:t xml:space="preserve"> pentin</w:t>
      </w:r>
      <w:r w:rsidR="000753BA">
        <w:rPr>
          <w:rFonts w:ascii="Times New Roman" w:hAnsi="Times New Roman" w:cs="Times New Roman"/>
        </w:rPr>
        <w:t>g</w:t>
      </w:r>
      <w:r w:rsidRPr="00E45F45">
        <w:rPr>
          <w:rFonts w:ascii="Times New Roman" w:hAnsi="Times New Roman" w:cs="Times New Roman"/>
        </w:rPr>
        <w:t xml:space="preserve"> untuk mem</w:t>
      </w:r>
      <w:r w:rsidR="000753BA">
        <w:rPr>
          <w:rFonts w:ascii="Times New Roman" w:hAnsi="Times New Roman" w:cs="Times New Roman"/>
        </w:rPr>
        <w:t>inimalkan terjadinya komplikasi</w:t>
      </w:r>
      <w:r w:rsidRPr="00E45F45">
        <w:rPr>
          <w:rFonts w:ascii="Times New Roman" w:hAnsi="Times New Roman" w:cs="Times New Roman"/>
        </w:rPr>
        <w:t>,</w:t>
      </w:r>
      <w:r w:rsidR="000753BA">
        <w:rPr>
          <w:rFonts w:ascii="Times New Roman" w:hAnsi="Times New Roman" w:cs="Times New Roman"/>
        </w:rPr>
        <w:t xml:space="preserve"> serta</w:t>
      </w:r>
      <w:r w:rsidRPr="00E45F45">
        <w:rPr>
          <w:rFonts w:ascii="Times New Roman" w:hAnsi="Times New Roman" w:cs="Times New Roman"/>
        </w:rPr>
        <w:t xml:space="preserve"> memperbaiki kadar gula darah serta meningkatkan kualitas hidup penderita. Tujuan penelitian ini adalah untuk mengetahui hubungan dukungan keluarga dengan self care manajemen </w:t>
      </w:r>
      <w:r w:rsidR="000753BA">
        <w:rPr>
          <w:rFonts w:ascii="Times New Roman" w:hAnsi="Times New Roman" w:cs="Times New Roman"/>
        </w:rPr>
        <w:t>pada penderita diabetes melitus</w:t>
      </w:r>
      <w:r w:rsidRPr="00E45F45">
        <w:rPr>
          <w:rFonts w:ascii="Times New Roman" w:hAnsi="Times New Roman" w:cs="Times New Roman"/>
        </w:rPr>
        <w:t xml:space="preserve">. </w:t>
      </w:r>
      <w:r w:rsidR="000753BA">
        <w:rPr>
          <w:rFonts w:ascii="Times New Roman" w:hAnsi="Times New Roman" w:cs="Times New Roman"/>
        </w:rPr>
        <w:t>Desain p</w:t>
      </w:r>
      <w:r w:rsidRPr="00E45F45">
        <w:rPr>
          <w:rFonts w:ascii="Times New Roman" w:hAnsi="Times New Roman" w:cs="Times New Roman"/>
        </w:rPr>
        <w:t xml:space="preserve">enelitian ini menggunakan studi </w:t>
      </w:r>
      <w:r w:rsidRPr="00E45F45">
        <w:rPr>
          <w:rFonts w:ascii="Times New Roman" w:hAnsi="Times New Roman" w:cs="Times New Roman"/>
          <w:i/>
          <w:iCs/>
        </w:rPr>
        <w:t xml:space="preserve">cross sectional </w:t>
      </w:r>
      <w:r w:rsidRPr="00E45F45">
        <w:rPr>
          <w:rFonts w:ascii="Times New Roman" w:hAnsi="Times New Roman" w:cs="Times New Roman"/>
        </w:rPr>
        <w:t>dengan metode analitik korelasi. Pengambilan sampel dilakukan de</w:t>
      </w:r>
      <w:r w:rsidR="000753BA">
        <w:rPr>
          <w:rFonts w:ascii="Times New Roman" w:hAnsi="Times New Roman" w:cs="Times New Roman"/>
        </w:rPr>
        <w:t>ngan teknik accidental sampling, Kuesioner</w:t>
      </w:r>
      <w:r w:rsidRPr="00E45F45">
        <w:rPr>
          <w:rFonts w:ascii="Times New Roman" w:hAnsi="Times New Roman" w:cs="Times New Roman"/>
          <w:bCs/>
          <w:i/>
          <w:iCs/>
        </w:rPr>
        <w:t xml:space="preserve"> </w:t>
      </w:r>
      <w:r w:rsidRPr="000753BA">
        <w:rPr>
          <w:rFonts w:ascii="Times New Roman" w:hAnsi="Times New Roman" w:cs="Times New Roman"/>
          <w:bCs/>
          <w:iCs/>
        </w:rPr>
        <w:t>dukungan keluarga menurut Nursalam</w:t>
      </w:r>
      <w:r w:rsidRPr="000753BA">
        <w:rPr>
          <w:rFonts w:ascii="Times New Roman" w:hAnsi="Times New Roman" w:cs="Times New Roman"/>
        </w:rPr>
        <w:t xml:space="preserve"> </w:t>
      </w:r>
      <w:r w:rsidRPr="00E45F45">
        <w:rPr>
          <w:rFonts w:ascii="Times New Roman" w:hAnsi="Times New Roman" w:cs="Times New Roman"/>
        </w:rPr>
        <w:t>dan</w:t>
      </w:r>
      <w:r w:rsidR="000753BA">
        <w:rPr>
          <w:rFonts w:ascii="Times New Roman" w:hAnsi="Times New Roman" w:cs="Times New Roman"/>
        </w:rPr>
        <w:t xml:space="preserve"> </w:t>
      </w:r>
      <w:r w:rsidR="000753BA" w:rsidRPr="000753BA">
        <w:rPr>
          <w:rFonts w:ascii="Times New Roman" w:hAnsi="Times New Roman" w:cs="Times New Roman"/>
          <w:i/>
        </w:rPr>
        <w:t>Self Care</w:t>
      </w:r>
      <w:r w:rsidRPr="00E45F45">
        <w:rPr>
          <w:rFonts w:ascii="Times New Roman" w:hAnsi="Times New Roman" w:cs="Times New Roman"/>
        </w:rPr>
        <w:t xml:space="preserve"> </w:t>
      </w:r>
      <w:r w:rsidR="000753BA">
        <w:rPr>
          <w:rFonts w:ascii="Times New Roman" w:hAnsi="Times New Roman" w:cs="Times New Roman"/>
        </w:rPr>
        <w:t>menggunakan kuesioner</w:t>
      </w:r>
      <w:r w:rsidRPr="00E45F45">
        <w:rPr>
          <w:rFonts w:ascii="Times New Roman" w:hAnsi="Times New Roman" w:cs="Times New Roman"/>
        </w:rPr>
        <w:t xml:space="preserve"> </w:t>
      </w:r>
      <w:r w:rsidRPr="00E45F45">
        <w:rPr>
          <w:rFonts w:ascii="Times New Roman" w:hAnsi="Times New Roman" w:cs="Times New Roman"/>
          <w:bCs/>
          <w:i/>
          <w:iCs/>
        </w:rPr>
        <w:t>Summary of Diabetes Self Care Activities (SDSCA) kuesioner</w:t>
      </w:r>
      <w:r w:rsidR="000753BA">
        <w:rPr>
          <w:rFonts w:ascii="Times New Roman" w:hAnsi="Times New Roman" w:cs="Times New Roman"/>
          <w:bCs/>
          <w:i/>
          <w:iCs/>
        </w:rPr>
        <w:t xml:space="preserve">, </w:t>
      </w:r>
      <w:r w:rsidR="000753BA">
        <w:rPr>
          <w:rFonts w:ascii="Times New Roman" w:hAnsi="Times New Roman" w:cs="Times New Roman"/>
          <w:bCs/>
          <w:iCs/>
        </w:rPr>
        <w:t xml:space="preserve">Analisis yang di gunakan menggunakan </w:t>
      </w:r>
      <w:r w:rsidR="000753BA" w:rsidRPr="000753BA">
        <w:rPr>
          <w:rFonts w:ascii="Times New Roman" w:hAnsi="Times New Roman" w:cs="Times New Roman"/>
          <w:bCs/>
          <w:i/>
          <w:iCs/>
        </w:rPr>
        <w:t>Chi Square</w:t>
      </w:r>
      <w:r w:rsidRPr="00E45F45">
        <w:rPr>
          <w:rFonts w:ascii="Times New Roman" w:hAnsi="Times New Roman" w:cs="Times New Roman"/>
        </w:rPr>
        <w:t>.</w:t>
      </w:r>
      <w:r w:rsidR="00E45F45" w:rsidRPr="00E45F45">
        <w:rPr>
          <w:rFonts w:ascii="Times New Roman" w:hAnsi="Times New Roman" w:cs="Times New Roman"/>
        </w:rPr>
        <w:t xml:space="preserve"> Hasil penelitian diperoleh dari seluruh responden menunjukan </w:t>
      </w:r>
      <w:r w:rsidR="000753BA">
        <w:rPr>
          <w:rFonts w:ascii="Times New Roman" w:hAnsi="Times New Roman" w:cs="Times New Roman"/>
        </w:rPr>
        <w:t>mayoritas usia 46-</w:t>
      </w:r>
      <w:r w:rsidR="000753BA" w:rsidRPr="00E45F45">
        <w:rPr>
          <w:rFonts w:ascii="Times New Roman" w:hAnsi="Times New Roman" w:cs="Times New Roman"/>
        </w:rPr>
        <w:t>55 tahun sebanyak 32 responden (31,7%)</w:t>
      </w:r>
      <w:r w:rsidR="000753BA">
        <w:rPr>
          <w:rFonts w:ascii="Times New Roman" w:hAnsi="Times New Roman" w:cs="Times New Roman"/>
        </w:rPr>
        <w:t xml:space="preserve">, </w:t>
      </w:r>
      <w:r w:rsidR="000753BA" w:rsidRPr="00E45F45">
        <w:rPr>
          <w:rFonts w:ascii="Times New Roman" w:hAnsi="Times New Roman" w:cs="Times New Roman"/>
        </w:rPr>
        <w:t>jenis kelamin perempuan sebanyak 79 responden (78,2%), pendidikan terakhir menengah atas sebanyak 55 responden (53,9%), lama menderita diabetes terbanyak 1-5 tahu</w:t>
      </w:r>
      <w:r w:rsidR="00210278">
        <w:rPr>
          <w:rFonts w:ascii="Times New Roman" w:hAnsi="Times New Roman" w:cs="Times New Roman"/>
        </w:rPr>
        <w:t xml:space="preserve">n sebanyak 90 responden (92,2%), </w:t>
      </w:r>
      <w:r w:rsidR="000753BA" w:rsidRPr="00B567C2">
        <w:rPr>
          <w:rFonts w:ascii="Times New Roman" w:hAnsi="Times New Roman" w:cs="Times New Roman"/>
        </w:rPr>
        <w:t>adapun nilai p-v</w:t>
      </w:r>
      <w:r w:rsidR="00957C0E" w:rsidRPr="00B567C2">
        <w:rPr>
          <w:rFonts w:ascii="Times New Roman" w:hAnsi="Times New Roman" w:cs="Times New Roman"/>
        </w:rPr>
        <w:t>alue yang di dapatkan 0,000 yang be</w:t>
      </w:r>
      <w:r w:rsidR="002F745B">
        <w:rPr>
          <w:rFonts w:ascii="Times New Roman" w:hAnsi="Times New Roman" w:cs="Times New Roman"/>
        </w:rPr>
        <w:t>r</w:t>
      </w:r>
      <w:r w:rsidR="00957C0E" w:rsidRPr="00B567C2">
        <w:rPr>
          <w:rFonts w:ascii="Times New Roman" w:hAnsi="Times New Roman" w:cs="Times New Roman"/>
        </w:rPr>
        <w:t>arti ada hubungan dukungan keluarga dengan self care mana</w:t>
      </w:r>
      <w:r w:rsidR="00CA5B4A" w:rsidRPr="00B567C2">
        <w:rPr>
          <w:rFonts w:ascii="Times New Roman" w:hAnsi="Times New Roman" w:cs="Times New Roman"/>
        </w:rPr>
        <w:t xml:space="preserve">jemen penderita diabtes melitus </w:t>
      </w:r>
      <w:r w:rsidR="000753BA">
        <w:rPr>
          <w:rFonts w:ascii="Times New Roman" w:hAnsi="Times New Roman" w:cs="Times New Roman"/>
        </w:rPr>
        <w:t>dapat di simpulkan p</w:t>
      </w:r>
      <w:r w:rsidR="00E45F45" w:rsidRPr="00E45F45">
        <w:rPr>
          <w:rFonts w:ascii="Times New Roman" w:hAnsi="Times New Roman" w:cs="Times New Roman"/>
        </w:rPr>
        <w:t>enderita diabetes melitus yang didukung oleh keluarga dengan baik akan menambah harapan untuk sembuh sehingga self care manajemen menjadi tinggi dan mau berobat dengan teratur. Disarankan bagi penderita diabetes melitus untuk meningkatkan self care manajemen dalam menghadapi masalah penyakit diabetes melitus</w:t>
      </w:r>
      <w:r w:rsidR="00E45F45">
        <w:rPr>
          <w:rFonts w:ascii="Times New Roman" w:hAnsi="Times New Roman" w:cs="Times New Roman"/>
        </w:rPr>
        <w:t>.</w:t>
      </w:r>
    </w:p>
    <w:p w:rsidR="00CE7B1B" w:rsidRDefault="009A4437" w:rsidP="004E0CC2">
      <w:pPr>
        <w:pBdr>
          <w:top w:val="nil"/>
          <w:left w:val="nil"/>
          <w:bottom w:val="nil"/>
          <w:right w:val="nil"/>
          <w:between w:val="nil"/>
        </w:pBdr>
        <w:spacing w:before="120" w:after="120" w:line="240" w:lineRule="auto"/>
        <w:ind w:right="5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Kata Kunci: </w:t>
      </w:r>
      <w:r w:rsidR="00E45F45" w:rsidRPr="00FC4327">
        <w:rPr>
          <w:rFonts w:ascii="Times New Roman" w:hAnsi="Times New Roman" w:cs="Times New Roman"/>
          <w:i/>
          <w:color w:val="000000"/>
          <w:lang w:val="en"/>
        </w:rPr>
        <w:t xml:space="preserve">Diabetes </w:t>
      </w:r>
      <w:proofErr w:type="spellStart"/>
      <w:r w:rsidR="00E45F45" w:rsidRPr="00FC4327">
        <w:rPr>
          <w:rFonts w:ascii="Times New Roman" w:hAnsi="Times New Roman" w:cs="Times New Roman"/>
          <w:i/>
          <w:color w:val="000000"/>
          <w:lang w:val="en"/>
        </w:rPr>
        <w:t>Melitus</w:t>
      </w:r>
      <w:proofErr w:type="spellEnd"/>
      <w:r w:rsidR="00E45F45" w:rsidRPr="00FC4327">
        <w:rPr>
          <w:rFonts w:ascii="Times New Roman" w:hAnsi="Times New Roman" w:cs="Times New Roman"/>
          <w:i/>
          <w:color w:val="000000"/>
          <w:lang w:val="en"/>
        </w:rPr>
        <w:t xml:space="preserve">, </w:t>
      </w:r>
      <w:r w:rsidR="00E45F45" w:rsidRPr="00FC4327">
        <w:rPr>
          <w:rFonts w:ascii="Times New Roman" w:hAnsi="Times New Roman" w:cs="Times New Roman"/>
          <w:i/>
          <w:color w:val="000000"/>
        </w:rPr>
        <w:t>Dukungan Keluarga</w:t>
      </w:r>
      <w:r w:rsidR="00E45F45" w:rsidRPr="00FC4327">
        <w:rPr>
          <w:rFonts w:ascii="Times New Roman" w:hAnsi="Times New Roman" w:cs="Times New Roman"/>
          <w:i/>
          <w:color w:val="000000"/>
          <w:lang w:val="en"/>
        </w:rPr>
        <w:t xml:space="preserve">, </w:t>
      </w:r>
      <w:proofErr w:type="spellStart"/>
      <w:r w:rsidR="00E45F45" w:rsidRPr="00FC4327">
        <w:rPr>
          <w:rFonts w:ascii="Times New Roman" w:hAnsi="Times New Roman" w:cs="Times New Roman"/>
          <w:i/>
          <w:color w:val="000000"/>
          <w:lang w:val="en"/>
        </w:rPr>
        <w:t>Penderita</w:t>
      </w:r>
      <w:proofErr w:type="spellEnd"/>
      <w:r w:rsidR="00E45F45" w:rsidRPr="00FC4327">
        <w:rPr>
          <w:rFonts w:ascii="Times New Roman" w:hAnsi="Times New Roman" w:cs="Times New Roman"/>
          <w:i/>
          <w:color w:val="000000"/>
          <w:lang w:val="en"/>
        </w:rPr>
        <w:t>,</w:t>
      </w:r>
      <w:r w:rsidR="00E45F45" w:rsidRPr="00FC4327">
        <w:rPr>
          <w:rFonts w:ascii="Times New Roman" w:hAnsi="Times New Roman" w:cs="Times New Roman"/>
          <w:i/>
          <w:color w:val="000000"/>
        </w:rPr>
        <w:t xml:space="preserve"> </w:t>
      </w:r>
      <w:r w:rsidR="00E45F45" w:rsidRPr="00FC4327">
        <w:rPr>
          <w:rFonts w:ascii="Times New Roman" w:hAnsi="Times New Roman" w:cs="Times New Roman"/>
          <w:i/>
          <w:color w:val="000000"/>
          <w:lang w:val="en"/>
        </w:rPr>
        <w:t>S</w:t>
      </w:r>
      <w:r w:rsidR="00E45F45" w:rsidRPr="00FC4327">
        <w:rPr>
          <w:rFonts w:ascii="Times New Roman" w:hAnsi="Times New Roman" w:cs="Times New Roman"/>
          <w:i/>
          <w:color w:val="000000"/>
        </w:rPr>
        <w:t>elf Care Manajemen</w:t>
      </w:r>
    </w:p>
    <w:p w:rsidR="00CE7B1B" w:rsidRDefault="00CE7B1B" w:rsidP="004E0CC2">
      <w:pPr>
        <w:pBdr>
          <w:top w:val="nil"/>
          <w:left w:val="nil"/>
          <w:bottom w:val="nil"/>
          <w:right w:val="nil"/>
          <w:between w:val="nil"/>
        </w:pBdr>
        <w:spacing w:before="120" w:after="120" w:line="240" w:lineRule="auto"/>
        <w:ind w:right="57"/>
        <w:jc w:val="both"/>
        <w:rPr>
          <w:rFonts w:ascii="Times New Roman" w:eastAsia="Times New Roman" w:hAnsi="Times New Roman" w:cs="Times New Roman"/>
          <w:color w:val="000000"/>
        </w:rPr>
      </w:pPr>
    </w:p>
    <w:p w:rsidR="00CE7B1B" w:rsidRPr="00FC4327" w:rsidRDefault="009A4437" w:rsidP="004E0CC2">
      <w:pPr>
        <w:pBdr>
          <w:top w:val="nil"/>
          <w:left w:val="nil"/>
          <w:bottom w:val="nil"/>
          <w:right w:val="nil"/>
          <w:between w:val="nil"/>
        </w:pBdr>
        <w:spacing w:before="120" w:after="120" w:line="240" w:lineRule="auto"/>
        <w:rPr>
          <w:rFonts w:ascii="Times New Roman" w:eastAsia="Times New Roman" w:hAnsi="Times New Roman" w:cs="Times New Roman"/>
          <w:b/>
          <w:color w:val="000000"/>
        </w:rPr>
      </w:pPr>
      <w:r w:rsidRPr="00FC4327">
        <w:rPr>
          <w:rFonts w:ascii="Times New Roman" w:eastAsia="Times New Roman" w:hAnsi="Times New Roman" w:cs="Times New Roman"/>
          <w:b/>
          <w:color w:val="000000"/>
        </w:rPr>
        <w:t>Abstract</w:t>
      </w:r>
    </w:p>
    <w:p w:rsidR="00170BDB" w:rsidRDefault="00170BDB" w:rsidP="004E0CC2">
      <w:pPr>
        <w:spacing w:before="120" w:after="120" w:line="240" w:lineRule="auto"/>
        <w:jc w:val="both"/>
        <w:rPr>
          <w:rFonts w:ascii="Times New Roman" w:hAnsi="Times New Roman" w:cs="Times New Roman"/>
          <w:i/>
        </w:rPr>
      </w:pPr>
      <w:r w:rsidRPr="00DB206A">
        <w:rPr>
          <w:rFonts w:ascii="Times New Roman" w:hAnsi="Times New Roman" w:cs="Times New Roman"/>
          <w:i/>
        </w:rPr>
        <w:t>Family support in caring for diabetes mellitus patients is very important to minimize complications, as well as improve blood sugar levels and improve the quality of life of patients. The purpose of this study was to determine the relationship between family support and self-care management in diabetes mellitus patients. The design of this study used a cross-sectional study with a correlation analytic method. Sampling was carried out using accidental sampling technique, Family support questionnaire according to Nursalam and Self Care using the Summary of Diabetes Self Care Activities (SDSCA) questionnaire, The analysis used was Chi Square. The results of the study were obtained from all respondents showing the majority of 46-55 years of age as many as 32 respondents (31.7%), female gender as many as 79 respondents (78.2%), the last high school education as many as 55 respondents (53.9%), the longest duration of diabetes is 1-5 years as many as 90 respondents (92.2%), the p-value obtained is 0.000 which means there is a relationship between family support and self-care management of diabetes mellitus sufferers. It can be concluded that diabetes mellitus sufferers who are well supported by their families will increase their hope of recovery so that self-care management becomes high and they want to take medication regularly. It is recommended for diabetes mellitus sufferers to improve self-care management in dealing with diabetes mellitus problems.</w:t>
      </w:r>
    </w:p>
    <w:p w:rsidR="00284046" w:rsidRPr="00FD064B" w:rsidRDefault="009A4437" w:rsidP="004E0CC2">
      <w:pPr>
        <w:spacing w:before="120" w:after="120" w:line="240" w:lineRule="auto"/>
        <w:jc w:val="both"/>
        <w:rPr>
          <w:rFonts w:ascii="Times New Roman" w:hAnsi="Times New Roman" w:cs="Times New Roman"/>
          <w:i/>
        </w:rPr>
      </w:pPr>
      <w:r w:rsidRPr="00FD064B">
        <w:rPr>
          <w:rFonts w:ascii="Times New Roman" w:eastAsia="Times New Roman" w:hAnsi="Times New Roman" w:cs="Times New Roman"/>
          <w:b/>
          <w:i/>
        </w:rPr>
        <w:t>Keywords</w:t>
      </w:r>
      <w:r w:rsidRPr="00FD064B">
        <w:rPr>
          <w:rFonts w:ascii="Times New Roman" w:hAnsi="Times New Roman" w:cs="Times New Roman"/>
          <w:b/>
          <w:i/>
        </w:rPr>
        <w:t>:</w:t>
      </w:r>
      <w:r w:rsidRPr="00FD064B">
        <w:rPr>
          <w:rFonts w:ascii="Times New Roman" w:hAnsi="Times New Roman" w:cs="Times New Roman"/>
          <w:i/>
        </w:rPr>
        <w:t xml:space="preserve"> </w:t>
      </w:r>
      <w:r w:rsidR="00284046" w:rsidRPr="00FD064B">
        <w:rPr>
          <w:rFonts w:ascii="Times New Roman" w:hAnsi="Times New Roman" w:cs="Times New Roman"/>
          <w:i/>
        </w:rPr>
        <w:t>Diabetes Mellitus, Family Support, Sufferers, Self Care Management</w:t>
      </w:r>
    </w:p>
    <w:bookmarkEnd w:id="0"/>
    <w:p w:rsidR="004E0CC2" w:rsidRDefault="004E0CC2" w:rsidP="004E0CC2">
      <w:pPr>
        <w:spacing w:after="0" w:line="240" w:lineRule="auto"/>
        <w:ind w:left="3686"/>
        <w:jc w:val="both"/>
        <w:rPr>
          <w:rFonts w:ascii="Times New Roman" w:eastAsia="Times New Roman" w:hAnsi="Times New Roman" w:cs="Times New Roman"/>
          <w:sz w:val="20"/>
          <w:szCs w:val="20"/>
          <w:lang w:val="en-US"/>
        </w:rPr>
      </w:pPr>
    </w:p>
    <w:p w:rsidR="004E0CC2" w:rsidRDefault="004E0CC2" w:rsidP="004E0CC2">
      <w:pPr>
        <w:spacing w:after="0" w:line="240" w:lineRule="auto"/>
        <w:ind w:left="3686"/>
        <w:jc w:val="both"/>
        <w:rPr>
          <w:rFonts w:ascii="Times New Roman" w:eastAsia="Times New Roman" w:hAnsi="Times New Roman" w:cs="Times New Roman"/>
          <w:sz w:val="20"/>
          <w:szCs w:val="20"/>
          <w:lang w:val="en-US"/>
        </w:rPr>
      </w:pPr>
    </w:p>
    <w:p w:rsidR="004E0CC2" w:rsidRPr="004E0CC2" w:rsidRDefault="009A4437" w:rsidP="004E0CC2">
      <w:pPr>
        <w:spacing w:after="0" w:line="240" w:lineRule="auto"/>
        <w:ind w:left="3686"/>
        <w:jc w:val="both"/>
        <w:rPr>
          <w:rFonts w:ascii="Times New Roman" w:hAnsi="Times New Roman" w:cs="Times New Roman"/>
          <w:sz w:val="20"/>
          <w:szCs w:val="20"/>
          <w:lang w:val="en-US"/>
        </w:rPr>
      </w:pPr>
      <w:r w:rsidRPr="004E0CC2">
        <w:rPr>
          <w:rFonts w:ascii="Times New Roman" w:eastAsia="Times New Roman" w:hAnsi="Times New Roman" w:cs="Times New Roman"/>
          <w:sz w:val="20"/>
          <w:szCs w:val="20"/>
        </w:rPr>
        <w:t>@</w:t>
      </w:r>
      <w:r w:rsidR="004E0CC2" w:rsidRPr="004E0CC2">
        <w:rPr>
          <w:rFonts w:ascii="Times New Roman" w:hAnsi="Times New Roman" w:cs="Times New Roman"/>
          <w:sz w:val="20"/>
          <w:szCs w:val="20"/>
        </w:rPr>
        <w:t xml:space="preserve">@Jurnal </w:t>
      </w:r>
      <w:proofErr w:type="spellStart"/>
      <w:r w:rsidR="004E0CC2" w:rsidRPr="004E0CC2">
        <w:rPr>
          <w:rFonts w:ascii="Times New Roman" w:hAnsi="Times New Roman" w:cs="Times New Roman"/>
          <w:sz w:val="20"/>
          <w:szCs w:val="20"/>
          <w:lang w:val="en-US"/>
        </w:rPr>
        <w:t>Ners</w:t>
      </w:r>
      <w:proofErr w:type="spellEnd"/>
      <w:r w:rsidR="004E0CC2" w:rsidRPr="004E0CC2">
        <w:rPr>
          <w:rFonts w:ascii="Times New Roman" w:hAnsi="Times New Roman" w:cs="Times New Roman"/>
          <w:sz w:val="20"/>
          <w:szCs w:val="20"/>
          <w:lang w:val="en-US"/>
        </w:rPr>
        <w:t xml:space="preserve"> Prodi </w:t>
      </w:r>
      <w:proofErr w:type="spellStart"/>
      <w:r w:rsidR="004E0CC2" w:rsidRPr="004E0CC2">
        <w:rPr>
          <w:rFonts w:ascii="Times New Roman" w:hAnsi="Times New Roman" w:cs="Times New Roman"/>
          <w:sz w:val="20"/>
          <w:szCs w:val="20"/>
          <w:lang w:val="en-US"/>
        </w:rPr>
        <w:t>Sarjana</w:t>
      </w:r>
      <w:proofErr w:type="spellEnd"/>
      <w:r w:rsidR="004E0CC2" w:rsidRPr="004E0CC2">
        <w:rPr>
          <w:rFonts w:ascii="Times New Roman" w:hAnsi="Times New Roman" w:cs="Times New Roman"/>
          <w:sz w:val="20"/>
          <w:szCs w:val="20"/>
          <w:lang w:val="en-US"/>
        </w:rPr>
        <w:t xml:space="preserve"> </w:t>
      </w:r>
      <w:proofErr w:type="spellStart"/>
      <w:r w:rsidR="004E0CC2" w:rsidRPr="004E0CC2">
        <w:rPr>
          <w:rFonts w:ascii="Times New Roman" w:hAnsi="Times New Roman" w:cs="Times New Roman"/>
          <w:sz w:val="20"/>
          <w:szCs w:val="20"/>
          <w:lang w:val="en-US"/>
        </w:rPr>
        <w:t>Keperawatan</w:t>
      </w:r>
      <w:proofErr w:type="spellEnd"/>
      <w:r w:rsidR="004E0CC2" w:rsidRPr="004E0CC2">
        <w:rPr>
          <w:rFonts w:ascii="Times New Roman" w:hAnsi="Times New Roman" w:cs="Times New Roman"/>
          <w:sz w:val="20"/>
          <w:szCs w:val="20"/>
          <w:lang w:val="en-US"/>
        </w:rPr>
        <w:t xml:space="preserve"> &amp; </w:t>
      </w:r>
      <w:proofErr w:type="spellStart"/>
      <w:r w:rsidR="004E0CC2" w:rsidRPr="004E0CC2">
        <w:rPr>
          <w:rFonts w:ascii="Times New Roman" w:hAnsi="Times New Roman" w:cs="Times New Roman"/>
          <w:sz w:val="20"/>
          <w:szCs w:val="20"/>
          <w:lang w:val="en-US"/>
        </w:rPr>
        <w:t>Profesi</w:t>
      </w:r>
      <w:proofErr w:type="spellEnd"/>
      <w:r w:rsidR="004E0CC2" w:rsidRPr="004E0CC2">
        <w:rPr>
          <w:rFonts w:ascii="Times New Roman" w:hAnsi="Times New Roman" w:cs="Times New Roman"/>
          <w:sz w:val="20"/>
          <w:szCs w:val="20"/>
          <w:lang w:val="en-US"/>
        </w:rPr>
        <w:t xml:space="preserve"> </w:t>
      </w:r>
      <w:proofErr w:type="spellStart"/>
      <w:r w:rsidR="004E0CC2" w:rsidRPr="004E0CC2">
        <w:rPr>
          <w:rFonts w:ascii="Times New Roman" w:hAnsi="Times New Roman" w:cs="Times New Roman"/>
          <w:sz w:val="20"/>
          <w:szCs w:val="20"/>
          <w:lang w:val="en-US"/>
        </w:rPr>
        <w:t>Ners</w:t>
      </w:r>
      <w:proofErr w:type="spellEnd"/>
      <w:r w:rsidR="004E0CC2" w:rsidRPr="004E0CC2">
        <w:rPr>
          <w:rFonts w:ascii="Times New Roman" w:hAnsi="Times New Roman" w:cs="Times New Roman"/>
          <w:sz w:val="20"/>
          <w:szCs w:val="20"/>
          <w:lang w:val="en-US"/>
        </w:rPr>
        <w:t xml:space="preserve"> FIK UP </w:t>
      </w:r>
      <w:r w:rsidR="004E0CC2" w:rsidRPr="004E0CC2">
        <w:rPr>
          <w:rFonts w:ascii="Times New Roman" w:hAnsi="Times New Roman" w:cs="Times New Roman"/>
          <w:sz w:val="20"/>
          <w:szCs w:val="20"/>
        </w:rPr>
        <w:t>202</w:t>
      </w:r>
      <w:r w:rsidR="004E0CC2" w:rsidRPr="004E0CC2">
        <w:rPr>
          <w:rFonts w:ascii="Times New Roman" w:hAnsi="Times New Roman" w:cs="Times New Roman"/>
          <w:sz w:val="20"/>
          <w:szCs w:val="20"/>
          <w:lang w:val="en-US"/>
        </w:rPr>
        <w:t>5</w:t>
      </w:r>
    </w:p>
    <w:p w:rsidR="004E0CC2" w:rsidRPr="004E0CC2" w:rsidRDefault="004E0CC2" w:rsidP="004E0CC2">
      <w:pPr>
        <w:spacing w:after="0" w:line="240" w:lineRule="auto"/>
        <w:ind w:left="5040"/>
        <w:jc w:val="both"/>
        <w:rPr>
          <w:rFonts w:ascii="Times New Roman" w:hAnsi="Times New Roman" w:cs="Times New Roman"/>
          <w:sz w:val="20"/>
          <w:szCs w:val="20"/>
          <w:lang w:val="en-US"/>
        </w:rPr>
      </w:pPr>
      <w:r w:rsidRPr="004E0CC2">
        <w:rPr>
          <w:rFonts w:ascii="Times New Roman" w:hAnsi="Times New Roman" w:cs="Times New Roman"/>
          <w:noProof/>
          <w:lang w:val="en-US" w:eastAsia="en-US"/>
        </w:rPr>
        <mc:AlternateContent>
          <mc:Choice Requires="wps">
            <w:drawing>
              <wp:anchor distT="0" distB="0" distL="114300" distR="114300" simplePos="0" relativeHeight="251664384" behindDoc="0" locked="0" layoutInCell="1" allowOverlap="1" wp14:anchorId="1B783245" wp14:editId="6D2D3105">
                <wp:simplePos x="0" y="0"/>
                <wp:positionH relativeFrom="column">
                  <wp:posOffset>0</wp:posOffset>
                </wp:positionH>
                <wp:positionV relativeFrom="paragraph">
                  <wp:posOffset>55245</wp:posOffset>
                </wp:positionV>
                <wp:extent cx="6200775" cy="0"/>
                <wp:effectExtent l="9525" t="7620" r="9525" b="1143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Qq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rlYT6DcQWEVWprQ4f0qF7Ns6bfHVK66ohqeQx+OxnIzUJG8i4lXJyBKrvhi2YQQwA/&#10;DuvY2D5AwhjQMe7kdNsJP3pE4eMMtvzwMMW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"/>
            </w:pict>
          </mc:Fallback>
        </mc:AlternateContent>
      </w:r>
    </w:p>
    <w:p w:rsidR="004E0CC2" w:rsidRPr="004E0CC2" w:rsidRDefault="004E0CC2" w:rsidP="004E0CC2">
      <w:pPr>
        <w:tabs>
          <w:tab w:val="left" w:pos="6237"/>
        </w:tabs>
        <w:spacing w:after="0" w:line="240" w:lineRule="auto"/>
        <w:jc w:val="both"/>
        <w:rPr>
          <w:rFonts w:ascii="Times New Roman" w:hAnsi="Times New Roman" w:cs="Times New Roman"/>
          <w:lang w:val="en-US"/>
        </w:rPr>
      </w:pPr>
      <w:r w:rsidRPr="004E0CC2">
        <w:rPr>
          <w:rFonts w:ascii="Times New Roman" w:hAnsi="Times New Roman" w:cs="Times New Roman"/>
        </w:rPr>
        <w:sym w:font="Wingdings" w:char="F02A"/>
      </w:r>
      <w:r w:rsidRPr="004E0CC2">
        <w:rPr>
          <w:rFonts w:ascii="Times New Roman" w:hAnsi="Times New Roman" w:cs="Times New Roman"/>
        </w:rPr>
        <w:t xml:space="preserve"> Corresponding author :</w:t>
      </w:r>
    </w:p>
    <w:p w:rsidR="00CE7B1B" w:rsidRPr="004E0CC2" w:rsidRDefault="00E45F45" w:rsidP="004E0CC2">
      <w:pPr>
        <w:tabs>
          <w:tab w:val="left" w:pos="6237"/>
        </w:tabs>
        <w:spacing w:after="0" w:line="240" w:lineRule="auto"/>
        <w:jc w:val="both"/>
        <w:rPr>
          <w:rFonts w:ascii="Times New Roman" w:eastAsia="Times New Roman" w:hAnsi="Times New Roman" w:cs="Times New Roman"/>
        </w:rPr>
      </w:pPr>
      <w:r w:rsidRPr="004E0CC2">
        <w:rPr>
          <w:rFonts w:ascii="Times New Roman" w:eastAsia="Times New Roman" w:hAnsi="Times New Roman" w:cs="Times New Roman"/>
          <w:color w:val="000000"/>
        </w:rPr>
        <w:t>Address  : Jl. Darussalam No.47 Hagu Selatan Kecamatan Banda Sakti, Kota Lhokseumawe, Provinsi Aceh                24351</w:t>
      </w:r>
      <w:r w:rsidR="009A4437" w:rsidRPr="004E0CC2">
        <w:rPr>
          <w:rFonts w:ascii="Times New Roman" w:eastAsia="Times New Roman" w:hAnsi="Times New Roman" w:cs="Times New Roman"/>
          <w:color w:val="000000"/>
        </w:rPr>
        <w:tab/>
      </w:r>
    </w:p>
    <w:p w:rsidR="00CE7B1B" w:rsidRDefault="00E45F45" w:rsidP="004E0CC2">
      <w:pPr>
        <w:tabs>
          <w:tab w:val="left" w:pos="851"/>
          <w:tab w:val="left" w:pos="6237"/>
        </w:tabs>
        <w:spacing w:after="0" w:line="240" w:lineRule="auto"/>
        <w:jc w:val="both"/>
        <w:rPr>
          <w:rFonts w:ascii="Times New Roman" w:eastAsia="Times New Roman" w:hAnsi="Times New Roman" w:cs="Times New Roman"/>
        </w:rPr>
      </w:pPr>
      <w:r w:rsidRPr="004E0CC2">
        <w:rPr>
          <w:rFonts w:ascii="Times New Roman" w:eastAsia="Times New Roman" w:hAnsi="Times New Roman" w:cs="Times New Roman"/>
        </w:rPr>
        <w:t>Email</w:t>
      </w:r>
      <w:r w:rsidRPr="004E0CC2">
        <w:rPr>
          <w:rFonts w:ascii="Times New Roman" w:eastAsia="Times New Roman" w:hAnsi="Times New Roman" w:cs="Times New Roman"/>
        </w:rPr>
        <w:tab/>
        <w:t>: noviarizana81@gmail.com</w:t>
      </w:r>
      <w:r w:rsidR="009A4437">
        <w:rPr>
          <w:rFonts w:ascii="Times New Roman" w:eastAsia="Times New Roman" w:hAnsi="Times New Roman" w:cs="Times New Roman"/>
          <w:vertAlign w:val="superscript"/>
        </w:rPr>
        <w:tab/>
      </w:r>
    </w:p>
    <w:p w:rsidR="00CE7B1B" w:rsidRDefault="00E45F45" w:rsidP="004E0CC2">
      <w:pPr>
        <w:tabs>
          <w:tab w:val="left" w:pos="851"/>
          <w:tab w:val="left" w:pos="623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t>: 081360200600</w:t>
      </w:r>
    </w:p>
    <w:p w:rsidR="00CE7B1B" w:rsidRDefault="00CE7B1B">
      <w:pPr>
        <w:tabs>
          <w:tab w:val="left" w:pos="851"/>
          <w:tab w:val="left" w:pos="6237"/>
        </w:tabs>
        <w:spacing w:after="0" w:line="240" w:lineRule="auto"/>
        <w:rPr>
          <w:rFonts w:ascii="Times New Roman" w:eastAsia="Times New Roman" w:hAnsi="Times New Roman" w:cs="Times New Roman"/>
        </w:rPr>
      </w:pPr>
    </w:p>
    <w:p w:rsidR="00CE7B1B" w:rsidRDefault="00CE7B1B">
      <w:pPr>
        <w:tabs>
          <w:tab w:val="left" w:pos="851"/>
          <w:tab w:val="left" w:pos="6237"/>
        </w:tabs>
        <w:spacing w:after="0" w:line="240" w:lineRule="auto"/>
        <w:rPr>
          <w:rFonts w:ascii="Times New Roman" w:eastAsia="Times New Roman" w:hAnsi="Times New Roman" w:cs="Times New Roman"/>
        </w:rPr>
        <w:sectPr w:rsidR="00CE7B1B" w:rsidSect="00023DFC">
          <w:footerReference w:type="default" r:id="rId12"/>
          <w:pgSz w:w="11907" w:h="18711"/>
          <w:pgMar w:top="1440" w:right="1077" w:bottom="1440" w:left="1077" w:header="851" w:footer="709" w:gutter="0"/>
          <w:pgNumType w:start="1"/>
          <w:cols w:space="720"/>
        </w:sectPr>
      </w:pPr>
    </w:p>
    <w:p w:rsidR="00CE7B1B" w:rsidRDefault="00CE7B1B">
      <w:pPr>
        <w:sectPr w:rsidR="00CE7B1B" w:rsidSect="00023DFC">
          <w:headerReference w:type="default" r:id="rId13"/>
          <w:type w:val="continuous"/>
          <w:pgSz w:w="11907" w:h="18711"/>
          <w:pgMar w:top="1440" w:right="1077" w:bottom="1440" w:left="1077" w:header="851" w:footer="709" w:gutter="0"/>
          <w:pgNumType w:start="1"/>
          <w:cols w:num="2" w:space="720" w:equalWidth="0">
            <w:col w:w="4522" w:space="708"/>
            <w:col w:w="4522" w:space="0"/>
          </w:cols>
        </w:sectPr>
      </w:pPr>
    </w:p>
    <w:p w:rsidR="00CE7B1B" w:rsidRDefault="009A4437" w:rsidP="004E0CC2">
      <w:pPr>
        <w:pStyle w:val="Heading1"/>
        <w:numPr>
          <w:ilvl w:val="0"/>
          <w:numId w:val="0"/>
        </w:numPr>
        <w:tabs>
          <w:tab w:val="clear" w:pos="216"/>
          <w:tab w:val="left" w:pos="-142"/>
        </w:tabs>
        <w:spacing w:before="0" w:after="120"/>
        <w:jc w:val="both"/>
        <w:rPr>
          <w:b/>
          <w:sz w:val="22"/>
          <w:szCs w:val="22"/>
        </w:rPr>
      </w:pPr>
      <w:r>
        <w:rPr>
          <w:b/>
          <w:sz w:val="22"/>
          <w:szCs w:val="22"/>
        </w:rPr>
        <w:lastRenderedPageBreak/>
        <w:t>PENDAHULUAN</w:t>
      </w:r>
    </w:p>
    <w:p w:rsidR="00CE7B1B" w:rsidRDefault="00E45F45" w:rsidP="004E0CC2">
      <w:pPr>
        <w:tabs>
          <w:tab w:val="left" w:pos="-142"/>
        </w:tabs>
        <w:spacing w:after="0" w:line="240" w:lineRule="auto"/>
        <w:ind w:firstLine="720"/>
        <w:jc w:val="both"/>
        <w:rPr>
          <w:rFonts w:ascii="Times New Roman" w:hAnsi="Times New Roman" w:cs="Times New Roman"/>
        </w:rPr>
      </w:pPr>
      <w:r w:rsidRPr="00E45F45">
        <w:rPr>
          <w:rFonts w:ascii="Times New Roman" w:hAnsi="Times New Roman" w:cs="Times New Roman"/>
        </w:rPr>
        <w:t>Dalam menjalani pola hidup sehat penderita membutuhkan dukungan dari orang-orang sekitar terutama dukungan dari keluarganya sendiri. Keluarga memiliki peran yang sangat penting terhadap status kesehatannya, dengan penyakit akut ataupun kronis yang sedang dihadapinya. Du</w:t>
      </w:r>
      <w:r w:rsidR="00284046">
        <w:rPr>
          <w:rFonts w:ascii="Times New Roman" w:hAnsi="Times New Roman" w:cs="Times New Roman"/>
        </w:rPr>
        <w:t>kungan keluarga pada penderita diabates melitus</w:t>
      </w:r>
      <w:r w:rsidRPr="00E45F45">
        <w:rPr>
          <w:rFonts w:ascii="Times New Roman" w:hAnsi="Times New Roman" w:cs="Times New Roman"/>
        </w:rPr>
        <w:t xml:space="preserve"> diharapkan turut membantu</w:t>
      </w:r>
      <w:r w:rsidR="00284046">
        <w:rPr>
          <w:rFonts w:ascii="Times New Roman" w:hAnsi="Times New Roman" w:cs="Times New Roman"/>
        </w:rPr>
        <w:t xml:space="preserve"> keberhasilan penatalaksanaan diabetes melitus</w:t>
      </w:r>
      <w:r w:rsidRPr="00E45F45">
        <w:rPr>
          <w:rFonts w:ascii="Times New Roman" w:hAnsi="Times New Roman" w:cs="Times New Roman"/>
        </w:rPr>
        <w:t>, sehingga dapat menghindari terjadinya komplikasi dan meningkatkan kualit</w:t>
      </w:r>
      <w:r w:rsidR="00284046">
        <w:rPr>
          <w:rFonts w:ascii="Times New Roman" w:hAnsi="Times New Roman" w:cs="Times New Roman"/>
        </w:rPr>
        <w:t xml:space="preserve">as hidup penderita, penyakit diabetes melitus </w:t>
      </w:r>
      <w:r w:rsidRPr="00E45F45">
        <w:rPr>
          <w:rFonts w:ascii="Times New Roman" w:hAnsi="Times New Roman" w:cs="Times New Roman"/>
        </w:rPr>
        <w:t xml:space="preserve">ini akan menyertai seumur hidupnya sehingga dapat mempengaruhi kualitas hidup penderita </w:t>
      </w:r>
      <w:r w:rsidRPr="00E45F45">
        <w:rPr>
          <w:rFonts w:ascii="Times New Roman" w:hAnsi="Times New Roman" w:cs="Times New Roman"/>
        </w:rPr>
        <w:fldChar w:fldCharType="begin" w:fldLock="1"/>
      </w:r>
      <w:r w:rsidRPr="00E45F45">
        <w:rPr>
          <w:rFonts w:ascii="Times New Roman" w:hAnsi="Times New Roman" w:cs="Times New Roman"/>
        </w:rPr>
        <w:instrText>ADDIN CSL_CITATION {"citationItems":[{"id":"ITEM-1","itemData":{"author":[{"dropping-particle":"","family":"Hindriyastuti","given":"Sri","non-dropping-particle":"","parse-names":false,"suffix":""},{"dropping-particle":"","family":"Sari","given":"Maria Mayrelia Pervita Sari","non-dropping-particle":"","parse-names":false,"suffix":""},{"dropping-particle":"","family":"Aryanti","given":"Dwi","non-dropping-particle":"","parse-names":false,"suffix":""},{"dropping-particle":"","family":"Hamidah","given":"Eka Nur","non-dropping-particle":"","parse-names":false,"suffix":""},{"dropping-particle":"","family":"Rosidah","given":"Kholifatur","non-dropping-particle":"","parse-names":false,"suffix":""},{"dropping-particle":"","family":"Rahmawati","given":"Laily Putri","non-dropping-particle":"","parse-names":false,"suffix":""},{"dropping-particle":"","family":"Fuadah","given":"Lu'luatul","non-dropping-particle":"","parse-names":false,"suffix":""}],"container-title":"Jurnal Profesi Keperawatan","id":"ITEM-1","issue":"2","issued":{"date-parts":[["2023"]]},"page":"173-179","title":"Pengaruh Support Keluarga pada Kualitas Hidup Klien yang Mengalami Diabetes Mellitus Tipe II (DM II): Literature Review","type":"article-journal","volume":"10"},"uris":["http://www.mendeley.com/documents/?uuid=6be3358a-fc13-4730-85b0-7fe4ece2bebe"]}],"mendeley":{"formattedCitation":"(Hindriyastuti et al., 2023)","plainTextFormattedCitation":"(Hindriyastuti et al., 2023)","previouslyFormattedCitation":"(Hindriyastuti et al., 2023)"},"properties":{"noteIndex":0},"schema":"https://github.com/citation-style-language/schema/raw/master/csl-citation.json"}</w:instrText>
      </w:r>
      <w:r w:rsidRPr="00E45F45">
        <w:rPr>
          <w:rFonts w:ascii="Times New Roman" w:hAnsi="Times New Roman" w:cs="Times New Roman"/>
        </w:rPr>
        <w:fldChar w:fldCharType="separate"/>
      </w:r>
      <w:r w:rsidRPr="00E45F45">
        <w:rPr>
          <w:rFonts w:ascii="Times New Roman" w:hAnsi="Times New Roman" w:cs="Times New Roman"/>
          <w:noProof/>
        </w:rPr>
        <w:t>(Hindriyastuti et al., 2023)</w:t>
      </w:r>
      <w:r w:rsidRPr="00E45F45">
        <w:rPr>
          <w:rFonts w:ascii="Times New Roman" w:hAnsi="Times New Roman" w:cs="Times New Roman"/>
        </w:rPr>
        <w:fldChar w:fldCharType="end"/>
      </w:r>
    </w:p>
    <w:p w:rsidR="00AE639E" w:rsidRDefault="00AE639E" w:rsidP="004E0CC2">
      <w:pPr>
        <w:tabs>
          <w:tab w:val="left" w:pos="-142"/>
        </w:tabs>
        <w:spacing w:after="0" w:line="240" w:lineRule="auto"/>
        <w:ind w:firstLine="720"/>
        <w:jc w:val="both"/>
        <w:rPr>
          <w:rFonts w:ascii="Times New Roman" w:hAnsi="Times New Roman" w:cs="Times New Roman"/>
        </w:rPr>
      </w:pPr>
      <w:r w:rsidRPr="00190C66">
        <w:rPr>
          <w:rFonts w:ascii="Times New Roman" w:hAnsi="Times New Roman" w:cs="Times New Roman"/>
        </w:rPr>
        <w:t xml:space="preserve">Menurut </w:t>
      </w:r>
      <w:r w:rsidRPr="00190C66">
        <w:rPr>
          <w:rFonts w:ascii="Times New Roman" w:hAnsi="Times New Roman" w:cs="Times New Roman"/>
          <w:i/>
        </w:rPr>
        <w:t>American Diabetes Association</w:t>
      </w:r>
      <w:r w:rsidRPr="00190C66">
        <w:rPr>
          <w:rFonts w:ascii="Times New Roman" w:hAnsi="Times New Roman" w:cs="Times New Roman"/>
        </w:rPr>
        <w:t xml:space="preserve"> (ADA, 2018), diabetes adalah penyakit kronis yang kompleks yang membutuhkan perawatan medis berkelanjutan dengan strategi pengurangan risiko multifaktorial di luar kendali glikemik. Pendidikan dan dukungan manajemen mandiri pasien yang berkelanjutan sangat penting untuk mencegah komplikasi akut dan mengurangi risiko komplikasi jangka panjang. </w:t>
      </w:r>
    </w:p>
    <w:p w:rsidR="00AE639E" w:rsidRPr="00AE639E" w:rsidRDefault="00AE639E" w:rsidP="004E0CC2">
      <w:pPr>
        <w:tabs>
          <w:tab w:val="left" w:pos="-142"/>
        </w:tabs>
        <w:spacing w:after="0" w:line="240" w:lineRule="auto"/>
        <w:ind w:firstLine="720"/>
        <w:contextualSpacing/>
        <w:jc w:val="both"/>
        <w:rPr>
          <w:rFonts w:ascii="Times New Roman" w:hAnsi="Times New Roman"/>
          <w:color w:val="000000"/>
        </w:rPr>
      </w:pPr>
      <w:r w:rsidRPr="00AE639E">
        <w:rPr>
          <w:rFonts w:ascii="Times New Roman" w:hAnsi="Times New Roman"/>
          <w:color w:val="000000"/>
        </w:rPr>
        <w:t>Menurut IDF (2019), pada tahun 2019 jumlah penderita DM adalah 463 juta orang dan angka ini diproyeksikan akan mencapai 578 juta pada tahun 2030, dan 700 juta pada tahun 2045. IDF (2019)  memperkirakan   sekurang-kurangnya  ada  483 juta  orang  berusia  20-79  tahun  atau 9,3% dari total penduduk pada usia yang sama di dunia yang menderita diabetes. Prevalensi DM diperkirakan   meningkat   seiring   pertambahan   umur penduduk  menjadi  111,2  juta  orang  atau  19,9%  pada rentang usia 65-79 tahun. Angka ini diprediksi akan terus meningkat hingga 578 juta di tahun 2030 dan 700 juta di tahun 2045. Indonesia  menempati  urutan  ketujuh  penderita DM tertinggi di tahun 2019 dengan jumlah penderita mencapai   10,7   juta   penduduk.   Prevalensi   DM   di Indonesia    menurut    hasil    Riskesdas    tahun    2018 menunjukkan  bahwa  ada  peningkatan  kejadian  diabetes pada   usia &gt;15   tahun   menjadi   2% (Badan  Penelitian  dan  Pengembangan Kesehatan, 2019).</w:t>
      </w:r>
    </w:p>
    <w:p w:rsidR="00AE639E" w:rsidRPr="00AE639E" w:rsidRDefault="00AE639E" w:rsidP="004E0CC2">
      <w:pPr>
        <w:tabs>
          <w:tab w:val="left" w:pos="-142"/>
        </w:tabs>
        <w:spacing w:after="0" w:line="240" w:lineRule="auto"/>
        <w:ind w:firstLine="720"/>
        <w:contextualSpacing/>
        <w:jc w:val="both"/>
        <w:rPr>
          <w:rFonts w:ascii="Times New Roman" w:hAnsi="Times New Roman"/>
          <w:color w:val="000000"/>
        </w:rPr>
      </w:pPr>
      <w:r w:rsidRPr="00AE639E">
        <w:rPr>
          <w:rFonts w:ascii="Times New Roman" w:hAnsi="Times New Roman"/>
          <w:color w:val="000000"/>
        </w:rPr>
        <w:t>Berdasarkan Riset Kesehatan Dasar (2018), Prevalensi beberapa faktor risiko DM, antara lain obesitas umum sebesar10,3%, obesitas sentral 18, 8%, TGT 10, 2%, kebiasaan merokok 23,7%, konsumsi buah dan sayur yang kurang 93,6%, kebiasaan minum alkohol 4,6%, serta aktifitas fisik seperti olahraga yang kurang 48,2%,. Penyakit DM akan menimbulkan komplikasi jika dibiarkan kadar gula darah tidak terkendali dan akan menyebabkan kematian. Komplikasi dapat timbul seperti penyakit jantung, ginjal, kebutaan dan amputasi</w:t>
      </w:r>
      <w:r w:rsidRPr="00AE639E">
        <w:rPr>
          <w:color w:val="000000"/>
        </w:rPr>
        <w:t xml:space="preserve"> </w:t>
      </w:r>
      <w:r w:rsidR="009E20A7">
        <w:rPr>
          <w:rFonts w:ascii="Times New Roman" w:hAnsi="Times New Roman"/>
          <w:color w:val="000000"/>
        </w:rPr>
        <w:t>(</w:t>
      </w:r>
      <w:r w:rsidRPr="00AE639E">
        <w:rPr>
          <w:rFonts w:ascii="Times New Roman" w:hAnsi="Times New Roman"/>
          <w:color w:val="000000"/>
        </w:rPr>
        <w:t>Ikhwan et.al 2021)</w:t>
      </w:r>
    </w:p>
    <w:p w:rsidR="00AE639E" w:rsidRDefault="00AE639E" w:rsidP="004E0CC2">
      <w:pPr>
        <w:tabs>
          <w:tab w:val="left" w:pos="-142"/>
        </w:tabs>
        <w:spacing w:after="0" w:line="240" w:lineRule="auto"/>
        <w:ind w:firstLine="720"/>
        <w:contextualSpacing/>
        <w:jc w:val="both"/>
        <w:rPr>
          <w:rFonts w:ascii="Times New Roman" w:hAnsi="Times New Roman"/>
          <w:color w:val="000000"/>
        </w:rPr>
      </w:pPr>
      <w:r w:rsidRPr="00AE639E">
        <w:rPr>
          <w:rFonts w:ascii="Times New Roman" w:hAnsi="Times New Roman"/>
          <w:color w:val="000000"/>
        </w:rPr>
        <w:t xml:space="preserve">Hampir 500.000 orang atau 9,8% dari total penduduk Aceh yang berjumlah 5.096.248 jiwa (data BPS Aceh 2018) mengalami DM atau </w:t>
      </w:r>
      <w:r w:rsidRPr="00AE639E">
        <w:rPr>
          <w:rFonts w:ascii="Times New Roman" w:hAnsi="Times New Roman"/>
          <w:color w:val="000000"/>
        </w:rPr>
        <w:lastRenderedPageBreak/>
        <w:t>kencing manis. Angka tersebut berada di atas angka nasional yang jumlahnya hanya 5,8%. Di samping itu, angka prediabetes juga tinggi di Aceh, yaitu 14,5%. Penderita DM di Aceh Tahun 2021 sebanyak 184,527 penderita, sedangkan yang mendapat pelayanan sesuai standar sebanyak 97,131 atau sebesar 53%. Lhokseumawe termasuk kota yang pelayanannya sesuai standar (100%) sedangkan di Aceh Utara yang mendapat pelayanan sesuai standar hanya 68% (Dinkes. Aceh 2021).</w:t>
      </w:r>
    </w:p>
    <w:p w:rsidR="00AE639E" w:rsidRDefault="00AE639E" w:rsidP="004E0CC2">
      <w:pPr>
        <w:tabs>
          <w:tab w:val="left" w:pos="-142"/>
        </w:tabs>
        <w:spacing w:after="0" w:line="240" w:lineRule="auto"/>
        <w:ind w:firstLine="720"/>
        <w:jc w:val="both"/>
        <w:rPr>
          <w:rFonts w:ascii="Times New Roman" w:hAnsi="Times New Roman" w:cs="Times New Roman"/>
        </w:rPr>
      </w:pPr>
      <w:r w:rsidRPr="00190C66">
        <w:rPr>
          <w:rFonts w:ascii="Times New Roman" w:hAnsi="Times New Roman" w:cs="Times New Roman"/>
          <w:i/>
        </w:rPr>
        <w:t>Self care management</w:t>
      </w:r>
      <w:r w:rsidRPr="00190C66">
        <w:rPr>
          <w:rFonts w:ascii="Times New Roman" w:hAnsi="Times New Roman" w:cs="Times New Roman"/>
        </w:rPr>
        <w:t xml:space="preserve"> merupakan tindakan yang dilakukan individu untuk mengontrol penyakit Diabestes mellitus (DM), berupa tindakan pengobatan dan pencegahan komplikasi. Semakin baik </w:t>
      </w:r>
      <w:r w:rsidRPr="00190C66">
        <w:rPr>
          <w:rFonts w:ascii="Times New Roman" w:hAnsi="Times New Roman" w:cs="Times New Roman"/>
          <w:i/>
        </w:rPr>
        <w:t>self care management</w:t>
      </w:r>
      <w:r w:rsidRPr="00190C66">
        <w:rPr>
          <w:rFonts w:ascii="Times New Roman" w:hAnsi="Times New Roman" w:cs="Times New Roman"/>
        </w:rPr>
        <w:t xml:space="preserve"> DM, maka kadar glukosa darah akan terkontrol, dan pada akhirnya komplikasi juga dapat dicegah, sehingga dapat meningkatkan kualitas hidup penderita DM. Menurut Tarwoto (2017) beberapa aspek untuk mengendalikan kadar glukosa darah yaitu pengaturan pola makan, aktivitas fisik, kepatuhan minum obat, pendidikan kesehatan, dan kontrol gula darah secara rutin</w:t>
      </w:r>
      <w:r w:rsidRPr="00190C66">
        <w:rPr>
          <w:rFonts w:ascii="Times New Roman" w:hAnsi="Times New Roman" w:cs="Times New Roman"/>
          <w:b/>
        </w:rPr>
        <w:t xml:space="preserve"> </w:t>
      </w:r>
      <w:r w:rsidRPr="00190C66">
        <w:rPr>
          <w:rFonts w:ascii="Times New Roman" w:hAnsi="Times New Roman" w:cs="Times New Roman"/>
        </w:rPr>
        <w:t xml:space="preserve">(Hidayah, M. 2019). </w:t>
      </w:r>
    </w:p>
    <w:p w:rsidR="00AE639E" w:rsidRPr="00190C66" w:rsidRDefault="00AE639E" w:rsidP="004E0CC2">
      <w:pPr>
        <w:tabs>
          <w:tab w:val="left" w:pos="-142"/>
        </w:tabs>
        <w:spacing w:after="0" w:line="240" w:lineRule="auto"/>
        <w:ind w:firstLine="720"/>
        <w:jc w:val="both"/>
        <w:rPr>
          <w:rFonts w:ascii="Times New Roman" w:hAnsi="Times New Roman" w:cs="Times New Roman"/>
        </w:rPr>
      </w:pPr>
      <w:r>
        <w:rPr>
          <w:rFonts w:ascii="Times New Roman" w:hAnsi="Times New Roman" w:cs="Times New Roman"/>
        </w:rPr>
        <w:t xml:space="preserve">Berdasarkan latar belakang diatas maka tujuan penelitian </w:t>
      </w:r>
      <w:r w:rsidR="005354F2">
        <w:rPr>
          <w:rFonts w:ascii="Times New Roman" w:hAnsi="Times New Roman" w:cs="Times New Roman"/>
        </w:rPr>
        <w:t>ini adalah “menganalisis hubungan dukungan keluarga dengan self care manajemen penderita diabetes melitus”, sehingga hasil penelitian ini, pelayana kesehatan primer dapat menerapkan kebijakan dalam mengatasi permasalaha yang banyak dialami oleh masyarakat.</w:t>
      </w:r>
    </w:p>
    <w:p w:rsidR="00AE639E" w:rsidRDefault="00AE639E" w:rsidP="004E0CC2">
      <w:pPr>
        <w:tabs>
          <w:tab w:val="left" w:pos="-142"/>
        </w:tabs>
        <w:spacing w:after="0" w:line="240" w:lineRule="auto"/>
        <w:ind w:firstLine="720"/>
        <w:contextualSpacing/>
        <w:jc w:val="both"/>
        <w:rPr>
          <w:rFonts w:ascii="Times New Roman" w:hAnsi="Times New Roman"/>
          <w:color w:val="000000"/>
        </w:rPr>
      </w:pPr>
    </w:p>
    <w:p w:rsidR="005354F2" w:rsidRDefault="009A4437" w:rsidP="004E0CC2">
      <w:pPr>
        <w:tabs>
          <w:tab w:val="left" w:pos="-142"/>
        </w:tabs>
        <w:spacing w:after="120" w:line="240" w:lineRule="auto"/>
        <w:contextualSpacing/>
        <w:rPr>
          <w:rFonts w:ascii="Times New Roman" w:eastAsia="Times New Roman" w:hAnsi="Times New Roman" w:cs="Times New Roman"/>
          <w:b/>
        </w:rPr>
      </w:pPr>
      <w:r w:rsidRPr="00AE639E">
        <w:rPr>
          <w:rFonts w:ascii="Times New Roman" w:eastAsia="Times New Roman" w:hAnsi="Times New Roman" w:cs="Times New Roman"/>
          <w:b/>
        </w:rPr>
        <w:t>METODE</w:t>
      </w:r>
    </w:p>
    <w:p w:rsidR="00CE7B1B" w:rsidRDefault="005354F2" w:rsidP="004E0CC2">
      <w:pPr>
        <w:tabs>
          <w:tab w:val="left" w:pos="-142"/>
        </w:tabs>
        <w:spacing w:after="0" w:line="240" w:lineRule="auto"/>
        <w:ind w:firstLine="720"/>
        <w:contextualSpacing/>
        <w:jc w:val="both"/>
        <w:rPr>
          <w:rFonts w:ascii="Times New Roman" w:eastAsia="Times New Roman" w:hAnsi="Times New Roman" w:cs="Times New Roman"/>
        </w:rPr>
      </w:pPr>
      <w:r w:rsidRPr="005354F2">
        <w:rPr>
          <w:rFonts w:ascii="Times New Roman" w:eastAsia="Times New Roman" w:hAnsi="Times New Roman" w:cs="Times New Roman"/>
        </w:rPr>
        <w:t>Analitik korelasi</w:t>
      </w:r>
      <w:r w:rsidR="009A4437" w:rsidRPr="005354F2">
        <w:rPr>
          <w:rFonts w:ascii="Times New Roman" w:eastAsia="Times New Roman" w:hAnsi="Times New Roman" w:cs="Times New Roman"/>
        </w:rPr>
        <w:t xml:space="preserve"> </w:t>
      </w:r>
      <w:r>
        <w:rPr>
          <w:rFonts w:ascii="Times New Roman" w:eastAsia="Times New Roman" w:hAnsi="Times New Roman" w:cs="Times New Roman"/>
        </w:rPr>
        <w:t>merupakan desain yang digunakan dalam penelitian ini untuk menganalisis hubungan dukungan keluarga dengan self care manajemen penderita diabetes melitus. Teknik pengambilan sampel menggunakanteknik accidental sampling di Wilayah Kerja Puskesmas Kota Lhokseumawe diambil sebagai sampel. Jumlah sampel dalam penelitian ini berjumlah 101 penderita diabetes melitus. Pengumpulan data dilaku</w:t>
      </w:r>
      <w:r w:rsidR="00166827">
        <w:rPr>
          <w:rFonts w:ascii="Times New Roman" w:eastAsia="Times New Roman" w:hAnsi="Times New Roman" w:cs="Times New Roman"/>
        </w:rPr>
        <w:t xml:space="preserve">kan dengan menyebarkan kuesioner </w:t>
      </w:r>
      <w:r w:rsidR="00166827" w:rsidRPr="00166827">
        <w:rPr>
          <w:rFonts w:ascii="Times New Roman" w:hAnsi="Times New Roman" w:cs="Times New Roman"/>
          <w:bCs/>
          <w:iCs/>
        </w:rPr>
        <w:t>dukungan keluarga menurut Nursalam</w:t>
      </w:r>
      <w:r w:rsidR="00166827" w:rsidRPr="00166827">
        <w:rPr>
          <w:rFonts w:ascii="Times New Roman" w:hAnsi="Times New Roman" w:cs="Times New Roman"/>
        </w:rPr>
        <w:t xml:space="preserve"> dan kuesioner </w:t>
      </w:r>
      <w:r w:rsidR="00166827" w:rsidRPr="00166827">
        <w:rPr>
          <w:rFonts w:ascii="Times New Roman" w:hAnsi="Times New Roman" w:cs="Times New Roman"/>
          <w:bCs/>
          <w:i/>
          <w:iCs/>
        </w:rPr>
        <w:t>Summary of Diabet</w:t>
      </w:r>
      <w:r w:rsidR="00166827">
        <w:rPr>
          <w:rFonts w:ascii="Times New Roman" w:hAnsi="Times New Roman" w:cs="Times New Roman"/>
          <w:bCs/>
          <w:i/>
          <w:iCs/>
        </w:rPr>
        <w:t xml:space="preserve">es Self Care Activities (SDSCA) </w:t>
      </w:r>
      <w:r w:rsidR="00166827" w:rsidRPr="00166827">
        <w:rPr>
          <w:rFonts w:ascii="Times New Roman" w:hAnsi="Times New Roman" w:cs="Times New Roman"/>
          <w:bCs/>
          <w:iCs/>
        </w:rPr>
        <w:t>dalam waktu bersamaan</w:t>
      </w:r>
      <w:r w:rsidR="00166827">
        <w:rPr>
          <w:rFonts w:ascii="Times New Roman" w:eastAsia="Times New Roman" w:hAnsi="Times New Roman" w:cs="Times New Roman"/>
        </w:rPr>
        <w:t>. Data penelitian dianalisis secara univariat dan bivariat berupa uji statistik chi-square.</w:t>
      </w:r>
    </w:p>
    <w:p w:rsidR="00166827" w:rsidRPr="005354F2" w:rsidRDefault="00166827" w:rsidP="004E0CC2">
      <w:pPr>
        <w:tabs>
          <w:tab w:val="left" w:pos="-142"/>
        </w:tabs>
        <w:spacing w:after="0" w:line="240" w:lineRule="auto"/>
        <w:ind w:firstLine="720"/>
        <w:contextualSpacing/>
        <w:jc w:val="both"/>
        <w:rPr>
          <w:rFonts w:ascii="Times New Roman" w:eastAsia="Times New Roman" w:hAnsi="Times New Roman" w:cs="Times New Roman"/>
        </w:rPr>
      </w:pPr>
    </w:p>
    <w:p w:rsidR="00CE7B1B" w:rsidRPr="00AE639E" w:rsidRDefault="009A4437" w:rsidP="004E0CC2">
      <w:pPr>
        <w:tabs>
          <w:tab w:val="left" w:pos="-142"/>
        </w:tabs>
        <w:spacing w:after="120" w:line="240" w:lineRule="auto"/>
        <w:contextualSpacing/>
        <w:rPr>
          <w:rFonts w:ascii="Times New Roman" w:eastAsia="Times New Roman" w:hAnsi="Times New Roman" w:cs="Times New Roman"/>
          <w:b/>
        </w:rPr>
      </w:pPr>
      <w:r w:rsidRPr="00AE639E">
        <w:rPr>
          <w:rFonts w:ascii="Times New Roman" w:eastAsia="Times New Roman" w:hAnsi="Times New Roman" w:cs="Times New Roman"/>
          <w:b/>
        </w:rPr>
        <w:t xml:space="preserve">HASIL DAN PEMBAHASAN </w:t>
      </w:r>
    </w:p>
    <w:p w:rsidR="00166827" w:rsidRDefault="00166827" w:rsidP="004E0CC2">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Ber</w:t>
      </w:r>
      <w:r w:rsidRPr="00166827">
        <w:rPr>
          <w:rFonts w:ascii="Times New Roman" w:eastAsia="Times New Roman" w:hAnsi="Times New Roman" w:cs="Times New Roman"/>
        </w:rPr>
        <w:t>dasarkan</w:t>
      </w:r>
      <w:r>
        <w:rPr>
          <w:rFonts w:ascii="Times New Roman" w:eastAsia="Times New Roman" w:hAnsi="Times New Roman" w:cs="Times New Roman"/>
        </w:rPr>
        <w:t xml:space="preserve"> hasil penelitian dari 101 penderita diabetes nmelitus didapatka data sebagai berikut :</w:t>
      </w:r>
    </w:p>
    <w:tbl>
      <w:tblPr>
        <w:tblpPr w:leftFromText="180" w:rightFromText="180" w:vertAnchor="text" w:horzAnchor="margin" w:tblpXSpec="right" w:tblpY="552"/>
        <w:tblW w:w="453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26"/>
        <w:gridCol w:w="1984"/>
        <w:gridCol w:w="992"/>
        <w:gridCol w:w="1134"/>
      </w:tblGrid>
      <w:tr w:rsidR="00023DFC" w:rsidRPr="004E0CC2" w:rsidTr="004E0CC2">
        <w:trPr>
          <w:trHeight w:val="258"/>
        </w:trPr>
        <w:tc>
          <w:tcPr>
            <w:tcW w:w="426" w:type="dxa"/>
            <w:tcBorders>
              <w:top w:val="single" w:sz="4" w:space="0" w:color="auto"/>
              <w:bottom w:val="single" w:sz="4" w:space="0" w:color="auto"/>
            </w:tcBorders>
          </w:tcPr>
          <w:p w:rsidR="00023DFC" w:rsidRPr="004E0CC2" w:rsidRDefault="00023DFC" w:rsidP="004E0CC2">
            <w:pPr>
              <w:pStyle w:val="TableParagraph"/>
              <w:tabs>
                <w:tab w:val="left" w:pos="-142"/>
              </w:tabs>
              <w:spacing w:before="1" w:line="240" w:lineRule="auto"/>
              <w:ind w:right="-46"/>
              <w:jc w:val="both"/>
              <w:rPr>
                <w:b/>
                <w:sz w:val="20"/>
                <w:szCs w:val="20"/>
                <w:lang w:val="id-ID"/>
              </w:rPr>
            </w:pPr>
            <w:r w:rsidRPr="004E0CC2">
              <w:rPr>
                <w:b/>
                <w:sz w:val="20"/>
                <w:szCs w:val="20"/>
                <w:lang w:val="id-ID"/>
              </w:rPr>
              <w:lastRenderedPageBreak/>
              <w:t>No</w:t>
            </w:r>
          </w:p>
        </w:tc>
        <w:tc>
          <w:tcPr>
            <w:tcW w:w="1984" w:type="dxa"/>
            <w:tcBorders>
              <w:top w:val="single" w:sz="4" w:space="0" w:color="auto"/>
              <w:bottom w:val="single" w:sz="4" w:space="0" w:color="auto"/>
            </w:tcBorders>
          </w:tcPr>
          <w:p w:rsidR="00023DFC" w:rsidRPr="004E0CC2" w:rsidRDefault="00023DFC" w:rsidP="004E0CC2">
            <w:pPr>
              <w:pStyle w:val="TableParagraph"/>
              <w:tabs>
                <w:tab w:val="left" w:pos="-142"/>
              </w:tabs>
              <w:spacing w:before="1" w:line="240" w:lineRule="auto"/>
              <w:ind w:right="-46"/>
              <w:jc w:val="both"/>
              <w:rPr>
                <w:b/>
                <w:sz w:val="20"/>
                <w:szCs w:val="20"/>
              </w:rPr>
            </w:pPr>
            <w:r w:rsidRPr="004E0CC2">
              <w:rPr>
                <w:b/>
                <w:sz w:val="20"/>
                <w:szCs w:val="20"/>
              </w:rPr>
              <w:t>Karakteristik</w:t>
            </w:r>
            <w:r w:rsidRPr="004E0CC2">
              <w:rPr>
                <w:b/>
                <w:spacing w:val="24"/>
                <w:sz w:val="20"/>
                <w:szCs w:val="20"/>
              </w:rPr>
              <w:t xml:space="preserve"> </w:t>
            </w:r>
            <w:r w:rsidRPr="004E0CC2">
              <w:rPr>
                <w:b/>
                <w:sz w:val="20"/>
                <w:szCs w:val="20"/>
              </w:rPr>
              <w:t>Responden</w:t>
            </w:r>
          </w:p>
        </w:tc>
        <w:tc>
          <w:tcPr>
            <w:tcW w:w="992" w:type="dxa"/>
            <w:tcBorders>
              <w:top w:val="single" w:sz="4" w:space="0" w:color="auto"/>
              <w:bottom w:val="single" w:sz="4" w:space="0" w:color="auto"/>
            </w:tcBorders>
          </w:tcPr>
          <w:p w:rsidR="00023DFC" w:rsidRPr="004E0CC2" w:rsidRDefault="00023DFC" w:rsidP="004E0CC2">
            <w:pPr>
              <w:pStyle w:val="TableParagraph"/>
              <w:tabs>
                <w:tab w:val="left" w:pos="-142"/>
              </w:tabs>
              <w:spacing w:before="1" w:line="240" w:lineRule="auto"/>
              <w:ind w:right="-46"/>
              <w:rPr>
                <w:b/>
                <w:sz w:val="20"/>
                <w:szCs w:val="20"/>
                <w:lang w:val="id-ID"/>
              </w:rPr>
            </w:pPr>
            <w:r w:rsidRPr="004E0CC2">
              <w:rPr>
                <w:b/>
                <w:w w:val="105"/>
                <w:sz w:val="20"/>
                <w:szCs w:val="20"/>
                <w:lang w:val="id-ID"/>
              </w:rPr>
              <w:t>F</w:t>
            </w:r>
          </w:p>
        </w:tc>
        <w:tc>
          <w:tcPr>
            <w:tcW w:w="1134" w:type="dxa"/>
            <w:tcBorders>
              <w:top w:val="single" w:sz="4" w:space="0" w:color="auto"/>
              <w:bottom w:val="single" w:sz="4" w:space="0" w:color="auto"/>
            </w:tcBorders>
          </w:tcPr>
          <w:p w:rsidR="00023DFC" w:rsidRPr="004E0CC2" w:rsidRDefault="00023DFC" w:rsidP="004E0CC2">
            <w:pPr>
              <w:pStyle w:val="TableParagraph"/>
              <w:tabs>
                <w:tab w:val="left" w:pos="-142"/>
              </w:tabs>
              <w:spacing w:before="1" w:line="240" w:lineRule="auto"/>
              <w:ind w:right="-46"/>
              <w:rPr>
                <w:b/>
                <w:sz w:val="20"/>
                <w:szCs w:val="20"/>
                <w:lang w:val="id-ID"/>
              </w:rPr>
            </w:pPr>
            <w:r w:rsidRPr="004E0CC2">
              <w:rPr>
                <w:b/>
                <w:sz w:val="20"/>
                <w:szCs w:val="20"/>
                <w:lang w:val="id-ID"/>
              </w:rPr>
              <w:t>P</w:t>
            </w:r>
          </w:p>
        </w:tc>
      </w:tr>
      <w:tr w:rsidR="00023DFC" w:rsidRPr="004E0CC2" w:rsidTr="004E0CC2">
        <w:trPr>
          <w:trHeight w:val="258"/>
        </w:trPr>
        <w:tc>
          <w:tcPr>
            <w:tcW w:w="426" w:type="dxa"/>
            <w:tcBorders>
              <w:top w:val="single" w:sz="4" w:space="0" w:color="auto"/>
            </w:tcBorders>
          </w:tcPr>
          <w:p w:rsidR="00023DFC" w:rsidRPr="004E0CC2" w:rsidRDefault="00023DFC" w:rsidP="004E0CC2">
            <w:pPr>
              <w:pStyle w:val="TableParagraph"/>
              <w:tabs>
                <w:tab w:val="left" w:pos="-142"/>
              </w:tabs>
              <w:spacing w:line="240" w:lineRule="auto"/>
              <w:ind w:right="-46"/>
              <w:rPr>
                <w:sz w:val="20"/>
                <w:szCs w:val="20"/>
              </w:rPr>
            </w:pPr>
            <w:r w:rsidRPr="004E0CC2">
              <w:rPr>
                <w:w w:val="102"/>
                <w:sz w:val="20"/>
                <w:szCs w:val="20"/>
              </w:rPr>
              <w:t>1</w:t>
            </w:r>
          </w:p>
        </w:tc>
        <w:tc>
          <w:tcPr>
            <w:tcW w:w="1984" w:type="dxa"/>
            <w:tcBorders>
              <w:top w:val="single" w:sz="4" w:space="0" w:color="auto"/>
            </w:tcBorders>
          </w:tcPr>
          <w:p w:rsidR="00023DFC" w:rsidRPr="004E0CC2" w:rsidRDefault="00023DFC" w:rsidP="004E0CC2">
            <w:pPr>
              <w:pStyle w:val="TableParagraph"/>
              <w:tabs>
                <w:tab w:val="left" w:pos="-142"/>
              </w:tabs>
              <w:spacing w:line="240" w:lineRule="auto"/>
              <w:ind w:right="-46"/>
              <w:jc w:val="both"/>
              <w:rPr>
                <w:b/>
                <w:sz w:val="20"/>
                <w:szCs w:val="20"/>
              </w:rPr>
            </w:pPr>
            <w:r w:rsidRPr="004E0CC2">
              <w:rPr>
                <w:b/>
                <w:w w:val="105"/>
                <w:sz w:val="20"/>
                <w:szCs w:val="20"/>
              </w:rPr>
              <w:t>Umur</w:t>
            </w:r>
          </w:p>
        </w:tc>
        <w:tc>
          <w:tcPr>
            <w:tcW w:w="992" w:type="dxa"/>
            <w:tcBorders>
              <w:top w:val="single" w:sz="4" w:space="0" w:color="auto"/>
            </w:tcBorders>
          </w:tcPr>
          <w:p w:rsidR="00023DFC" w:rsidRPr="004E0CC2" w:rsidRDefault="00023DFC" w:rsidP="004E0CC2">
            <w:pPr>
              <w:pStyle w:val="TableParagraph"/>
              <w:tabs>
                <w:tab w:val="left" w:pos="-142"/>
              </w:tabs>
              <w:spacing w:line="240" w:lineRule="auto"/>
              <w:ind w:right="-46"/>
              <w:jc w:val="both"/>
              <w:rPr>
                <w:sz w:val="20"/>
                <w:szCs w:val="20"/>
              </w:rPr>
            </w:pPr>
          </w:p>
        </w:tc>
        <w:tc>
          <w:tcPr>
            <w:tcW w:w="1134" w:type="dxa"/>
            <w:tcBorders>
              <w:top w:val="single" w:sz="4" w:space="0" w:color="auto"/>
            </w:tcBorders>
          </w:tcPr>
          <w:p w:rsidR="00023DFC" w:rsidRPr="004E0CC2" w:rsidRDefault="00023DFC" w:rsidP="004E0CC2">
            <w:pPr>
              <w:pStyle w:val="TableParagraph"/>
              <w:tabs>
                <w:tab w:val="left" w:pos="-142"/>
              </w:tabs>
              <w:spacing w:line="240" w:lineRule="auto"/>
              <w:ind w:right="-46"/>
              <w:jc w:val="both"/>
              <w:rPr>
                <w:sz w:val="20"/>
                <w:szCs w:val="20"/>
              </w:rPr>
            </w:pPr>
          </w:p>
        </w:tc>
      </w:tr>
      <w:tr w:rsidR="00023DFC" w:rsidRPr="004E0CC2" w:rsidTr="004E0CC2">
        <w:trPr>
          <w:trHeight w:val="258"/>
        </w:trPr>
        <w:tc>
          <w:tcPr>
            <w:tcW w:w="426" w:type="dxa"/>
          </w:tcPr>
          <w:p w:rsidR="00023DFC" w:rsidRPr="004E0CC2" w:rsidRDefault="00023DFC" w:rsidP="004E0CC2">
            <w:pPr>
              <w:pStyle w:val="TableParagraph"/>
              <w:tabs>
                <w:tab w:val="left" w:pos="-142"/>
              </w:tabs>
              <w:spacing w:line="240" w:lineRule="auto"/>
              <w:ind w:right="-46"/>
              <w:jc w:val="left"/>
              <w:rPr>
                <w:b/>
                <w:w w:val="102"/>
                <w:sz w:val="20"/>
                <w:szCs w:val="20"/>
              </w:rPr>
            </w:pPr>
          </w:p>
        </w:tc>
        <w:tc>
          <w:tcPr>
            <w:tcW w:w="1984" w:type="dxa"/>
          </w:tcPr>
          <w:p w:rsidR="00023DFC" w:rsidRPr="004E0CC2" w:rsidRDefault="00023DFC" w:rsidP="004E0CC2">
            <w:pPr>
              <w:pStyle w:val="TableParagraph"/>
              <w:tabs>
                <w:tab w:val="left" w:pos="-142"/>
              </w:tabs>
              <w:spacing w:line="240" w:lineRule="auto"/>
              <w:ind w:right="-46"/>
              <w:jc w:val="both"/>
              <w:rPr>
                <w:sz w:val="20"/>
                <w:szCs w:val="20"/>
              </w:rPr>
            </w:pPr>
            <w:r w:rsidRPr="004E0CC2">
              <w:rPr>
                <w:w w:val="105"/>
                <w:sz w:val="20"/>
                <w:szCs w:val="20"/>
                <w:lang w:val="id-ID"/>
              </w:rPr>
              <w:t>17</w:t>
            </w:r>
            <w:r w:rsidRPr="004E0CC2">
              <w:rPr>
                <w:w w:val="105"/>
                <w:sz w:val="20"/>
                <w:szCs w:val="20"/>
              </w:rPr>
              <w:t>-25 tahun</w:t>
            </w:r>
          </w:p>
        </w:tc>
        <w:tc>
          <w:tcPr>
            <w:tcW w:w="992" w:type="dxa"/>
          </w:tcPr>
          <w:p w:rsidR="00023DFC" w:rsidRPr="004E0CC2" w:rsidRDefault="00023DFC" w:rsidP="004E0CC2">
            <w:pPr>
              <w:pStyle w:val="TableParagraph"/>
              <w:tabs>
                <w:tab w:val="left" w:pos="-142"/>
              </w:tabs>
              <w:spacing w:line="240" w:lineRule="auto"/>
              <w:ind w:right="-46"/>
              <w:jc w:val="both"/>
              <w:rPr>
                <w:sz w:val="20"/>
                <w:szCs w:val="20"/>
              </w:rPr>
            </w:pPr>
            <w:r w:rsidRPr="004E0CC2">
              <w:rPr>
                <w:w w:val="105"/>
                <w:sz w:val="20"/>
                <w:szCs w:val="20"/>
              </w:rPr>
              <w:t xml:space="preserve">    1</w:t>
            </w:r>
          </w:p>
        </w:tc>
        <w:tc>
          <w:tcPr>
            <w:tcW w:w="1134" w:type="dxa"/>
          </w:tcPr>
          <w:p w:rsidR="00023DFC" w:rsidRPr="004E0CC2" w:rsidRDefault="00023DFC" w:rsidP="004E0CC2">
            <w:pPr>
              <w:pStyle w:val="TableParagraph"/>
              <w:tabs>
                <w:tab w:val="left" w:pos="-142"/>
              </w:tabs>
              <w:spacing w:line="240" w:lineRule="auto"/>
              <w:ind w:right="-46"/>
              <w:jc w:val="both"/>
              <w:rPr>
                <w:sz w:val="20"/>
                <w:szCs w:val="20"/>
                <w:lang w:val="id-ID"/>
              </w:rPr>
            </w:pPr>
            <w:r w:rsidRPr="004E0CC2">
              <w:rPr>
                <w:sz w:val="20"/>
                <w:szCs w:val="20"/>
              </w:rPr>
              <w:t xml:space="preserve">      </w:t>
            </w:r>
            <w:r w:rsidRPr="004E0CC2">
              <w:rPr>
                <w:sz w:val="20"/>
                <w:szCs w:val="20"/>
                <w:lang w:val="id-ID"/>
              </w:rPr>
              <w:t xml:space="preserve">  </w:t>
            </w:r>
            <w:r w:rsidRPr="004E0CC2">
              <w:rPr>
                <w:sz w:val="20"/>
                <w:szCs w:val="20"/>
              </w:rPr>
              <w:t>1,</w:t>
            </w:r>
            <w:r w:rsidRPr="004E0CC2">
              <w:rPr>
                <w:sz w:val="20"/>
                <w:szCs w:val="20"/>
                <w:lang w:val="id-ID"/>
              </w:rPr>
              <w:t>0</w:t>
            </w:r>
          </w:p>
        </w:tc>
      </w:tr>
      <w:tr w:rsidR="00023DFC" w:rsidRPr="004E0CC2" w:rsidTr="004E0CC2">
        <w:trPr>
          <w:trHeight w:val="258"/>
        </w:trPr>
        <w:tc>
          <w:tcPr>
            <w:tcW w:w="426" w:type="dxa"/>
          </w:tcPr>
          <w:p w:rsidR="00023DFC" w:rsidRPr="004E0CC2" w:rsidRDefault="00023DFC" w:rsidP="004E0CC2">
            <w:pPr>
              <w:pStyle w:val="TableParagraph"/>
              <w:tabs>
                <w:tab w:val="left" w:pos="-142"/>
              </w:tabs>
              <w:spacing w:line="240" w:lineRule="auto"/>
              <w:ind w:right="-46"/>
              <w:jc w:val="left"/>
              <w:rPr>
                <w:b/>
                <w:w w:val="102"/>
                <w:sz w:val="20"/>
                <w:szCs w:val="20"/>
              </w:rPr>
            </w:pPr>
          </w:p>
        </w:tc>
        <w:tc>
          <w:tcPr>
            <w:tcW w:w="1984" w:type="dxa"/>
          </w:tcPr>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26-35</w:t>
            </w:r>
            <w:r w:rsidRPr="004E0CC2">
              <w:rPr>
                <w:spacing w:val="-9"/>
                <w:w w:val="105"/>
                <w:sz w:val="20"/>
                <w:szCs w:val="20"/>
              </w:rPr>
              <w:t xml:space="preserve"> </w:t>
            </w:r>
            <w:r w:rsidRPr="004E0CC2">
              <w:rPr>
                <w:w w:val="105"/>
                <w:sz w:val="20"/>
                <w:szCs w:val="20"/>
              </w:rPr>
              <w:t>tahun</w:t>
            </w:r>
          </w:p>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lang w:val="id-ID"/>
              </w:rPr>
              <w:t>3</w:t>
            </w:r>
            <w:r w:rsidRPr="004E0CC2">
              <w:rPr>
                <w:w w:val="105"/>
                <w:sz w:val="20"/>
                <w:szCs w:val="20"/>
              </w:rPr>
              <w:t>6-45 tahun</w:t>
            </w:r>
          </w:p>
          <w:p w:rsidR="00023DFC" w:rsidRPr="004E0CC2" w:rsidRDefault="00023DFC" w:rsidP="004E0CC2">
            <w:pPr>
              <w:pStyle w:val="TableParagraph"/>
              <w:tabs>
                <w:tab w:val="left" w:pos="-142"/>
              </w:tabs>
              <w:spacing w:line="240" w:lineRule="auto"/>
              <w:ind w:right="-46"/>
              <w:jc w:val="both"/>
              <w:rPr>
                <w:sz w:val="20"/>
                <w:szCs w:val="20"/>
                <w:lang w:val="id-ID"/>
              </w:rPr>
            </w:pPr>
            <w:r w:rsidRPr="004E0CC2">
              <w:rPr>
                <w:sz w:val="20"/>
                <w:szCs w:val="20"/>
                <w:lang w:val="id-ID"/>
              </w:rPr>
              <w:t>46-55 tahun</w:t>
            </w:r>
          </w:p>
          <w:p w:rsidR="00023DFC" w:rsidRPr="004E0CC2" w:rsidRDefault="00023DFC" w:rsidP="004E0CC2">
            <w:pPr>
              <w:pStyle w:val="TableParagraph"/>
              <w:tabs>
                <w:tab w:val="left" w:pos="-142"/>
              </w:tabs>
              <w:spacing w:line="240" w:lineRule="auto"/>
              <w:ind w:right="-46"/>
              <w:jc w:val="both"/>
              <w:rPr>
                <w:sz w:val="20"/>
                <w:szCs w:val="20"/>
                <w:lang w:val="id-ID"/>
              </w:rPr>
            </w:pPr>
            <w:r w:rsidRPr="004E0CC2">
              <w:rPr>
                <w:sz w:val="20"/>
                <w:szCs w:val="20"/>
                <w:lang w:val="id-ID"/>
              </w:rPr>
              <w:t>56-65 tahun</w:t>
            </w:r>
          </w:p>
          <w:p w:rsidR="00023DFC" w:rsidRPr="004E0CC2" w:rsidRDefault="00023DFC" w:rsidP="004E0CC2">
            <w:pPr>
              <w:pStyle w:val="TableParagraph"/>
              <w:tabs>
                <w:tab w:val="left" w:pos="-142"/>
              </w:tabs>
              <w:spacing w:line="240" w:lineRule="auto"/>
              <w:ind w:right="-46"/>
              <w:jc w:val="both"/>
              <w:rPr>
                <w:sz w:val="20"/>
                <w:szCs w:val="20"/>
                <w:lang w:val="id-ID"/>
              </w:rPr>
            </w:pPr>
            <w:r w:rsidRPr="004E0CC2">
              <w:rPr>
                <w:sz w:val="20"/>
                <w:szCs w:val="20"/>
                <w:lang w:val="id-ID"/>
              </w:rPr>
              <w:t xml:space="preserve">       &gt;66 tahun</w:t>
            </w:r>
          </w:p>
        </w:tc>
        <w:tc>
          <w:tcPr>
            <w:tcW w:w="992" w:type="dxa"/>
          </w:tcPr>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 xml:space="preserve">    </w:t>
            </w:r>
            <w:r w:rsidRPr="004E0CC2">
              <w:rPr>
                <w:w w:val="105"/>
                <w:sz w:val="20"/>
                <w:szCs w:val="20"/>
                <w:lang w:val="id-ID"/>
              </w:rPr>
              <w:t>12</w:t>
            </w:r>
          </w:p>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 xml:space="preserve">    27</w:t>
            </w:r>
          </w:p>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 xml:space="preserve">    32</w:t>
            </w:r>
          </w:p>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 xml:space="preserve">    28</w:t>
            </w:r>
          </w:p>
          <w:p w:rsidR="00023DFC" w:rsidRPr="004E0CC2" w:rsidRDefault="00023DFC" w:rsidP="004E0CC2">
            <w:pPr>
              <w:pStyle w:val="TableParagraph"/>
              <w:tabs>
                <w:tab w:val="left" w:pos="-142"/>
              </w:tabs>
              <w:spacing w:line="240" w:lineRule="auto"/>
              <w:ind w:right="-46"/>
              <w:jc w:val="both"/>
              <w:rPr>
                <w:sz w:val="20"/>
                <w:szCs w:val="20"/>
                <w:lang w:val="id-ID"/>
              </w:rPr>
            </w:pPr>
            <w:r w:rsidRPr="004E0CC2">
              <w:rPr>
                <w:w w:val="105"/>
                <w:sz w:val="20"/>
                <w:szCs w:val="20"/>
                <w:lang w:val="id-ID"/>
              </w:rPr>
              <w:t xml:space="preserve">     1</w:t>
            </w:r>
          </w:p>
        </w:tc>
        <w:tc>
          <w:tcPr>
            <w:tcW w:w="1134" w:type="dxa"/>
          </w:tcPr>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 xml:space="preserve">      </w:t>
            </w:r>
            <w:r w:rsidRPr="004E0CC2">
              <w:rPr>
                <w:w w:val="105"/>
                <w:sz w:val="20"/>
                <w:szCs w:val="20"/>
                <w:lang w:val="id-ID"/>
              </w:rPr>
              <w:t>11</w:t>
            </w:r>
            <w:r w:rsidRPr="004E0CC2">
              <w:rPr>
                <w:w w:val="105"/>
                <w:sz w:val="20"/>
                <w:szCs w:val="20"/>
              </w:rPr>
              <w:t>,8</w:t>
            </w:r>
          </w:p>
          <w:p w:rsidR="00023DFC" w:rsidRPr="004E0CC2" w:rsidRDefault="00023DFC" w:rsidP="004E0CC2">
            <w:pPr>
              <w:pStyle w:val="TableParagraph"/>
              <w:tabs>
                <w:tab w:val="left" w:pos="-142"/>
              </w:tabs>
              <w:spacing w:line="240" w:lineRule="auto"/>
              <w:ind w:right="-46"/>
              <w:jc w:val="both"/>
              <w:rPr>
                <w:w w:val="105"/>
                <w:sz w:val="20"/>
                <w:szCs w:val="20"/>
                <w:lang w:val="id-ID"/>
              </w:rPr>
            </w:pPr>
            <w:r w:rsidRPr="004E0CC2">
              <w:rPr>
                <w:w w:val="105"/>
                <w:sz w:val="20"/>
                <w:szCs w:val="20"/>
              </w:rPr>
              <w:t xml:space="preserve">      26,</w:t>
            </w:r>
            <w:r w:rsidRPr="004E0CC2">
              <w:rPr>
                <w:w w:val="105"/>
                <w:sz w:val="20"/>
                <w:szCs w:val="20"/>
                <w:lang w:val="id-ID"/>
              </w:rPr>
              <w:t>5</w:t>
            </w:r>
          </w:p>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rPr>
              <w:t xml:space="preserve">      31,7</w:t>
            </w:r>
          </w:p>
          <w:p w:rsidR="00023DFC" w:rsidRPr="004E0CC2" w:rsidRDefault="00023DFC" w:rsidP="004E0CC2">
            <w:pPr>
              <w:pStyle w:val="TableParagraph"/>
              <w:tabs>
                <w:tab w:val="left" w:pos="-142"/>
              </w:tabs>
              <w:spacing w:line="240" w:lineRule="auto"/>
              <w:ind w:right="-46"/>
              <w:jc w:val="both"/>
              <w:rPr>
                <w:w w:val="105"/>
                <w:sz w:val="20"/>
                <w:szCs w:val="20"/>
                <w:lang w:val="id-ID"/>
              </w:rPr>
            </w:pPr>
            <w:r w:rsidRPr="004E0CC2">
              <w:rPr>
                <w:w w:val="105"/>
                <w:sz w:val="20"/>
                <w:szCs w:val="20"/>
                <w:lang w:val="id-ID"/>
              </w:rPr>
              <w:t xml:space="preserve">      2</w:t>
            </w:r>
            <w:r w:rsidRPr="004E0CC2">
              <w:rPr>
                <w:w w:val="105"/>
                <w:sz w:val="20"/>
                <w:szCs w:val="20"/>
              </w:rPr>
              <w:t>7</w:t>
            </w:r>
            <w:r w:rsidRPr="004E0CC2">
              <w:rPr>
                <w:w w:val="105"/>
                <w:sz w:val="20"/>
                <w:szCs w:val="20"/>
                <w:lang w:val="id-ID"/>
              </w:rPr>
              <w:t>,5</w:t>
            </w:r>
          </w:p>
          <w:p w:rsidR="00023DFC" w:rsidRPr="004E0CC2" w:rsidRDefault="00023DFC" w:rsidP="004E0CC2">
            <w:pPr>
              <w:pStyle w:val="TableParagraph"/>
              <w:tabs>
                <w:tab w:val="left" w:pos="-142"/>
              </w:tabs>
              <w:spacing w:line="240" w:lineRule="auto"/>
              <w:ind w:right="-46"/>
              <w:jc w:val="both"/>
              <w:rPr>
                <w:w w:val="105"/>
                <w:sz w:val="20"/>
                <w:szCs w:val="20"/>
              </w:rPr>
            </w:pPr>
            <w:r w:rsidRPr="004E0CC2">
              <w:rPr>
                <w:w w:val="105"/>
                <w:sz w:val="20"/>
                <w:szCs w:val="20"/>
                <w:lang w:val="id-ID"/>
              </w:rPr>
              <w:t xml:space="preserve">        1,0</w:t>
            </w:r>
          </w:p>
        </w:tc>
      </w:tr>
    </w:tbl>
    <w:p w:rsidR="00023DFC" w:rsidRDefault="00023DFC" w:rsidP="004E0CC2">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rPr>
      </w:pPr>
      <w:r w:rsidRPr="00166827">
        <w:rPr>
          <w:rFonts w:ascii="Times New Roman" w:eastAsia="Times New Roman" w:hAnsi="Times New Roman" w:cs="Times New Roman"/>
        </w:rPr>
        <w:lastRenderedPageBreak/>
        <w:t>Tabel 1. Data Karakteristik Responden (n=101)</w:t>
      </w:r>
    </w:p>
    <w:tbl>
      <w:tblPr>
        <w:tblpPr w:leftFromText="180" w:rightFromText="180" w:vertAnchor="text" w:horzAnchor="margin" w:tblpY="59"/>
        <w:tblW w:w="453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68"/>
        <w:gridCol w:w="993"/>
        <w:gridCol w:w="1275"/>
      </w:tblGrid>
      <w:tr w:rsidR="004E0CC2" w:rsidRPr="004E0CC2" w:rsidTr="004E0CC2">
        <w:trPr>
          <w:trHeight w:val="261"/>
        </w:trPr>
        <w:tc>
          <w:tcPr>
            <w:tcW w:w="3261" w:type="dxa"/>
            <w:gridSpan w:val="2"/>
            <w:tcBorders>
              <w:top w:val="single" w:sz="4" w:space="0" w:color="auto"/>
              <w:bottom w:val="single" w:sz="4" w:space="0" w:color="auto"/>
            </w:tcBorders>
          </w:tcPr>
          <w:p w:rsidR="004E0CC2" w:rsidRPr="004E0CC2" w:rsidRDefault="004E0CC2" w:rsidP="004E0CC2">
            <w:pPr>
              <w:pStyle w:val="TableParagraph"/>
              <w:tabs>
                <w:tab w:val="left" w:pos="-142"/>
                <w:tab w:val="right" w:pos="4717"/>
              </w:tabs>
              <w:spacing w:before="1" w:line="240" w:lineRule="auto"/>
              <w:ind w:right="-46"/>
              <w:jc w:val="left"/>
              <w:rPr>
                <w:b/>
                <w:sz w:val="20"/>
                <w:szCs w:val="20"/>
              </w:rPr>
            </w:pPr>
            <w:r w:rsidRPr="004E0CC2">
              <w:rPr>
                <w:b/>
                <w:w w:val="105"/>
                <w:sz w:val="20"/>
                <w:szCs w:val="20"/>
                <w:lang w:val="id-ID"/>
              </w:rPr>
              <w:t xml:space="preserve">               </w:t>
            </w:r>
            <w:r w:rsidRPr="004E0CC2">
              <w:rPr>
                <w:b/>
                <w:w w:val="105"/>
                <w:sz w:val="20"/>
                <w:szCs w:val="20"/>
              </w:rPr>
              <w:t xml:space="preserve">Jumlah    </w:t>
            </w:r>
            <w:r w:rsidRPr="004E0CC2">
              <w:rPr>
                <w:b/>
                <w:w w:val="105"/>
                <w:sz w:val="20"/>
                <w:szCs w:val="20"/>
                <w:lang w:val="id-ID"/>
              </w:rPr>
              <w:t xml:space="preserve">             101</w:t>
            </w:r>
          </w:p>
        </w:tc>
        <w:tc>
          <w:tcPr>
            <w:tcW w:w="1275" w:type="dxa"/>
            <w:tcBorders>
              <w:top w:val="single" w:sz="4" w:space="0" w:color="auto"/>
              <w:bottom w:val="single" w:sz="4" w:space="0" w:color="auto"/>
            </w:tcBorders>
          </w:tcPr>
          <w:p w:rsidR="004E0CC2" w:rsidRPr="004E0CC2" w:rsidRDefault="004E0CC2" w:rsidP="004E0CC2">
            <w:pPr>
              <w:pStyle w:val="TableParagraph"/>
              <w:tabs>
                <w:tab w:val="left" w:pos="-142"/>
              </w:tabs>
              <w:spacing w:before="1" w:line="240" w:lineRule="auto"/>
              <w:ind w:right="-46"/>
              <w:jc w:val="both"/>
              <w:rPr>
                <w:b/>
                <w:sz w:val="20"/>
                <w:szCs w:val="20"/>
              </w:rPr>
            </w:pPr>
            <w:r w:rsidRPr="004E0CC2">
              <w:rPr>
                <w:b/>
                <w:w w:val="105"/>
                <w:sz w:val="20"/>
                <w:szCs w:val="20"/>
              </w:rPr>
              <w:t xml:space="preserve">      100</w:t>
            </w:r>
          </w:p>
        </w:tc>
      </w:tr>
      <w:tr w:rsidR="004E0CC2" w:rsidRPr="004E0CC2" w:rsidTr="004E0CC2">
        <w:trPr>
          <w:trHeight w:val="257"/>
        </w:trPr>
        <w:tc>
          <w:tcPr>
            <w:tcW w:w="2268" w:type="dxa"/>
            <w:tcBorders>
              <w:top w:val="single" w:sz="4" w:space="0" w:color="auto"/>
            </w:tcBorders>
          </w:tcPr>
          <w:p w:rsidR="004E0CC2" w:rsidRPr="004E0CC2" w:rsidRDefault="004E0CC2" w:rsidP="004E0CC2">
            <w:pPr>
              <w:pStyle w:val="TableParagraph"/>
              <w:tabs>
                <w:tab w:val="left" w:pos="-142"/>
              </w:tabs>
              <w:spacing w:line="240" w:lineRule="auto"/>
              <w:ind w:right="-46"/>
              <w:jc w:val="both"/>
              <w:rPr>
                <w:b/>
                <w:sz w:val="20"/>
                <w:szCs w:val="20"/>
              </w:rPr>
            </w:pPr>
            <w:r w:rsidRPr="004E0CC2">
              <w:rPr>
                <w:b/>
                <w:spacing w:val="-1"/>
                <w:w w:val="105"/>
                <w:sz w:val="20"/>
                <w:szCs w:val="20"/>
              </w:rPr>
              <w:t>Jenis Kelamin</w:t>
            </w:r>
          </w:p>
        </w:tc>
        <w:tc>
          <w:tcPr>
            <w:tcW w:w="993" w:type="dxa"/>
            <w:tcBorders>
              <w:top w:val="single" w:sz="4" w:space="0" w:color="auto"/>
            </w:tcBorders>
          </w:tcPr>
          <w:p w:rsidR="004E0CC2" w:rsidRPr="004E0CC2" w:rsidRDefault="004E0CC2" w:rsidP="004E0CC2">
            <w:pPr>
              <w:pStyle w:val="TableParagraph"/>
              <w:tabs>
                <w:tab w:val="left" w:pos="-142"/>
              </w:tabs>
              <w:spacing w:line="240" w:lineRule="auto"/>
              <w:ind w:right="-46"/>
              <w:jc w:val="both"/>
              <w:rPr>
                <w:sz w:val="20"/>
                <w:szCs w:val="20"/>
              </w:rPr>
            </w:pPr>
          </w:p>
        </w:tc>
        <w:tc>
          <w:tcPr>
            <w:tcW w:w="1275" w:type="dxa"/>
            <w:tcBorders>
              <w:top w:val="single" w:sz="4" w:space="0" w:color="auto"/>
            </w:tcBorders>
          </w:tcPr>
          <w:p w:rsidR="004E0CC2" w:rsidRPr="004E0CC2" w:rsidRDefault="004E0CC2" w:rsidP="004E0CC2">
            <w:pPr>
              <w:pStyle w:val="TableParagraph"/>
              <w:tabs>
                <w:tab w:val="left" w:pos="-142"/>
              </w:tabs>
              <w:spacing w:line="240" w:lineRule="auto"/>
              <w:ind w:right="-46"/>
              <w:jc w:val="both"/>
              <w:rPr>
                <w:sz w:val="20"/>
                <w:szCs w:val="20"/>
              </w:rPr>
            </w:pPr>
          </w:p>
        </w:tc>
      </w:tr>
      <w:tr w:rsidR="004E0CC2" w:rsidRPr="004E0CC2" w:rsidTr="004E0CC2">
        <w:trPr>
          <w:trHeight w:val="293"/>
        </w:trPr>
        <w:tc>
          <w:tcPr>
            <w:tcW w:w="2268" w:type="dxa"/>
          </w:tcPr>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rPr>
              <w:t xml:space="preserve">     Laki-Laki</w:t>
            </w:r>
          </w:p>
        </w:tc>
        <w:tc>
          <w:tcPr>
            <w:tcW w:w="993" w:type="dxa"/>
          </w:tcPr>
          <w:p w:rsidR="004E0CC2" w:rsidRPr="004E0CC2" w:rsidRDefault="004E0CC2" w:rsidP="004E0CC2">
            <w:pPr>
              <w:pStyle w:val="TableParagraph"/>
              <w:tabs>
                <w:tab w:val="left" w:pos="-142"/>
              </w:tabs>
              <w:spacing w:before="34" w:line="240" w:lineRule="auto"/>
              <w:ind w:right="-46"/>
              <w:jc w:val="both"/>
              <w:rPr>
                <w:sz w:val="20"/>
                <w:szCs w:val="20"/>
              </w:rPr>
            </w:pPr>
            <w:r w:rsidRPr="004E0CC2">
              <w:rPr>
                <w:w w:val="105"/>
                <w:sz w:val="20"/>
                <w:szCs w:val="20"/>
              </w:rPr>
              <w:t xml:space="preserve">    </w:t>
            </w:r>
            <w:r w:rsidRPr="004E0CC2">
              <w:rPr>
                <w:w w:val="105"/>
                <w:sz w:val="20"/>
                <w:szCs w:val="20"/>
                <w:lang w:val="id-ID"/>
              </w:rPr>
              <w:t xml:space="preserve"> </w:t>
            </w:r>
            <w:r w:rsidRPr="004E0CC2">
              <w:rPr>
                <w:w w:val="105"/>
                <w:sz w:val="20"/>
                <w:szCs w:val="20"/>
              </w:rPr>
              <w:t>22</w:t>
            </w:r>
          </w:p>
        </w:tc>
        <w:tc>
          <w:tcPr>
            <w:tcW w:w="1275" w:type="dxa"/>
          </w:tcPr>
          <w:p w:rsidR="004E0CC2" w:rsidRPr="004E0CC2" w:rsidRDefault="004E0CC2" w:rsidP="004E0CC2">
            <w:pPr>
              <w:pStyle w:val="TableParagraph"/>
              <w:tabs>
                <w:tab w:val="left" w:pos="-142"/>
              </w:tabs>
              <w:spacing w:before="34" w:line="240" w:lineRule="auto"/>
              <w:ind w:right="-46"/>
              <w:jc w:val="both"/>
              <w:rPr>
                <w:sz w:val="20"/>
                <w:szCs w:val="20"/>
                <w:lang w:val="id-ID"/>
              </w:rPr>
            </w:pPr>
            <w:r w:rsidRPr="004E0CC2">
              <w:rPr>
                <w:w w:val="105"/>
                <w:sz w:val="20"/>
                <w:szCs w:val="20"/>
              </w:rPr>
              <w:t xml:space="preserve">      </w:t>
            </w:r>
            <w:r w:rsidRPr="004E0CC2">
              <w:rPr>
                <w:w w:val="105"/>
                <w:sz w:val="20"/>
                <w:szCs w:val="20"/>
                <w:lang w:val="id-ID"/>
              </w:rPr>
              <w:t>21</w:t>
            </w:r>
            <w:r w:rsidRPr="004E0CC2">
              <w:rPr>
                <w:w w:val="105"/>
                <w:sz w:val="20"/>
                <w:szCs w:val="20"/>
              </w:rPr>
              <w:t>,</w:t>
            </w:r>
            <w:r w:rsidRPr="004E0CC2">
              <w:rPr>
                <w:w w:val="105"/>
                <w:sz w:val="20"/>
                <w:szCs w:val="20"/>
                <w:lang w:val="id-ID"/>
              </w:rPr>
              <w:t>6</w:t>
            </w:r>
          </w:p>
        </w:tc>
      </w:tr>
      <w:tr w:rsidR="004E0CC2" w:rsidRPr="004E0CC2" w:rsidTr="004E0CC2">
        <w:trPr>
          <w:trHeight w:val="263"/>
        </w:trPr>
        <w:tc>
          <w:tcPr>
            <w:tcW w:w="2268" w:type="dxa"/>
          </w:tcPr>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rPr>
              <w:t xml:space="preserve">     Perempuan</w:t>
            </w:r>
          </w:p>
        </w:tc>
        <w:tc>
          <w:tcPr>
            <w:tcW w:w="993" w:type="dxa"/>
          </w:tcPr>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rPr>
              <w:t xml:space="preserve">    </w:t>
            </w:r>
            <w:r w:rsidRPr="004E0CC2">
              <w:rPr>
                <w:sz w:val="20"/>
                <w:szCs w:val="20"/>
                <w:lang w:val="id-ID"/>
              </w:rPr>
              <w:t xml:space="preserve"> </w:t>
            </w:r>
            <w:r w:rsidRPr="004E0CC2">
              <w:rPr>
                <w:sz w:val="20"/>
                <w:szCs w:val="20"/>
              </w:rPr>
              <w:t>79</w:t>
            </w:r>
          </w:p>
        </w:tc>
        <w:tc>
          <w:tcPr>
            <w:tcW w:w="1275" w:type="dxa"/>
          </w:tcPr>
          <w:p w:rsidR="004E0CC2" w:rsidRPr="004E0CC2" w:rsidRDefault="004E0CC2" w:rsidP="004E0CC2">
            <w:pPr>
              <w:pStyle w:val="TableParagraph"/>
              <w:tabs>
                <w:tab w:val="left" w:pos="-142"/>
              </w:tabs>
              <w:spacing w:line="240" w:lineRule="auto"/>
              <w:ind w:right="-46"/>
              <w:jc w:val="both"/>
              <w:rPr>
                <w:sz w:val="20"/>
                <w:szCs w:val="20"/>
              </w:rPr>
            </w:pPr>
            <w:r w:rsidRPr="004E0CC2">
              <w:rPr>
                <w:w w:val="105"/>
                <w:sz w:val="20"/>
                <w:szCs w:val="20"/>
              </w:rPr>
              <w:t xml:space="preserve">      77,5</w:t>
            </w:r>
          </w:p>
        </w:tc>
      </w:tr>
      <w:tr w:rsidR="004E0CC2" w:rsidRPr="004E0CC2" w:rsidTr="004E0CC2">
        <w:trPr>
          <w:trHeight w:val="258"/>
        </w:trPr>
        <w:tc>
          <w:tcPr>
            <w:tcW w:w="2268" w:type="dxa"/>
          </w:tcPr>
          <w:p w:rsidR="004E0CC2" w:rsidRPr="004E0CC2" w:rsidRDefault="004E0CC2" w:rsidP="004E0CC2">
            <w:pPr>
              <w:pStyle w:val="TableParagraph"/>
              <w:tabs>
                <w:tab w:val="left" w:pos="-142"/>
              </w:tabs>
              <w:spacing w:before="3" w:line="240" w:lineRule="auto"/>
              <w:ind w:right="-46"/>
              <w:jc w:val="both"/>
              <w:rPr>
                <w:b/>
                <w:sz w:val="20"/>
                <w:szCs w:val="20"/>
              </w:rPr>
            </w:pPr>
            <w:r w:rsidRPr="004E0CC2">
              <w:rPr>
                <w:b/>
                <w:w w:val="105"/>
                <w:sz w:val="20"/>
                <w:szCs w:val="20"/>
              </w:rPr>
              <w:t>Jumlah</w:t>
            </w:r>
          </w:p>
        </w:tc>
        <w:tc>
          <w:tcPr>
            <w:tcW w:w="993" w:type="dxa"/>
          </w:tcPr>
          <w:p w:rsidR="004E0CC2" w:rsidRPr="004E0CC2" w:rsidRDefault="004E0CC2" w:rsidP="004E0CC2">
            <w:pPr>
              <w:pStyle w:val="TableParagraph"/>
              <w:tabs>
                <w:tab w:val="left" w:pos="-142"/>
              </w:tabs>
              <w:spacing w:before="3" w:line="240" w:lineRule="auto"/>
              <w:ind w:right="-46"/>
              <w:jc w:val="both"/>
              <w:rPr>
                <w:b/>
                <w:sz w:val="20"/>
                <w:szCs w:val="20"/>
              </w:rPr>
            </w:pPr>
            <w:r w:rsidRPr="004E0CC2">
              <w:rPr>
                <w:b/>
                <w:w w:val="105"/>
                <w:sz w:val="20"/>
                <w:szCs w:val="20"/>
              </w:rPr>
              <w:t xml:space="preserve">   </w:t>
            </w:r>
            <w:r w:rsidRPr="004E0CC2">
              <w:rPr>
                <w:b/>
                <w:w w:val="105"/>
                <w:sz w:val="20"/>
                <w:szCs w:val="20"/>
                <w:lang w:val="id-ID"/>
              </w:rPr>
              <w:t xml:space="preserve"> </w:t>
            </w:r>
            <w:r w:rsidRPr="004E0CC2">
              <w:rPr>
                <w:b/>
                <w:w w:val="105"/>
                <w:sz w:val="20"/>
                <w:szCs w:val="20"/>
              </w:rPr>
              <w:t>101</w:t>
            </w:r>
          </w:p>
        </w:tc>
        <w:tc>
          <w:tcPr>
            <w:tcW w:w="1275" w:type="dxa"/>
          </w:tcPr>
          <w:p w:rsidR="004E0CC2" w:rsidRPr="004E0CC2" w:rsidRDefault="004E0CC2" w:rsidP="004E0CC2">
            <w:pPr>
              <w:pStyle w:val="TableParagraph"/>
              <w:tabs>
                <w:tab w:val="left" w:pos="-142"/>
              </w:tabs>
              <w:spacing w:before="3" w:line="240" w:lineRule="auto"/>
              <w:ind w:right="-46"/>
              <w:jc w:val="both"/>
              <w:rPr>
                <w:b/>
                <w:sz w:val="20"/>
                <w:szCs w:val="20"/>
              </w:rPr>
            </w:pPr>
            <w:r w:rsidRPr="004E0CC2">
              <w:rPr>
                <w:b/>
                <w:w w:val="105"/>
                <w:sz w:val="20"/>
                <w:szCs w:val="20"/>
              </w:rPr>
              <w:t xml:space="preserve">      100</w:t>
            </w:r>
          </w:p>
        </w:tc>
      </w:tr>
      <w:tr w:rsidR="004E0CC2" w:rsidRPr="004E0CC2" w:rsidTr="004E0CC2">
        <w:trPr>
          <w:trHeight w:val="258"/>
        </w:trPr>
        <w:tc>
          <w:tcPr>
            <w:tcW w:w="2268" w:type="dxa"/>
          </w:tcPr>
          <w:p w:rsidR="004E0CC2" w:rsidRPr="004E0CC2" w:rsidRDefault="004E0CC2" w:rsidP="004E0CC2">
            <w:pPr>
              <w:pStyle w:val="TableParagraph"/>
              <w:tabs>
                <w:tab w:val="left" w:pos="-142"/>
              </w:tabs>
              <w:spacing w:line="240" w:lineRule="auto"/>
              <w:ind w:right="-46"/>
              <w:jc w:val="both"/>
              <w:rPr>
                <w:b/>
                <w:sz w:val="20"/>
                <w:szCs w:val="20"/>
              </w:rPr>
            </w:pPr>
            <w:r w:rsidRPr="004E0CC2">
              <w:rPr>
                <w:b/>
                <w:sz w:val="20"/>
                <w:szCs w:val="20"/>
              </w:rPr>
              <w:t>Pendidikan</w:t>
            </w:r>
            <w:r w:rsidRPr="004E0CC2">
              <w:rPr>
                <w:b/>
                <w:spacing w:val="19"/>
                <w:sz w:val="20"/>
                <w:szCs w:val="20"/>
              </w:rPr>
              <w:t xml:space="preserve"> </w:t>
            </w:r>
            <w:r w:rsidRPr="004E0CC2">
              <w:rPr>
                <w:b/>
                <w:sz w:val="20"/>
                <w:szCs w:val="20"/>
              </w:rPr>
              <w:t>Terakhir</w:t>
            </w:r>
          </w:p>
        </w:tc>
        <w:tc>
          <w:tcPr>
            <w:tcW w:w="993" w:type="dxa"/>
          </w:tcPr>
          <w:p w:rsidR="004E0CC2" w:rsidRPr="004E0CC2" w:rsidRDefault="004E0CC2" w:rsidP="004E0CC2">
            <w:pPr>
              <w:pStyle w:val="TableParagraph"/>
              <w:tabs>
                <w:tab w:val="left" w:pos="-142"/>
              </w:tabs>
              <w:spacing w:line="240" w:lineRule="auto"/>
              <w:ind w:right="-46"/>
              <w:jc w:val="both"/>
              <w:rPr>
                <w:sz w:val="20"/>
                <w:szCs w:val="20"/>
              </w:rPr>
            </w:pPr>
          </w:p>
        </w:tc>
        <w:tc>
          <w:tcPr>
            <w:tcW w:w="1275" w:type="dxa"/>
          </w:tcPr>
          <w:p w:rsidR="004E0CC2" w:rsidRPr="004E0CC2" w:rsidRDefault="004E0CC2" w:rsidP="004E0CC2">
            <w:pPr>
              <w:pStyle w:val="TableParagraph"/>
              <w:tabs>
                <w:tab w:val="left" w:pos="-142"/>
              </w:tabs>
              <w:spacing w:line="240" w:lineRule="auto"/>
              <w:ind w:right="-46"/>
              <w:jc w:val="both"/>
              <w:rPr>
                <w:sz w:val="20"/>
                <w:szCs w:val="20"/>
              </w:rPr>
            </w:pPr>
          </w:p>
        </w:tc>
      </w:tr>
      <w:tr w:rsidR="004E0CC2" w:rsidRPr="004E0CC2" w:rsidTr="004E0CC2">
        <w:trPr>
          <w:trHeight w:val="253"/>
        </w:trPr>
        <w:tc>
          <w:tcPr>
            <w:tcW w:w="2268" w:type="dxa"/>
          </w:tcPr>
          <w:p w:rsidR="004E0CC2" w:rsidRPr="004E0CC2" w:rsidRDefault="004E0CC2" w:rsidP="004E0CC2">
            <w:pPr>
              <w:pStyle w:val="TableParagraph"/>
              <w:tabs>
                <w:tab w:val="left" w:pos="-142"/>
              </w:tabs>
              <w:spacing w:line="240" w:lineRule="auto"/>
              <w:ind w:right="-46"/>
              <w:jc w:val="both"/>
              <w:rPr>
                <w:w w:val="105"/>
                <w:sz w:val="20"/>
                <w:szCs w:val="20"/>
                <w:lang w:val="id-ID"/>
              </w:rPr>
            </w:pPr>
            <w:r w:rsidRPr="004E0CC2">
              <w:rPr>
                <w:w w:val="105"/>
                <w:sz w:val="20"/>
                <w:szCs w:val="20"/>
                <w:lang w:val="id-ID"/>
              </w:rPr>
              <w:t>Tidak Sekolah</w:t>
            </w:r>
          </w:p>
          <w:p w:rsidR="004E0CC2" w:rsidRPr="004E0CC2" w:rsidRDefault="004E0CC2" w:rsidP="004E0CC2">
            <w:pPr>
              <w:pStyle w:val="TableParagraph"/>
              <w:tabs>
                <w:tab w:val="left" w:pos="-142"/>
              </w:tabs>
              <w:spacing w:line="240" w:lineRule="auto"/>
              <w:ind w:right="-46"/>
              <w:jc w:val="both"/>
              <w:rPr>
                <w:sz w:val="20"/>
                <w:szCs w:val="20"/>
              </w:rPr>
            </w:pPr>
            <w:r w:rsidRPr="004E0CC2">
              <w:rPr>
                <w:w w:val="105"/>
                <w:sz w:val="20"/>
                <w:szCs w:val="20"/>
              </w:rPr>
              <w:t>Dasar</w:t>
            </w:r>
          </w:p>
        </w:tc>
        <w:tc>
          <w:tcPr>
            <w:tcW w:w="993" w:type="dxa"/>
          </w:tcPr>
          <w:p w:rsidR="004E0CC2" w:rsidRPr="004E0CC2" w:rsidRDefault="004E0CC2" w:rsidP="004E0CC2">
            <w:pPr>
              <w:pStyle w:val="TableParagraph"/>
              <w:tabs>
                <w:tab w:val="left" w:pos="-142"/>
              </w:tabs>
              <w:spacing w:line="240" w:lineRule="auto"/>
              <w:ind w:right="-46"/>
              <w:jc w:val="left"/>
              <w:rPr>
                <w:w w:val="102"/>
                <w:sz w:val="20"/>
                <w:szCs w:val="20"/>
                <w:lang w:val="id-ID"/>
              </w:rPr>
            </w:pPr>
            <w:r w:rsidRPr="004E0CC2">
              <w:rPr>
                <w:w w:val="102"/>
                <w:sz w:val="20"/>
                <w:szCs w:val="20"/>
                <w:lang w:val="id-ID"/>
              </w:rPr>
              <w:t xml:space="preserve">      6</w:t>
            </w:r>
          </w:p>
          <w:p w:rsidR="004E0CC2" w:rsidRPr="004E0CC2" w:rsidRDefault="004E0CC2" w:rsidP="004E0CC2">
            <w:pPr>
              <w:pStyle w:val="TableParagraph"/>
              <w:tabs>
                <w:tab w:val="left" w:pos="-142"/>
              </w:tabs>
              <w:spacing w:line="240" w:lineRule="auto"/>
              <w:ind w:right="-46"/>
              <w:jc w:val="left"/>
              <w:rPr>
                <w:sz w:val="20"/>
                <w:szCs w:val="20"/>
                <w:lang w:val="id-ID"/>
              </w:rPr>
            </w:pPr>
            <w:r w:rsidRPr="004E0CC2">
              <w:rPr>
                <w:w w:val="102"/>
                <w:sz w:val="20"/>
                <w:szCs w:val="20"/>
                <w:lang w:val="id-ID"/>
              </w:rPr>
              <w:t xml:space="preserve">    18</w:t>
            </w:r>
          </w:p>
        </w:tc>
        <w:tc>
          <w:tcPr>
            <w:tcW w:w="1275" w:type="dxa"/>
          </w:tcPr>
          <w:p w:rsidR="004E0CC2" w:rsidRPr="004E0CC2" w:rsidRDefault="004E0CC2" w:rsidP="004E0CC2">
            <w:pPr>
              <w:pStyle w:val="TableParagraph"/>
              <w:tabs>
                <w:tab w:val="left" w:pos="-142"/>
              </w:tabs>
              <w:spacing w:line="240" w:lineRule="auto"/>
              <w:ind w:right="-46"/>
              <w:jc w:val="both"/>
              <w:rPr>
                <w:w w:val="105"/>
                <w:sz w:val="20"/>
                <w:szCs w:val="20"/>
                <w:lang w:val="id-ID"/>
              </w:rPr>
            </w:pPr>
            <w:r w:rsidRPr="004E0CC2">
              <w:rPr>
                <w:w w:val="105"/>
                <w:sz w:val="20"/>
                <w:szCs w:val="20"/>
                <w:lang w:val="id-ID"/>
              </w:rPr>
              <w:t xml:space="preserve">      5,9</w:t>
            </w:r>
          </w:p>
          <w:p w:rsidR="004E0CC2" w:rsidRPr="004E0CC2" w:rsidRDefault="004E0CC2" w:rsidP="004E0CC2">
            <w:pPr>
              <w:pStyle w:val="TableParagraph"/>
              <w:tabs>
                <w:tab w:val="left" w:pos="-142"/>
              </w:tabs>
              <w:spacing w:line="240" w:lineRule="auto"/>
              <w:ind w:right="-46"/>
              <w:jc w:val="both"/>
              <w:rPr>
                <w:sz w:val="20"/>
                <w:szCs w:val="20"/>
              </w:rPr>
            </w:pPr>
            <w:r w:rsidRPr="004E0CC2">
              <w:rPr>
                <w:w w:val="105"/>
                <w:sz w:val="20"/>
                <w:szCs w:val="20"/>
                <w:lang w:val="id-ID"/>
              </w:rPr>
              <w:t xml:space="preserve">    </w:t>
            </w:r>
            <w:r w:rsidRPr="004E0CC2">
              <w:rPr>
                <w:w w:val="105"/>
                <w:sz w:val="20"/>
                <w:szCs w:val="20"/>
              </w:rPr>
              <w:t>17,6</w:t>
            </w:r>
          </w:p>
        </w:tc>
      </w:tr>
      <w:tr w:rsidR="004E0CC2" w:rsidRPr="004E0CC2" w:rsidTr="004E0CC2">
        <w:trPr>
          <w:trHeight w:val="260"/>
        </w:trPr>
        <w:tc>
          <w:tcPr>
            <w:tcW w:w="2268" w:type="dxa"/>
          </w:tcPr>
          <w:p w:rsidR="004E0CC2" w:rsidRPr="004E0CC2" w:rsidRDefault="004E0CC2" w:rsidP="004E0CC2">
            <w:pPr>
              <w:pStyle w:val="TableParagraph"/>
              <w:tabs>
                <w:tab w:val="left" w:pos="-142"/>
              </w:tabs>
              <w:spacing w:before="1" w:line="240" w:lineRule="auto"/>
              <w:ind w:right="-46"/>
              <w:jc w:val="both"/>
              <w:rPr>
                <w:sz w:val="20"/>
                <w:szCs w:val="20"/>
              </w:rPr>
            </w:pPr>
            <w:r w:rsidRPr="004E0CC2">
              <w:rPr>
                <w:w w:val="105"/>
                <w:sz w:val="20"/>
                <w:szCs w:val="20"/>
              </w:rPr>
              <w:t>Menengah</w:t>
            </w:r>
          </w:p>
        </w:tc>
        <w:tc>
          <w:tcPr>
            <w:tcW w:w="993" w:type="dxa"/>
          </w:tcPr>
          <w:p w:rsidR="004E0CC2" w:rsidRPr="004E0CC2" w:rsidRDefault="004E0CC2" w:rsidP="004E0CC2">
            <w:pPr>
              <w:pStyle w:val="TableParagraph"/>
              <w:tabs>
                <w:tab w:val="left" w:pos="-142"/>
              </w:tabs>
              <w:spacing w:before="1" w:line="240" w:lineRule="auto"/>
              <w:ind w:right="-46"/>
              <w:jc w:val="left"/>
              <w:rPr>
                <w:sz w:val="20"/>
                <w:szCs w:val="20"/>
              </w:rPr>
            </w:pPr>
            <w:r w:rsidRPr="004E0CC2">
              <w:rPr>
                <w:sz w:val="20"/>
                <w:szCs w:val="20"/>
                <w:lang w:val="id-ID"/>
              </w:rPr>
              <w:t xml:space="preserve">    </w:t>
            </w:r>
            <w:r w:rsidRPr="004E0CC2">
              <w:rPr>
                <w:sz w:val="20"/>
                <w:szCs w:val="20"/>
              </w:rPr>
              <w:t>55</w:t>
            </w:r>
          </w:p>
        </w:tc>
        <w:tc>
          <w:tcPr>
            <w:tcW w:w="1275" w:type="dxa"/>
          </w:tcPr>
          <w:p w:rsidR="004E0CC2" w:rsidRPr="004E0CC2" w:rsidRDefault="004E0CC2" w:rsidP="004E0CC2">
            <w:pPr>
              <w:pStyle w:val="TableParagraph"/>
              <w:tabs>
                <w:tab w:val="left" w:pos="-142"/>
              </w:tabs>
              <w:spacing w:before="1" w:line="240" w:lineRule="auto"/>
              <w:ind w:right="-46"/>
              <w:jc w:val="both"/>
              <w:rPr>
                <w:sz w:val="20"/>
                <w:szCs w:val="20"/>
              </w:rPr>
            </w:pPr>
            <w:r w:rsidRPr="004E0CC2">
              <w:rPr>
                <w:w w:val="105"/>
                <w:sz w:val="20"/>
                <w:szCs w:val="20"/>
                <w:lang w:val="id-ID"/>
              </w:rPr>
              <w:t xml:space="preserve">    53</w:t>
            </w:r>
            <w:r w:rsidRPr="004E0CC2">
              <w:rPr>
                <w:w w:val="105"/>
                <w:sz w:val="20"/>
                <w:szCs w:val="20"/>
              </w:rPr>
              <w:t>,9</w:t>
            </w:r>
          </w:p>
        </w:tc>
      </w:tr>
      <w:tr w:rsidR="004E0CC2" w:rsidRPr="004E0CC2" w:rsidTr="004E0CC2">
        <w:trPr>
          <w:trHeight w:val="263"/>
        </w:trPr>
        <w:tc>
          <w:tcPr>
            <w:tcW w:w="2268" w:type="dxa"/>
          </w:tcPr>
          <w:p w:rsidR="004E0CC2" w:rsidRPr="004E0CC2" w:rsidRDefault="004E0CC2" w:rsidP="004E0CC2">
            <w:pPr>
              <w:pStyle w:val="TableParagraph"/>
              <w:tabs>
                <w:tab w:val="left" w:pos="-142"/>
              </w:tabs>
              <w:spacing w:line="240" w:lineRule="auto"/>
              <w:ind w:right="-46"/>
              <w:jc w:val="both"/>
              <w:rPr>
                <w:sz w:val="20"/>
                <w:szCs w:val="20"/>
              </w:rPr>
            </w:pPr>
            <w:r w:rsidRPr="004E0CC2">
              <w:rPr>
                <w:w w:val="105"/>
                <w:sz w:val="20"/>
                <w:szCs w:val="20"/>
              </w:rPr>
              <w:t>Tinggi</w:t>
            </w:r>
          </w:p>
        </w:tc>
        <w:tc>
          <w:tcPr>
            <w:tcW w:w="993" w:type="dxa"/>
          </w:tcPr>
          <w:p w:rsidR="004E0CC2" w:rsidRPr="004E0CC2" w:rsidRDefault="004E0CC2" w:rsidP="004E0CC2">
            <w:pPr>
              <w:pStyle w:val="TableParagraph"/>
              <w:tabs>
                <w:tab w:val="left" w:pos="-142"/>
              </w:tabs>
              <w:spacing w:line="240" w:lineRule="auto"/>
              <w:ind w:right="-46"/>
              <w:jc w:val="left"/>
              <w:rPr>
                <w:sz w:val="20"/>
                <w:szCs w:val="20"/>
                <w:lang w:val="id-ID"/>
              </w:rPr>
            </w:pPr>
            <w:r w:rsidRPr="004E0CC2">
              <w:rPr>
                <w:sz w:val="20"/>
                <w:szCs w:val="20"/>
                <w:lang w:val="id-ID"/>
              </w:rPr>
              <w:t xml:space="preserve">    22</w:t>
            </w:r>
          </w:p>
        </w:tc>
        <w:tc>
          <w:tcPr>
            <w:tcW w:w="1275" w:type="dxa"/>
          </w:tcPr>
          <w:p w:rsidR="004E0CC2" w:rsidRPr="004E0CC2" w:rsidRDefault="004E0CC2" w:rsidP="004E0CC2">
            <w:pPr>
              <w:pStyle w:val="TableParagraph"/>
              <w:tabs>
                <w:tab w:val="left" w:pos="-142"/>
              </w:tabs>
              <w:spacing w:line="240" w:lineRule="auto"/>
              <w:ind w:right="-46"/>
              <w:jc w:val="both"/>
              <w:rPr>
                <w:sz w:val="20"/>
                <w:szCs w:val="20"/>
              </w:rPr>
            </w:pPr>
            <w:r w:rsidRPr="004E0CC2">
              <w:rPr>
                <w:w w:val="105"/>
                <w:sz w:val="20"/>
                <w:szCs w:val="20"/>
                <w:lang w:val="id-ID"/>
              </w:rPr>
              <w:t xml:space="preserve">    </w:t>
            </w:r>
            <w:r w:rsidRPr="004E0CC2">
              <w:rPr>
                <w:w w:val="105"/>
                <w:sz w:val="20"/>
                <w:szCs w:val="20"/>
              </w:rPr>
              <w:t>21,6</w:t>
            </w:r>
          </w:p>
        </w:tc>
      </w:tr>
      <w:tr w:rsidR="004E0CC2" w:rsidRPr="004E0CC2" w:rsidTr="004E0CC2">
        <w:trPr>
          <w:trHeight w:val="258"/>
        </w:trPr>
        <w:tc>
          <w:tcPr>
            <w:tcW w:w="2268" w:type="dxa"/>
          </w:tcPr>
          <w:p w:rsidR="004E0CC2" w:rsidRPr="004E0CC2" w:rsidRDefault="004E0CC2" w:rsidP="004E0CC2">
            <w:pPr>
              <w:pStyle w:val="TableParagraph"/>
              <w:tabs>
                <w:tab w:val="left" w:pos="-142"/>
              </w:tabs>
              <w:spacing w:line="240" w:lineRule="auto"/>
              <w:ind w:right="-46"/>
              <w:jc w:val="both"/>
              <w:rPr>
                <w:b/>
                <w:sz w:val="20"/>
                <w:szCs w:val="20"/>
              </w:rPr>
            </w:pPr>
            <w:r w:rsidRPr="004E0CC2">
              <w:rPr>
                <w:b/>
                <w:w w:val="105"/>
                <w:sz w:val="20"/>
                <w:szCs w:val="20"/>
              </w:rPr>
              <w:t>Jumlah</w:t>
            </w:r>
          </w:p>
        </w:tc>
        <w:tc>
          <w:tcPr>
            <w:tcW w:w="993" w:type="dxa"/>
          </w:tcPr>
          <w:p w:rsidR="004E0CC2" w:rsidRPr="004E0CC2" w:rsidRDefault="004E0CC2" w:rsidP="004E0CC2">
            <w:pPr>
              <w:pStyle w:val="TableParagraph"/>
              <w:tabs>
                <w:tab w:val="left" w:pos="-142"/>
              </w:tabs>
              <w:spacing w:line="240" w:lineRule="auto"/>
              <w:ind w:right="-46"/>
              <w:jc w:val="left"/>
              <w:rPr>
                <w:b/>
                <w:sz w:val="20"/>
                <w:szCs w:val="20"/>
              </w:rPr>
            </w:pPr>
            <w:r w:rsidRPr="004E0CC2">
              <w:rPr>
                <w:b/>
                <w:w w:val="105"/>
                <w:sz w:val="20"/>
                <w:szCs w:val="20"/>
                <w:lang w:val="id-ID"/>
              </w:rPr>
              <w:t xml:space="preserve">   </w:t>
            </w:r>
            <w:r w:rsidRPr="004E0CC2">
              <w:rPr>
                <w:b/>
                <w:w w:val="105"/>
                <w:sz w:val="20"/>
                <w:szCs w:val="20"/>
              </w:rPr>
              <w:t>101</w:t>
            </w:r>
          </w:p>
        </w:tc>
        <w:tc>
          <w:tcPr>
            <w:tcW w:w="1275" w:type="dxa"/>
          </w:tcPr>
          <w:p w:rsidR="004E0CC2" w:rsidRPr="004E0CC2" w:rsidRDefault="004E0CC2" w:rsidP="004E0CC2">
            <w:pPr>
              <w:pStyle w:val="TableParagraph"/>
              <w:tabs>
                <w:tab w:val="left" w:pos="-142"/>
              </w:tabs>
              <w:spacing w:line="240" w:lineRule="auto"/>
              <w:ind w:right="-46"/>
              <w:jc w:val="both"/>
              <w:rPr>
                <w:b/>
                <w:sz w:val="20"/>
                <w:szCs w:val="20"/>
              </w:rPr>
            </w:pPr>
            <w:r w:rsidRPr="004E0CC2">
              <w:rPr>
                <w:b/>
                <w:w w:val="105"/>
                <w:sz w:val="20"/>
                <w:szCs w:val="20"/>
                <w:lang w:val="id-ID"/>
              </w:rPr>
              <w:t xml:space="preserve">    </w:t>
            </w:r>
            <w:r w:rsidRPr="004E0CC2">
              <w:rPr>
                <w:b/>
                <w:w w:val="105"/>
                <w:sz w:val="20"/>
                <w:szCs w:val="20"/>
              </w:rPr>
              <w:t>100</w:t>
            </w:r>
          </w:p>
        </w:tc>
      </w:tr>
      <w:tr w:rsidR="004E0CC2" w:rsidRPr="004E0CC2" w:rsidTr="004E0CC2">
        <w:trPr>
          <w:trHeight w:val="258"/>
        </w:trPr>
        <w:tc>
          <w:tcPr>
            <w:tcW w:w="2268" w:type="dxa"/>
          </w:tcPr>
          <w:p w:rsidR="004E0CC2" w:rsidRPr="004E0CC2" w:rsidRDefault="004E0CC2" w:rsidP="004E0CC2">
            <w:pPr>
              <w:pStyle w:val="TableParagraph"/>
              <w:tabs>
                <w:tab w:val="left" w:pos="-142"/>
              </w:tabs>
              <w:spacing w:before="1" w:line="240" w:lineRule="auto"/>
              <w:ind w:right="-46"/>
              <w:jc w:val="both"/>
              <w:rPr>
                <w:b/>
                <w:sz w:val="20"/>
                <w:szCs w:val="20"/>
              </w:rPr>
            </w:pPr>
            <w:r w:rsidRPr="004E0CC2">
              <w:rPr>
                <w:b/>
                <w:w w:val="105"/>
                <w:sz w:val="20"/>
                <w:szCs w:val="20"/>
              </w:rPr>
              <w:t>Lamanya Menderita DM</w:t>
            </w:r>
          </w:p>
        </w:tc>
        <w:tc>
          <w:tcPr>
            <w:tcW w:w="993" w:type="dxa"/>
          </w:tcPr>
          <w:p w:rsidR="004E0CC2" w:rsidRPr="004E0CC2" w:rsidRDefault="004E0CC2" w:rsidP="004E0CC2">
            <w:pPr>
              <w:pStyle w:val="TableParagraph"/>
              <w:tabs>
                <w:tab w:val="left" w:pos="-142"/>
              </w:tabs>
              <w:spacing w:line="240" w:lineRule="auto"/>
              <w:ind w:right="-46"/>
              <w:jc w:val="both"/>
              <w:rPr>
                <w:sz w:val="20"/>
                <w:szCs w:val="20"/>
              </w:rPr>
            </w:pPr>
          </w:p>
        </w:tc>
        <w:tc>
          <w:tcPr>
            <w:tcW w:w="1275" w:type="dxa"/>
          </w:tcPr>
          <w:p w:rsidR="004E0CC2" w:rsidRPr="004E0CC2" w:rsidRDefault="004E0CC2" w:rsidP="004E0CC2">
            <w:pPr>
              <w:pStyle w:val="TableParagraph"/>
              <w:tabs>
                <w:tab w:val="left" w:pos="-142"/>
              </w:tabs>
              <w:spacing w:line="240" w:lineRule="auto"/>
              <w:ind w:right="-46"/>
              <w:jc w:val="both"/>
              <w:rPr>
                <w:sz w:val="20"/>
                <w:szCs w:val="20"/>
              </w:rPr>
            </w:pPr>
          </w:p>
        </w:tc>
      </w:tr>
      <w:tr w:rsidR="004E0CC2" w:rsidRPr="004E0CC2" w:rsidTr="004E0CC2">
        <w:trPr>
          <w:trHeight w:val="252"/>
        </w:trPr>
        <w:tc>
          <w:tcPr>
            <w:tcW w:w="2268" w:type="dxa"/>
          </w:tcPr>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rPr>
              <w:t xml:space="preserve">1-5 </w:t>
            </w:r>
            <w:r w:rsidRPr="004E0CC2">
              <w:rPr>
                <w:sz w:val="20"/>
                <w:szCs w:val="20"/>
                <w:lang w:val="id-ID"/>
              </w:rPr>
              <w:t xml:space="preserve"> </w:t>
            </w:r>
            <w:r w:rsidRPr="004E0CC2">
              <w:rPr>
                <w:sz w:val="20"/>
                <w:szCs w:val="20"/>
              </w:rPr>
              <w:t>Tahun</w:t>
            </w:r>
          </w:p>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rPr>
              <w:t xml:space="preserve">6 </w:t>
            </w:r>
            <w:r w:rsidRPr="004E0CC2">
              <w:rPr>
                <w:sz w:val="20"/>
                <w:szCs w:val="20"/>
                <w:lang w:val="id-ID"/>
              </w:rPr>
              <w:t xml:space="preserve">-10 </w:t>
            </w:r>
            <w:r w:rsidRPr="004E0CC2">
              <w:rPr>
                <w:sz w:val="20"/>
                <w:szCs w:val="20"/>
              </w:rPr>
              <w:t>Tahun</w:t>
            </w:r>
          </w:p>
        </w:tc>
        <w:tc>
          <w:tcPr>
            <w:tcW w:w="993" w:type="dxa"/>
          </w:tcPr>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lang w:val="id-ID"/>
              </w:rPr>
              <w:t xml:space="preserve">    </w:t>
            </w:r>
            <w:r w:rsidRPr="004E0CC2">
              <w:rPr>
                <w:sz w:val="20"/>
                <w:szCs w:val="20"/>
              </w:rPr>
              <w:t>90</w:t>
            </w:r>
          </w:p>
          <w:p w:rsidR="004E0CC2" w:rsidRPr="004E0CC2" w:rsidRDefault="004E0CC2" w:rsidP="004E0CC2">
            <w:pPr>
              <w:pStyle w:val="TableParagraph"/>
              <w:tabs>
                <w:tab w:val="left" w:pos="-142"/>
              </w:tabs>
              <w:spacing w:line="240" w:lineRule="auto"/>
              <w:ind w:right="-46"/>
              <w:jc w:val="both"/>
              <w:rPr>
                <w:sz w:val="20"/>
                <w:szCs w:val="20"/>
              </w:rPr>
            </w:pPr>
            <w:r w:rsidRPr="004E0CC2">
              <w:rPr>
                <w:sz w:val="20"/>
                <w:szCs w:val="20"/>
                <w:lang w:val="id-ID"/>
              </w:rPr>
              <w:t xml:space="preserve">      </w:t>
            </w:r>
            <w:r w:rsidRPr="004E0CC2">
              <w:rPr>
                <w:sz w:val="20"/>
                <w:szCs w:val="20"/>
              </w:rPr>
              <w:t>7</w:t>
            </w:r>
          </w:p>
        </w:tc>
        <w:tc>
          <w:tcPr>
            <w:tcW w:w="1275" w:type="dxa"/>
          </w:tcPr>
          <w:p w:rsidR="004E0CC2" w:rsidRPr="004E0CC2" w:rsidRDefault="004E0CC2" w:rsidP="004E0CC2">
            <w:pPr>
              <w:pStyle w:val="TableParagraph"/>
              <w:tabs>
                <w:tab w:val="left" w:pos="-142"/>
              </w:tabs>
              <w:spacing w:line="240" w:lineRule="auto"/>
              <w:ind w:right="-46"/>
              <w:jc w:val="both"/>
              <w:rPr>
                <w:w w:val="105"/>
                <w:sz w:val="20"/>
                <w:szCs w:val="20"/>
              </w:rPr>
            </w:pPr>
            <w:r w:rsidRPr="004E0CC2">
              <w:rPr>
                <w:w w:val="105"/>
                <w:sz w:val="20"/>
                <w:szCs w:val="20"/>
                <w:lang w:val="id-ID"/>
              </w:rPr>
              <w:t xml:space="preserve">    </w:t>
            </w:r>
            <w:r w:rsidRPr="004E0CC2">
              <w:rPr>
                <w:w w:val="105"/>
                <w:sz w:val="20"/>
                <w:szCs w:val="20"/>
              </w:rPr>
              <w:t>92,2</w:t>
            </w:r>
          </w:p>
          <w:p w:rsidR="004E0CC2" w:rsidRPr="004E0CC2" w:rsidRDefault="004E0CC2" w:rsidP="004E0CC2">
            <w:pPr>
              <w:pStyle w:val="TableParagraph"/>
              <w:tabs>
                <w:tab w:val="left" w:pos="-142"/>
              </w:tabs>
              <w:spacing w:line="240" w:lineRule="auto"/>
              <w:ind w:right="-46"/>
              <w:jc w:val="both"/>
              <w:rPr>
                <w:sz w:val="20"/>
                <w:szCs w:val="20"/>
                <w:lang w:val="id-ID"/>
              </w:rPr>
            </w:pPr>
            <w:r w:rsidRPr="004E0CC2">
              <w:rPr>
                <w:sz w:val="20"/>
                <w:szCs w:val="20"/>
                <w:lang w:val="id-ID"/>
              </w:rPr>
              <w:t xml:space="preserve">      6,9</w:t>
            </w:r>
          </w:p>
        </w:tc>
      </w:tr>
      <w:tr w:rsidR="004E0CC2" w:rsidRPr="004E0CC2" w:rsidTr="004E0CC2">
        <w:trPr>
          <w:trHeight w:val="252"/>
        </w:trPr>
        <w:tc>
          <w:tcPr>
            <w:tcW w:w="2268" w:type="dxa"/>
          </w:tcPr>
          <w:p w:rsidR="004E0CC2" w:rsidRPr="004E0CC2" w:rsidRDefault="004E0CC2" w:rsidP="004E0CC2">
            <w:pPr>
              <w:pStyle w:val="TableParagraph"/>
              <w:tabs>
                <w:tab w:val="left" w:pos="-142"/>
              </w:tabs>
              <w:spacing w:line="240" w:lineRule="auto"/>
              <w:ind w:right="-46"/>
              <w:jc w:val="both"/>
              <w:rPr>
                <w:b/>
                <w:sz w:val="20"/>
                <w:szCs w:val="20"/>
                <w:lang w:val="id-ID"/>
              </w:rPr>
            </w:pPr>
            <w:r w:rsidRPr="004E0CC2">
              <w:rPr>
                <w:b/>
                <w:sz w:val="20"/>
                <w:szCs w:val="20"/>
                <w:lang w:val="id-ID"/>
              </w:rPr>
              <w:t>Kadar Gula Darah</w:t>
            </w:r>
          </w:p>
          <w:p w:rsidR="004E0CC2" w:rsidRPr="004E0CC2" w:rsidRDefault="004E0CC2" w:rsidP="004E0CC2">
            <w:pPr>
              <w:pStyle w:val="TableParagraph"/>
              <w:tabs>
                <w:tab w:val="left" w:pos="-142"/>
              </w:tabs>
              <w:spacing w:line="240" w:lineRule="auto"/>
              <w:ind w:right="-46"/>
              <w:jc w:val="both"/>
              <w:rPr>
                <w:sz w:val="20"/>
                <w:szCs w:val="20"/>
                <w:lang w:val="id-ID"/>
              </w:rPr>
            </w:pPr>
            <w:r w:rsidRPr="004E0CC2">
              <w:rPr>
                <w:sz w:val="20"/>
                <w:szCs w:val="20"/>
                <w:lang w:val="id-ID"/>
              </w:rPr>
              <w:t>Normal</w:t>
            </w:r>
          </w:p>
          <w:p w:rsidR="004E0CC2" w:rsidRPr="004E0CC2" w:rsidRDefault="004E0CC2" w:rsidP="004E0CC2">
            <w:pPr>
              <w:pStyle w:val="TableParagraph"/>
              <w:tabs>
                <w:tab w:val="left" w:pos="-142"/>
              </w:tabs>
              <w:spacing w:line="240" w:lineRule="auto"/>
              <w:ind w:right="-46"/>
              <w:jc w:val="both"/>
              <w:rPr>
                <w:sz w:val="20"/>
                <w:szCs w:val="20"/>
                <w:lang w:val="id-ID"/>
              </w:rPr>
            </w:pPr>
            <w:r w:rsidRPr="004E0CC2">
              <w:rPr>
                <w:sz w:val="20"/>
                <w:szCs w:val="20"/>
                <w:lang w:val="id-ID"/>
              </w:rPr>
              <w:t>Tidak Normal</w:t>
            </w:r>
          </w:p>
        </w:tc>
        <w:tc>
          <w:tcPr>
            <w:tcW w:w="993" w:type="dxa"/>
          </w:tcPr>
          <w:p w:rsidR="004E0CC2" w:rsidRPr="004E0CC2" w:rsidRDefault="004E0CC2" w:rsidP="004E0CC2">
            <w:pPr>
              <w:pStyle w:val="TableParagraph"/>
              <w:tabs>
                <w:tab w:val="left" w:pos="-142"/>
              </w:tabs>
              <w:spacing w:line="240" w:lineRule="auto"/>
              <w:ind w:right="-46"/>
              <w:jc w:val="both"/>
              <w:rPr>
                <w:sz w:val="20"/>
                <w:szCs w:val="20"/>
              </w:rPr>
            </w:pPr>
          </w:p>
          <w:p w:rsidR="004E0CC2" w:rsidRPr="004E0CC2" w:rsidRDefault="004E0CC2" w:rsidP="004E0CC2">
            <w:pPr>
              <w:pStyle w:val="TableParagraph"/>
              <w:tabs>
                <w:tab w:val="left" w:pos="-142"/>
              </w:tabs>
              <w:spacing w:line="240" w:lineRule="auto"/>
              <w:ind w:right="-46"/>
              <w:jc w:val="both"/>
              <w:rPr>
                <w:sz w:val="20"/>
                <w:szCs w:val="20"/>
                <w:lang w:val="id-ID"/>
              </w:rPr>
            </w:pPr>
            <w:r w:rsidRPr="004E0CC2">
              <w:rPr>
                <w:sz w:val="20"/>
                <w:szCs w:val="20"/>
                <w:lang w:val="id-ID"/>
              </w:rPr>
              <w:t xml:space="preserve">     8</w:t>
            </w:r>
          </w:p>
          <w:p w:rsidR="004E0CC2" w:rsidRPr="004E0CC2" w:rsidRDefault="004E0CC2" w:rsidP="004E0CC2">
            <w:pPr>
              <w:pStyle w:val="TableParagraph"/>
              <w:tabs>
                <w:tab w:val="left" w:pos="-142"/>
              </w:tabs>
              <w:spacing w:line="240" w:lineRule="auto"/>
              <w:ind w:right="-46"/>
              <w:jc w:val="both"/>
              <w:rPr>
                <w:sz w:val="20"/>
                <w:szCs w:val="20"/>
                <w:lang w:val="id-ID"/>
              </w:rPr>
            </w:pPr>
            <w:r w:rsidRPr="004E0CC2">
              <w:rPr>
                <w:sz w:val="20"/>
                <w:szCs w:val="20"/>
                <w:lang w:val="id-ID"/>
              </w:rPr>
              <w:t xml:space="preserve">    93</w:t>
            </w:r>
          </w:p>
        </w:tc>
        <w:tc>
          <w:tcPr>
            <w:tcW w:w="1275" w:type="dxa"/>
          </w:tcPr>
          <w:p w:rsidR="004E0CC2" w:rsidRPr="004E0CC2" w:rsidRDefault="004E0CC2" w:rsidP="004E0CC2">
            <w:pPr>
              <w:pStyle w:val="TableParagraph"/>
              <w:tabs>
                <w:tab w:val="left" w:pos="-142"/>
              </w:tabs>
              <w:spacing w:line="240" w:lineRule="auto"/>
              <w:ind w:right="-46"/>
              <w:jc w:val="both"/>
              <w:rPr>
                <w:w w:val="105"/>
                <w:sz w:val="20"/>
                <w:szCs w:val="20"/>
              </w:rPr>
            </w:pPr>
          </w:p>
          <w:p w:rsidR="004E0CC2" w:rsidRPr="004E0CC2" w:rsidRDefault="004E0CC2" w:rsidP="004E0CC2">
            <w:pPr>
              <w:pStyle w:val="TableParagraph"/>
              <w:tabs>
                <w:tab w:val="left" w:pos="-142"/>
              </w:tabs>
              <w:spacing w:line="240" w:lineRule="auto"/>
              <w:ind w:right="-46"/>
              <w:jc w:val="both"/>
              <w:rPr>
                <w:w w:val="105"/>
                <w:sz w:val="20"/>
                <w:szCs w:val="20"/>
                <w:lang w:val="id-ID"/>
              </w:rPr>
            </w:pPr>
            <w:r w:rsidRPr="004E0CC2">
              <w:rPr>
                <w:w w:val="105"/>
                <w:sz w:val="20"/>
                <w:szCs w:val="20"/>
                <w:lang w:val="id-ID"/>
              </w:rPr>
              <w:t xml:space="preserve">       7,8</w:t>
            </w:r>
          </w:p>
          <w:p w:rsidR="004E0CC2" w:rsidRPr="004E0CC2" w:rsidRDefault="004E0CC2" w:rsidP="004E0CC2">
            <w:pPr>
              <w:pStyle w:val="TableParagraph"/>
              <w:tabs>
                <w:tab w:val="left" w:pos="-142"/>
              </w:tabs>
              <w:spacing w:line="240" w:lineRule="auto"/>
              <w:ind w:right="-46"/>
              <w:jc w:val="both"/>
              <w:rPr>
                <w:w w:val="105"/>
                <w:sz w:val="20"/>
                <w:szCs w:val="20"/>
                <w:lang w:val="id-ID"/>
              </w:rPr>
            </w:pPr>
            <w:r w:rsidRPr="004E0CC2">
              <w:rPr>
                <w:w w:val="105"/>
                <w:sz w:val="20"/>
                <w:szCs w:val="20"/>
                <w:lang w:val="id-ID"/>
              </w:rPr>
              <w:t xml:space="preserve">     91,2</w:t>
            </w:r>
          </w:p>
        </w:tc>
      </w:tr>
      <w:tr w:rsidR="004E0CC2" w:rsidRPr="004E0CC2" w:rsidTr="004E0CC2">
        <w:trPr>
          <w:trHeight w:val="261"/>
        </w:trPr>
        <w:tc>
          <w:tcPr>
            <w:tcW w:w="2268" w:type="dxa"/>
          </w:tcPr>
          <w:p w:rsidR="004E0CC2" w:rsidRPr="004E0CC2" w:rsidRDefault="004E0CC2" w:rsidP="004E0CC2">
            <w:pPr>
              <w:pStyle w:val="TableParagraph"/>
              <w:tabs>
                <w:tab w:val="left" w:pos="-142"/>
              </w:tabs>
              <w:spacing w:before="3" w:line="240" w:lineRule="auto"/>
              <w:ind w:right="-46"/>
              <w:jc w:val="both"/>
              <w:rPr>
                <w:b/>
                <w:sz w:val="20"/>
                <w:szCs w:val="20"/>
              </w:rPr>
            </w:pPr>
            <w:r w:rsidRPr="004E0CC2">
              <w:rPr>
                <w:b/>
                <w:w w:val="105"/>
                <w:sz w:val="20"/>
                <w:szCs w:val="20"/>
              </w:rPr>
              <w:t>Jumlah</w:t>
            </w:r>
          </w:p>
        </w:tc>
        <w:tc>
          <w:tcPr>
            <w:tcW w:w="993" w:type="dxa"/>
          </w:tcPr>
          <w:p w:rsidR="004E0CC2" w:rsidRPr="004E0CC2" w:rsidRDefault="004E0CC2" w:rsidP="004E0CC2">
            <w:pPr>
              <w:pStyle w:val="TableParagraph"/>
              <w:tabs>
                <w:tab w:val="left" w:pos="-142"/>
              </w:tabs>
              <w:spacing w:before="3" w:line="240" w:lineRule="auto"/>
              <w:ind w:right="-46"/>
              <w:jc w:val="both"/>
              <w:rPr>
                <w:b/>
                <w:sz w:val="20"/>
                <w:szCs w:val="20"/>
              </w:rPr>
            </w:pPr>
            <w:r w:rsidRPr="004E0CC2">
              <w:rPr>
                <w:b/>
                <w:w w:val="105"/>
                <w:sz w:val="20"/>
                <w:szCs w:val="20"/>
                <w:lang w:val="id-ID"/>
              </w:rPr>
              <w:t xml:space="preserve">   </w:t>
            </w:r>
            <w:r w:rsidRPr="004E0CC2">
              <w:rPr>
                <w:b/>
                <w:w w:val="105"/>
                <w:sz w:val="20"/>
                <w:szCs w:val="20"/>
              </w:rPr>
              <w:t>101</w:t>
            </w:r>
          </w:p>
        </w:tc>
        <w:tc>
          <w:tcPr>
            <w:tcW w:w="1275" w:type="dxa"/>
          </w:tcPr>
          <w:p w:rsidR="004E0CC2" w:rsidRPr="004E0CC2" w:rsidRDefault="004E0CC2" w:rsidP="004E0CC2">
            <w:pPr>
              <w:pStyle w:val="TableParagraph"/>
              <w:tabs>
                <w:tab w:val="left" w:pos="-142"/>
              </w:tabs>
              <w:spacing w:before="3" w:line="240" w:lineRule="auto"/>
              <w:ind w:right="-46"/>
              <w:jc w:val="both"/>
              <w:rPr>
                <w:b/>
                <w:sz w:val="20"/>
                <w:szCs w:val="20"/>
              </w:rPr>
            </w:pPr>
            <w:r w:rsidRPr="004E0CC2">
              <w:rPr>
                <w:b/>
                <w:w w:val="105"/>
                <w:sz w:val="20"/>
                <w:szCs w:val="20"/>
                <w:lang w:val="id-ID"/>
              </w:rPr>
              <w:t xml:space="preserve">     </w:t>
            </w:r>
            <w:r w:rsidRPr="004E0CC2">
              <w:rPr>
                <w:b/>
                <w:w w:val="105"/>
                <w:sz w:val="20"/>
                <w:szCs w:val="20"/>
              </w:rPr>
              <w:t>100</w:t>
            </w:r>
          </w:p>
        </w:tc>
      </w:tr>
    </w:tbl>
    <w:p w:rsidR="0053283E" w:rsidRDefault="0053283E" w:rsidP="004E0CC2">
      <w:pPr>
        <w:tabs>
          <w:tab w:val="left" w:pos="-142"/>
        </w:tabs>
        <w:spacing w:after="0" w:line="240" w:lineRule="auto"/>
        <w:ind w:firstLine="720"/>
        <w:jc w:val="both"/>
        <w:rPr>
          <w:rFonts w:ascii="Times New Roman" w:hAnsi="Times New Roman"/>
        </w:rPr>
      </w:pPr>
      <w:r w:rsidRPr="0053283E">
        <w:rPr>
          <w:rFonts w:ascii="Times New Roman" w:hAnsi="Times New Roman"/>
          <w:spacing w:val="-1"/>
          <w:w w:val="105"/>
        </w:rPr>
        <w:t>Berdasarkan</w:t>
      </w:r>
      <w:r w:rsidRPr="0053283E">
        <w:rPr>
          <w:rFonts w:ascii="Times New Roman" w:hAnsi="Times New Roman"/>
          <w:spacing w:val="-12"/>
          <w:w w:val="105"/>
        </w:rPr>
        <w:t xml:space="preserve"> </w:t>
      </w:r>
      <w:r w:rsidRPr="0053283E">
        <w:rPr>
          <w:rFonts w:ascii="Times New Roman" w:hAnsi="Times New Roman"/>
          <w:spacing w:val="-1"/>
          <w:w w:val="105"/>
        </w:rPr>
        <w:t>tabel</w:t>
      </w:r>
      <w:r w:rsidRPr="0053283E">
        <w:rPr>
          <w:rFonts w:ascii="Times New Roman" w:hAnsi="Times New Roman"/>
          <w:spacing w:val="-12"/>
          <w:w w:val="105"/>
        </w:rPr>
        <w:t xml:space="preserve"> </w:t>
      </w:r>
      <w:r w:rsidR="00FB28F7">
        <w:rPr>
          <w:rFonts w:ascii="Times New Roman" w:hAnsi="Times New Roman"/>
          <w:spacing w:val="-1"/>
          <w:w w:val="105"/>
        </w:rPr>
        <w:t xml:space="preserve">1 </w:t>
      </w:r>
      <w:r w:rsidRPr="0053283E">
        <w:rPr>
          <w:rFonts w:ascii="Times New Roman" w:hAnsi="Times New Roman"/>
        </w:rPr>
        <w:t>Distribusi Frekuensi diatas dapat disimpulkan bahwa dari101 responden, mayoritas responden 46-55 tahun sebanyak 32 responden ( 31,7%). Mayoritas responden jenis kelamin perempuan sebanyak 79 responden (77,5%). Pendidikan responden manyoritas memiliki sekolah menengah atas (SMA) sebanyak 55 responden (53,9%). lama  menderita DM  manyoritas 1-5 tahun sebanyak 90 responden (92,2%) dan kadar gula darah tidak normal sebanyak 93 responden (91,2 %).</w:t>
      </w:r>
    </w:p>
    <w:p w:rsidR="0053283E" w:rsidRDefault="0053283E" w:rsidP="004E0CC2">
      <w:pPr>
        <w:tabs>
          <w:tab w:val="left" w:pos="-142"/>
        </w:tabs>
        <w:spacing w:after="0" w:line="240" w:lineRule="auto"/>
        <w:jc w:val="both"/>
        <w:rPr>
          <w:rFonts w:ascii="Times New Roman" w:hAnsi="Times New Roman"/>
        </w:rPr>
      </w:pPr>
    </w:p>
    <w:p w:rsidR="0053283E" w:rsidRDefault="0053283E" w:rsidP="004E0CC2">
      <w:pPr>
        <w:pStyle w:val="BodyText"/>
        <w:tabs>
          <w:tab w:val="left" w:pos="-142"/>
          <w:tab w:val="left" w:pos="851"/>
        </w:tabs>
        <w:spacing w:after="0" w:line="240" w:lineRule="auto"/>
        <w:ind w:right="96"/>
        <w:rPr>
          <w:rFonts w:ascii="Times New Roman" w:hAnsi="Times New Roman" w:cs="Times New Roman"/>
        </w:rPr>
      </w:pPr>
      <w:r w:rsidRPr="0053283E">
        <w:rPr>
          <w:rFonts w:ascii="Times New Roman" w:hAnsi="Times New Roman" w:cs="Times New Roman"/>
        </w:rPr>
        <w:t>Tabel 2 Distribusi</w:t>
      </w:r>
      <w:r w:rsidRPr="0053283E">
        <w:rPr>
          <w:rFonts w:ascii="Times New Roman" w:hAnsi="Times New Roman" w:cs="Times New Roman"/>
          <w:spacing w:val="-6"/>
        </w:rPr>
        <w:t xml:space="preserve"> </w:t>
      </w:r>
      <w:r w:rsidRPr="0053283E">
        <w:rPr>
          <w:rFonts w:ascii="Times New Roman" w:hAnsi="Times New Roman" w:cs="Times New Roman"/>
        </w:rPr>
        <w:t>Frekuensi</w:t>
      </w:r>
      <w:r w:rsidRPr="0053283E">
        <w:rPr>
          <w:rFonts w:ascii="Times New Roman" w:hAnsi="Times New Roman" w:cs="Times New Roman"/>
          <w:spacing w:val="-6"/>
        </w:rPr>
        <w:t xml:space="preserve"> </w:t>
      </w:r>
      <w:r w:rsidRPr="0053283E">
        <w:rPr>
          <w:rFonts w:ascii="Times New Roman" w:hAnsi="Times New Roman" w:cs="Times New Roman"/>
        </w:rPr>
        <w:t>Dukungan Keluarga</w:t>
      </w:r>
      <w:r>
        <w:rPr>
          <w:rFonts w:ascii="Times New Roman" w:hAnsi="Times New Roman" w:cs="Times New Roman"/>
        </w:rPr>
        <w:t xml:space="preserve"> </w:t>
      </w:r>
      <w:r w:rsidRPr="0053283E">
        <w:rPr>
          <w:rFonts w:ascii="Times New Roman" w:hAnsi="Times New Roman" w:cs="Times New Roman"/>
        </w:rPr>
        <w:t>( n=101 )</w:t>
      </w:r>
    </w:p>
    <w:tbl>
      <w:tblPr>
        <w:tblStyle w:val="TableGrid"/>
        <w:tblW w:w="453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2113"/>
        <w:gridCol w:w="850"/>
        <w:gridCol w:w="992"/>
      </w:tblGrid>
      <w:tr w:rsidR="003A42C8" w:rsidRPr="004E0CC2" w:rsidTr="004E0CC2">
        <w:tc>
          <w:tcPr>
            <w:tcW w:w="581" w:type="dxa"/>
            <w:tcBorders>
              <w:top w:val="single" w:sz="4" w:space="0" w:color="auto"/>
              <w:bottom w:val="single" w:sz="4" w:space="0" w:color="auto"/>
            </w:tcBorders>
          </w:tcPr>
          <w:p w:rsidR="0053283E" w:rsidRPr="004E0CC2" w:rsidRDefault="0053283E" w:rsidP="004E0CC2">
            <w:pPr>
              <w:pStyle w:val="BodyText"/>
              <w:tabs>
                <w:tab w:val="left" w:pos="-142"/>
                <w:tab w:val="left" w:pos="851"/>
              </w:tabs>
              <w:spacing w:after="0"/>
              <w:ind w:right="96"/>
              <w:rPr>
                <w:rFonts w:ascii="Times New Roman" w:hAnsi="Times New Roman" w:cs="Times New Roman"/>
                <w:b/>
                <w:sz w:val="20"/>
                <w:szCs w:val="20"/>
              </w:rPr>
            </w:pPr>
            <w:r w:rsidRPr="004E0CC2">
              <w:rPr>
                <w:rFonts w:ascii="Times New Roman" w:hAnsi="Times New Roman" w:cs="Times New Roman"/>
                <w:b/>
                <w:sz w:val="20"/>
                <w:szCs w:val="20"/>
              </w:rPr>
              <w:t>No</w:t>
            </w:r>
          </w:p>
        </w:tc>
        <w:tc>
          <w:tcPr>
            <w:tcW w:w="2113" w:type="dxa"/>
            <w:tcBorders>
              <w:top w:val="single" w:sz="4" w:space="0" w:color="auto"/>
              <w:bottom w:val="single" w:sz="4" w:space="0" w:color="auto"/>
            </w:tcBorders>
          </w:tcPr>
          <w:p w:rsidR="0053283E" w:rsidRPr="004E0CC2" w:rsidRDefault="0053283E" w:rsidP="004E0CC2">
            <w:pPr>
              <w:pStyle w:val="BodyText"/>
              <w:tabs>
                <w:tab w:val="left" w:pos="-142"/>
                <w:tab w:val="left" w:pos="851"/>
              </w:tabs>
              <w:spacing w:after="0"/>
              <w:ind w:right="96"/>
              <w:rPr>
                <w:rFonts w:ascii="Times New Roman" w:hAnsi="Times New Roman" w:cs="Times New Roman"/>
                <w:b/>
                <w:sz w:val="20"/>
                <w:szCs w:val="20"/>
              </w:rPr>
            </w:pPr>
            <w:r w:rsidRPr="004E0CC2">
              <w:rPr>
                <w:rFonts w:ascii="Times New Roman" w:hAnsi="Times New Roman" w:cs="Times New Roman"/>
                <w:b/>
                <w:sz w:val="20"/>
                <w:szCs w:val="20"/>
              </w:rPr>
              <w:t>Dukungan Keluarga</w:t>
            </w:r>
          </w:p>
        </w:tc>
        <w:tc>
          <w:tcPr>
            <w:tcW w:w="850" w:type="dxa"/>
            <w:tcBorders>
              <w:top w:val="single" w:sz="4" w:space="0" w:color="auto"/>
              <w:bottom w:val="single" w:sz="4" w:space="0" w:color="auto"/>
            </w:tcBorders>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b/>
                <w:sz w:val="20"/>
                <w:szCs w:val="20"/>
              </w:rPr>
            </w:pPr>
            <w:r w:rsidRPr="004E0CC2">
              <w:rPr>
                <w:rFonts w:ascii="Times New Roman" w:hAnsi="Times New Roman" w:cs="Times New Roman"/>
                <w:b/>
                <w:sz w:val="20"/>
                <w:szCs w:val="20"/>
              </w:rPr>
              <w:t>F</w:t>
            </w:r>
          </w:p>
        </w:tc>
        <w:tc>
          <w:tcPr>
            <w:tcW w:w="992" w:type="dxa"/>
            <w:tcBorders>
              <w:top w:val="single" w:sz="4" w:space="0" w:color="auto"/>
              <w:bottom w:val="single" w:sz="4" w:space="0" w:color="auto"/>
            </w:tcBorders>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b/>
                <w:sz w:val="20"/>
                <w:szCs w:val="20"/>
              </w:rPr>
            </w:pPr>
            <w:r w:rsidRPr="004E0CC2">
              <w:rPr>
                <w:rFonts w:ascii="Times New Roman" w:hAnsi="Times New Roman" w:cs="Times New Roman"/>
                <w:b/>
                <w:sz w:val="20"/>
                <w:szCs w:val="20"/>
              </w:rPr>
              <w:t>P</w:t>
            </w:r>
          </w:p>
        </w:tc>
      </w:tr>
      <w:tr w:rsidR="003A42C8" w:rsidRPr="004E0CC2" w:rsidTr="004E0CC2">
        <w:tc>
          <w:tcPr>
            <w:tcW w:w="581" w:type="dxa"/>
            <w:tcBorders>
              <w:top w:val="single" w:sz="4" w:space="0" w:color="auto"/>
            </w:tcBorders>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1</w:t>
            </w:r>
          </w:p>
        </w:tc>
        <w:tc>
          <w:tcPr>
            <w:tcW w:w="2113" w:type="dxa"/>
            <w:tcBorders>
              <w:top w:val="single" w:sz="4" w:space="0" w:color="auto"/>
            </w:tcBorders>
          </w:tcPr>
          <w:p w:rsidR="0053283E" w:rsidRPr="004E0CC2" w:rsidRDefault="003A42C8" w:rsidP="004E0CC2">
            <w:pPr>
              <w:pStyle w:val="BodyText"/>
              <w:tabs>
                <w:tab w:val="left" w:pos="-142"/>
                <w:tab w:val="left" w:pos="851"/>
              </w:tabs>
              <w:spacing w:after="0"/>
              <w:ind w:right="96"/>
              <w:rPr>
                <w:rFonts w:ascii="Times New Roman" w:hAnsi="Times New Roman" w:cs="Times New Roman"/>
                <w:sz w:val="20"/>
                <w:szCs w:val="20"/>
              </w:rPr>
            </w:pPr>
            <w:r w:rsidRPr="004E0CC2">
              <w:rPr>
                <w:rFonts w:ascii="Times New Roman" w:hAnsi="Times New Roman" w:cs="Times New Roman"/>
                <w:sz w:val="20"/>
                <w:szCs w:val="20"/>
              </w:rPr>
              <w:t>Baik</w:t>
            </w:r>
          </w:p>
        </w:tc>
        <w:tc>
          <w:tcPr>
            <w:tcW w:w="850" w:type="dxa"/>
            <w:tcBorders>
              <w:top w:val="single" w:sz="4" w:space="0" w:color="auto"/>
            </w:tcBorders>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32</w:t>
            </w:r>
          </w:p>
        </w:tc>
        <w:tc>
          <w:tcPr>
            <w:tcW w:w="992" w:type="dxa"/>
            <w:tcBorders>
              <w:top w:val="single" w:sz="4" w:space="0" w:color="auto"/>
            </w:tcBorders>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31,7</w:t>
            </w:r>
            <w:r w:rsidR="00D209D3" w:rsidRPr="004E0CC2">
              <w:rPr>
                <w:rFonts w:ascii="Times New Roman" w:hAnsi="Times New Roman" w:cs="Times New Roman"/>
                <w:sz w:val="20"/>
                <w:szCs w:val="20"/>
              </w:rPr>
              <w:t xml:space="preserve"> %</w:t>
            </w:r>
          </w:p>
        </w:tc>
      </w:tr>
      <w:tr w:rsidR="003A42C8" w:rsidRPr="004E0CC2" w:rsidTr="004E0CC2">
        <w:tc>
          <w:tcPr>
            <w:tcW w:w="581"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2</w:t>
            </w:r>
          </w:p>
        </w:tc>
        <w:tc>
          <w:tcPr>
            <w:tcW w:w="2113" w:type="dxa"/>
          </w:tcPr>
          <w:p w:rsidR="0053283E" w:rsidRPr="004E0CC2" w:rsidRDefault="003A42C8" w:rsidP="004E0CC2">
            <w:pPr>
              <w:pStyle w:val="BodyText"/>
              <w:tabs>
                <w:tab w:val="left" w:pos="-142"/>
                <w:tab w:val="left" w:pos="851"/>
              </w:tabs>
              <w:spacing w:after="0"/>
              <w:ind w:right="96"/>
              <w:rPr>
                <w:rFonts w:ascii="Times New Roman" w:hAnsi="Times New Roman" w:cs="Times New Roman"/>
                <w:sz w:val="20"/>
                <w:szCs w:val="20"/>
              </w:rPr>
            </w:pPr>
            <w:r w:rsidRPr="004E0CC2">
              <w:rPr>
                <w:rFonts w:ascii="Times New Roman" w:hAnsi="Times New Roman" w:cs="Times New Roman"/>
                <w:sz w:val="20"/>
                <w:szCs w:val="20"/>
              </w:rPr>
              <w:t xml:space="preserve">Cukup </w:t>
            </w:r>
          </w:p>
        </w:tc>
        <w:tc>
          <w:tcPr>
            <w:tcW w:w="850"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40</w:t>
            </w:r>
          </w:p>
        </w:tc>
        <w:tc>
          <w:tcPr>
            <w:tcW w:w="992"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39,6</w:t>
            </w:r>
            <w:r w:rsidR="00D209D3" w:rsidRPr="004E0CC2">
              <w:rPr>
                <w:rFonts w:ascii="Times New Roman" w:hAnsi="Times New Roman" w:cs="Times New Roman"/>
                <w:sz w:val="20"/>
                <w:szCs w:val="20"/>
              </w:rPr>
              <w:t xml:space="preserve"> %</w:t>
            </w:r>
          </w:p>
        </w:tc>
      </w:tr>
      <w:tr w:rsidR="003A42C8" w:rsidRPr="004E0CC2" w:rsidTr="004E0CC2">
        <w:tc>
          <w:tcPr>
            <w:tcW w:w="581"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3</w:t>
            </w:r>
          </w:p>
        </w:tc>
        <w:tc>
          <w:tcPr>
            <w:tcW w:w="2113" w:type="dxa"/>
          </w:tcPr>
          <w:p w:rsidR="0053283E" w:rsidRPr="004E0CC2" w:rsidRDefault="003A42C8" w:rsidP="004E0CC2">
            <w:pPr>
              <w:pStyle w:val="BodyText"/>
              <w:tabs>
                <w:tab w:val="left" w:pos="-142"/>
                <w:tab w:val="left" w:pos="851"/>
              </w:tabs>
              <w:spacing w:after="0"/>
              <w:ind w:right="96"/>
              <w:rPr>
                <w:rFonts w:ascii="Times New Roman" w:hAnsi="Times New Roman" w:cs="Times New Roman"/>
                <w:sz w:val="20"/>
                <w:szCs w:val="20"/>
              </w:rPr>
            </w:pPr>
            <w:r w:rsidRPr="004E0CC2">
              <w:rPr>
                <w:rFonts w:ascii="Times New Roman" w:hAnsi="Times New Roman" w:cs="Times New Roman"/>
                <w:sz w:val="20"/>
                <w:szCs w:val="20"/>
              </w:rPr>
              <w:t>Kurang</w:t>
            </w:r>
          </w:p>
        </w:tc>
        <w:tc>
          <w:tcPr>
            <w:tcW w:w="850"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29</w:t>
            </w:r>
          </w:p>
        </w:tc>
        <w:tc>
          <w:tcPr>
            <w:tcW w:w="992"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28,7</w:t>
            </w:r>
            <w:r w:rsidR="00D209D3" w:rsidRPr="004E0CC2">
              <w:rPr>
                <w:rFonts w:ascii="Times New Roman" w:hAnsi="Times New Roman" w:cs="Times New Roman"/>
                <w:sz w:val="20"/>
                <w:szCs w:val="20"/>
              </w:rPr>
              <w:t xml:space="preserve"> %</w:t>
            </w:r>
          </w:p>
        </w:tc>
      </w:tr>
      <w:tr w:rsidR="003A42C8" w:rsidRPr="004E0CC2" w:rsidTr="004E0CC2">
        <w:tc>
          <w:tcPr>
            <w:tcW w:w="581" w:type="dxa"/>
          </w:tcPr>
          <w:p w:rsidR="0053283E" w:rsidRPr="004E0CC2" w:rsidRDefault="0053283E" w:rsidP="004E0CC2">
            <w:pPr>
              <w:pStyle w:val="BodyText"/>
              <w:tabs>
                <w:tab w:val="left" w:pos="-142"/>
                <w:tab w:val="left" w:pos="851"/>
              </w:tabs>
              <w:spacing w:after="0"/>
              <w:ind w:right="96"/>
              <w:rPr>
                <w:rFonts w:ascii="Times New Roman" w:hAnsi="Times New Roman" w:cs="Times New Roman"/>
                <w:sz w:val="20"/>
                <w:szCs w:val="20"/>
              </w:rPr>
            </w:pPr>
          </w:p>
        </w:tc>
        <w:tc>
          <w:tcPr>
            <w:tcW w:w="2113" w:type="dxa"/>
          </w:tcPr>
          <w:p w:rsidR="0053283E" w:rsidRPr="004E0CC2" w:rsidRDefault="003A42C8" w:rsidP="004E0CC2">
            <w:pPr>
              <w:pStyle w:val="BodyText"/>
              <w:tabs>
                <w:tab w:val="left" w:pos="-142"/>
                <w:tab w:val="left" w:pos="851"/>
              </w:tabs>
              <w:spacing w:after="0"/>
              <w:ind w:right="96"/>
              <w:rPr>
                <w:rFonts w:ascii="Times New Roman" w:hAnsi="Times New Roman" w:cs="Times New Roman"/>
                <w:sz w:val="20"/>
                <w:szCs w:val="20"/>
              </w:rPr>
            </w:pPr>
            <w:r w:rsidRPr="004E0CC2">
              <w:rPr>
                <w:rFonts w:ascii="Times New Roman" w:hAnsi="Times New Roman" w:cs="Times New Roman"/>
                <w:sz w:val="20"/>
                <w:szCs w:val="20"/>
              </w:rPr>
              <w:t>Jumlah</w:t>
            </w:r>
          </w:p>
        </w:tc>
        <w:tc>
          <w:tcPr>
            <w:tcW w:w="850"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101</w:t>
            </w:r>
          </w:p>
        </w:tc>
        <w:tc>
          <w:tcPr>
            <w:tcW w:w="992" w:type="dxa"/>
          </w:tcPr>
          <w:p w:rsidR="0053283E" w:rsidRPr="004E0CC2" w:rsidRDefault="003A42C8" w:rsidP="004E0CC2">
            <w:pPr>
              <w:pStyle w:val="BodyText"/>
              <w:tabs>
                <w:tab w:val="left" w:pos="-142"/>
                <w:tab w:val="left" w:pos="851"/>
              </w:tabs>
              <w:spacing w:after="0"/>
              <w:ind w:right="96"/>
              <w:jc w:val="center"/>
              <w:rPr>
                <w:rFonts w:ascii="Times New Roman" w:hAnsi="Times New Roman" w:cs="Times New Roman"/>
                <w:sz w:val="20"/>
                <w:szCs w:val="20"/>
              </w:rPr>
            </w:pPr>
            <w:r w:rsidRPr="004E0CC2">
              <w:rPr>
                <w:rFonts w:ascii="Times New Roman" w:hAnsi="Times New Roman" w:cs="Times New Roman"/>
                <w:sz w:val="20"/>
                <w:szCs w:val="20"/>
              </w:rPr>
              <w:t>100</w:t>
            </w:r>
            <w:r w:rsidR="00D209D3" w:rsidRPr="004E0CC2">
              <w:rPr>
                <w:rFonts w:ascii="Times New Roman" w:hAnsi="Times New Roman" w:cs="Times New Roman"/>
                <w:sz w:val="20"/>
                <w:szCs w:val="20"/>
              </w:rPr>
              <w:t xml:space="preserve"> %</w:t>
            </w:r>
          </w:p>
        </w:tc>
      </w:tr>
    </w:tbl>
    <w:p w:rsidR="003A42C8" w:rsidRPr="003A42C8" w:rsidRDefault="00FB28F7" w:rsidP="004E0CC2">
      <w:pPr>
        <w:pStyle w:val="ListParagraph"/>
        <w:tabs>
          <w:tab w:val="left" w:pos="-142"/>
        </w:tabs>
        <w:ind w:left="0" w:firstLine="720"/>
        <w:jc w:val="both"/>
        <w:rPr>
          <w:sz w:val="22"/>
          <w:szCs w:val="22"/>
          <w:lang w:val="id-ID"/>
        </w:rPr>
      </w:pPr>
      <w:proofErr w:type="spellStart"/>
      <w:r>
        <w:rPr>
          <w:sz w:val="22"/>
          <w:szCs w:val="22"/>
        </w:rPr>
        <w:t>Berdasarkan</w:t>
      </w:r>
      <w:proofErr w:type="spellEnd"/>
      <w:r>
        <w:rPr>
          <w:sz w:val="22"/>
          <w:szCs w:val="22"/>
        </w:rPr>
        <w:t xml:space="preserve"> </w:t>
      </w:r>
      <w:proofErr w:type="spellStart"/>
      <w:r>
        <w:rPr>
          <w:sz w:val="22"/>
          <w:szCs w:val="22"/>
        </w:rPr>
        <w:t>tabel</w:t>
      </w:r>
      <w:proofErr w:type="spellEnd"/>
      <w:r>
        <w:rPr>
          <w:sz w:val="22"/>
          <w:szCs w:val="22"/>
        </w:rPr>
        <w:t xml:space="preserve"> </w:t>
      </w:r>
      <w:r w:rsidR="003A42C8" w:rsidRPr="003A42C8">
        <w:rPr>
          <w:sz w:val="22"/>
          <w:szCs w:val="22"/>
        </w:rPr>
        <w:t xml:space="preserve">2 </w:t>
      </w:r>
      <w:proofErr w:type="spellStart"/>
      <w:r w:rsidR="003A42C8" w:rsidRPr="003A42C8">
        <w:rPr>
          <w:sz w:val="22"/>
          <w:szCs w:val="22"/>
        </w:rPr>
        <w:t>diatas</w:t>
      </w:r>
      <w:proofErr w:type="spellEnd"/>
      <w:r w:rsidR="003A42C8" w:rsidRPr="003A42C8">
        <w:rPr>
          <w:sz w:val="22"/>
          <w:szCs w:val="22"/>
        </w:rPr>
        <w:t xml:space="preserve"> </w:t>
      </w:r>
      <w:proofErr w:type="spellStart"/>
      <w:r w:rsidR="003A42C8" w:rsidRPr="003A42C8">
        <w:rPr>
          <w:sz w:val="22"/>
          <w:szCs w:val="22"/>
        </w:rPr>
        <w:t>dapat</w:t>
      </w:r>
      <w:proofErr w:type="spellEnd"/>
      <w:r w:rsidR="003A42C8" w:rsidRPr="003A42C8">
        <w:rPr>
          <w:sz w:val="22"/>
          <w:szCs w:val="22"/>
        </w:rPr>
        <w:t xml:space="preserve"> </w:t>
      </w:r>
      <w:proofErr w:type="spellStart"/>
      <w:r w:rsidR="003A42C8" w:rsidRPr="003A42C8">
        <w:rPr>
          <w:sz w:val="22"/>
          <w:szCs w:val="22"/>
        </w:rPr>
        <w:t>disimpulkan</w:t>
      </w:r>
      <w:proofErr w:type="spellEnd"/>
      <w:r w:rsidR="003A42C8" w:rsidRPr="003A42C8">
        <w:rPr>
          <w:sz w:val="22"/>
          <w:szCs w:val="22"/>
        </w:rPr>
        <w:t xml:space="preserve"> </w:t>
      </w:r>
      <w:proofErr w:type="spellStart"/>
      <w:r w:rsidR="003A42C8" w:rsidRPr="003A42C8">
        <w:rPr>
          <w:sz w:val="22"/>
          <w:szCs w:val="22"/>
        </w:rPr>
        <w:t>bahwa</w:t>
      </w:r>
      <w:proofErr w:type="spellEnd"/>
      <w:r w:rsidR="003A42C8" w:rsidRPr="003A42C8">
        <w:rPr>
          <w:sz w:val="22"/>
          <w:szCs w:val="22"/>
        </w:rPr>
        <w:t xml:space="preserve"> </w:t>
      </w:r>
      <w:r w:rsidR="003A42C8" w:rsidRPr="003A42C8">
        <w:rPr>
          <w:sz w:val="22"/>
          <w:szCs w:val="22"/>
          <w:lang w:val="id-ID"/>
        </w:rPr>
        <w:t>dukungan keluarga pada   penderita</w:t>
      </w:r>
      <w:r w:rsidR="003A42C8" w:rsidRPr="003A42C8">
        <w:rPr>
          <w:sz w:val="22"/>
          <w:szCs w:val="22"/>
        </w:rPr>
        <w:t xml:space="preserve"> diabetes </w:t>
      </w:r>
      <w:proofErr w:type="spellStart"/>
      <w:r w:rsidR="003A42C8" w:rsidRPr="003A42C8">
        <w:rPr>
          <w:sz w:val="22"/>
          <w:szCs w:val="22"/>
        </w:rPr>
        <w:t>melitus</w:t>
      </w:r>
      <w:proofErr w:type="spellEnd"/>
      <w:r w:rsidR="003A42C8" w:rsidRPr="003A42C8">
        <w:rPr>
          <w:sz w:val="22"/>
          <w:szCs w:val="22"/>
        </w:rPr>
        <w:t xml:space="preserve"> di </w:t>
      </w:r>
      <w:proofErr w:type="spellStart"/>
      <w:r w:rsidR="003A42C8" w:rsidRPr="003A42C8">
        <w:rPr>
          <w:sz w:val="22"/>
          <w:szCs w:val="22"/>
        </w:rPr>
        <w:t>wilayah</w:t>
      </w:r>
      <w:proofErr w:type="spellEnd"/>
      <w:r w:rsidR="003A42C8" w:rsidRPr="003A42C8">
        <w:rPr>
          <w:sz w:val="22"/>
          <w:szCs w:val="22"/>
        </w:rPr>
        <w:t xml:space="preserve"> </w:t>
      </w:r>
      <w:proofErr w:type="spellStart"/>
      <w:r w:rsidR="003A42C8" w:rsidRPr="003A42C8">
        <w:rPr>
          <w:sz w:val="22"/>
          <w:szCs w:val="22"/>
        </w:rPr>
        <w:t>kerja</w:t>
      </w:r>
      <w:proofErr w:type="spellEnd"/>
      <w:r w:rsidR="003A42C8" w:rsidRPr="003A42C8">
        <w:rPr>
          <w:sz w:val="22"/>
          <w:szCs w:val="22"/>
        </w:rPr>
        <w:t xml:space="preserve"> </w:t>
      </w:r>
      <w:proofErr w:type="spellStart"/>
      <w:r w:rsidR="003A42C8" w:rsidRPr="003A42C8">
        <w:rPr>
          <w:sz w:val="22"/>
          <w:szCs w:val="22"/>
        </w:rPr>
        <w:t>Puskesmas</w:t>
      </w:r>
      <w:proofErr w:type="spellEnd"/>
      <w:r w:rsidR="003A42C8" w:rsidRPr="003A42C8">
        <w:rPr>
          <w:sz w:val="22"/>
          <w:szCs w:val="22"/>
        </w:rPr>
        <w:t xml:space="preserve"> </w:t>
      </w:r>
      <w:r w:rsidR="003A42C8" w:rsidRPr="003A42C8">
        <w:rPr>
          <w:sz w:val="22"/>
          <w:szCs w:val="22"/>
          <w:lang w:val="id-ID"/>
        </w:rPr>
        <w:t>Kota Lhokseumawe</w:t>
      </w:r>
      <w:r w:rsidR="003A42C8" w:rsidRPr="003A42C8">
        <w:rPr>
          <w:sz w:val="22"/>
          <w:szCs w:val="22"/>
        </w:rPr>
        <w:t xml:space="preserve"> </w:t>
      </w:r>
      <w:proofErr w:type="spellStart"/>
      <w:r w:rsidR="003A42C8" w:rsidRPr="003A42C8">
        <w:rPr>
          <w:sz w:val="22"/>
          <w:szCs w:val="22"/>
        </w:rPr>
        <w:t>pada</w:t>
      </w:r>
      <w:proofErr w:type="spellEnd"/>
      <w:r w:rsidR="003A42C8" w:rsidRPr="003A42C8">
        <w:rPr>
          <w:sz w:val="22"/>
          <w:szCs w:val="22"/>
        </w:rPr>
        <w:t xml:space="preserve"> </w:t>
      </w:r>
      <w:proofErr w:type="spellStart"/>
      <w:r w:rsidR="003A42C8" w:rsidRPr="003A42C8">
        <w:rPr>
          <w:sz w:val="22"/>
          <w:szCs w:val="22"/>
        </w:rPr>
        <w:t>kategori</w:t>
      </w:r>
      <w:proofErr w:type="spellEnd"/>
      <w:r w:rsidR="003A42C8" w:rsidRPr="003A42C8">
        <w:rPr>
          <w:sz w:val="22"/>
          <w:szCs w:val="22"/>
        </w:rPr>
        <w:t xml:space="preserve"> </w:t>
      </w:r>
      <w:r w:rsidR="003A42C8" w:rsidRPr="003A42C8">
        <w:rPr>
          <w:sz w:val="22"/>
          <w:szCs w:val="22"/>
          <w:lang w:val="id-ID"/>
        </w:rPr>
        <w:t>baik</w:t>
      </w:r>
      <w:r w:rsidR="003A42C8" w:rsidRPr="003A42C8">
        <w:rPr>
          <w:sz w:val="22"/>
          <w:szCs w:val="22"/>
        </w:rPr>
        <w:t xml:space="preserve"> </w:t>
      </w:r>
      <w:proofErr w:type="spellStart"/>
      <w:r w:rsidR="003A42C8" w:rsidRPr="003A42C8">
        <w:rPr>
          <w:sz w:val="22"/>
          <w:szCs w:val="22"/>
        </w:rPr>
        <w:t>sebanyak</w:t>
      </w:r>
      <w:proofErr w:type="spellEnd"/>
      <w:r w:rsidR="003A42C8" w:rsidRPr="003A42C8">
        <w:rPr>
          <w:sz w:val="22"/>
          <w:szCs w:val="22"/>
        </w:rPr>
        <w:t xml:space="preserve"> </w:t>
      </w:r>
      <w:r w:rsidR="003A42C8" w:rsidRPr="003A42C8">
        <w:rPr>
          <w:sz w:val="22"/>
          <w:szCs w:val="22"/>
          <w:lang w:val="id-ID"/>
        </w:rPr>
        <w:t>32</w:t>
      </w:r>
      <w:r w:rsidR="003A42C8" w:rsidRPr="003A42C8">
        <w:rPr>
          <w:sz w:val="22"/>
          <w:szCs w:val="22"/>
        </w:rPr>
        <w:t xml:space="preserve"> </w:t>
      </w:r>
      <w:proofErr w:type="spellStart"/>
      <w:r w:rsidR="003A42C8" w:rsidRPr="003A42C8">
        <w:rPr>
          <w:sz w:val="22"/>
          <w:szCs w:val="22"/>
        </w:rPr>
        <w:t>respoden</w:t>
      </w:r>
      <w:proofErr w:type="spellEnd"/>
      <w:r w:rsidR="003A42C8" w:rsidRPr="003A42C8">
        <w:rPr>
          <w:sz w:val="22"/>
          <w:szCs w:val="22"/>
        </w:rPr>
        <w:t xml:space="preserve"> (</w:t>
      </w:r>
      <w:r w:rsidR="003A42C8" w:rsidRPr="003A42C8">
        <w:rPr>
          <w:sz w:val="22"/>
          <w:szCs w:val="22"/>
          <w:lang w:val="id-ID"/>
        </w:rPr>
        <w:t>31,7</w:t>
      </w:r>
      <w:r w:rsidR="003A42C8" w:rsidRPr="003A42C8">
        <w:rPr>
          <w:sz w:val="22"/>
          <w:szCs w:val="22"/>
        </w:rPr>
        <w:t xml:space="preserve">%), </w:t>
      </w:r>
      <w:proofErr w:type="spellStart"/>
      <w:r w:rsidR="003A42C8" w:rsidRPr="003A42C8">
        <w:rPr>
          <w:sz w:val="22"/>
          <w:szCs w:val="22"/>
        </w:rPr>
        <w:t>kategori</w:t>
      </w:r>
      <w:proofErr w:type="spellEnd"/>
      <w:r w:rsidR="003A42C8" w:rsidRPr="003A42C8">
        <w:rPr>
          <w:sz w:val="22"/>
          <w:szCs w:val="22"/>
        </w:rPr>
        <w:t xml:space="preserve"> </w:t>
      </w:r>
      <w:r w:rsidR="003A42C8" w:rsidRPr="003A42C8">
        <w:rPr>
          <w:sz w:val="22"/>
          <w:szCs w:val="22"/>
          <w:lang w:val="id-ID"/>
        </w:rPr>
        <w:t xml:space="preserve">cukup </w:t>
      </w:r>
      <w:proofErr w:type="spellStart"/>
      <w:r w:rsidR="003A42C8" w:rsidRPr="003A42C8">
        <w:rPr>
          <w:sz w:val="22"/>
          <w:szCs w:val="22"/>
        </w:rPr>
        <w:t>sebanyak</w:t>
      </w:r>
      <w:proofErr w:type="spellEnd"/>
      <w:r w:rsidR="003A42C8" w:rsidRPr="003A42C8">
        <w:rPr>
          <w:sz w:val="22"/>
          <w:szCs w:val="22"/>
        </w:rPr>
        <w:t xml:space="preserve"> </w:t>
      </w:r>
      <w:r w:rsidR="003A42C8" w:rsidRPr="003A42C8">
        <w:rPr>
          <w:sz w:val="22"/>
          <w:szCs w:val="22"/>
          <w:lang w:val="id-ID"/>
        </w:rPr>
        <w:t>40</w:t>
      </w:r>
      <w:r w:rsidR="003A42C8" w:rsidRPr="003A42C8">
        <w:rPr>
          <w:sz w:val="22"/>
          <w:szCs w:val="22"/>
        </w:rPr>
        <w:t xml:space="preserve"> </w:t>
      </w:r>
      <w:proofErr w:type="spellStart"/>
      <w:r w:rsidR="003A42C8" w:rsidRPr="003A42C8">
        <w:rPr>
          <w:sz w:val="22"/>
          <w:szCs w:val="22"/>
        </w:rPr>
        <w:t>responden</w:t>
      </w:r>
      <w:proofErr w:type="spellEnd"/>
      <w:r w:rsidR="003A42C8" w:rsidRPr="003A42C8">
        <w:rPr>
          <w:sz w:val="22"/>
          <w:szCs w:val="22"/>
        </w:rPr>
        <w:t xml:space="preserve"> (</w:t>
      </w:r>
      <w:r w:rsidR="003A42C8" w:rsidRPr="003A42C8">
        <w:rPr>
          <w:sz w:val="22"/>
          <w:szCs w:val="22"/>
          <w:lang w:val="id-ID"/>
        </w:rPr>
        <w:t xml:space="preserve">39,6 </w:t>
      </w:r>
      <w:r w:rsidR="003A42C8" w:rsidRPr="003A42C8">
        <w:rPr>
          <w:sz w:val="22"/>
          <w:szCs w:val="22"/>
        </w:rPr>
        <w:t>%)</w:t>
      </w:r>
      <w:r w:rsidR="003A42C8" w:rsidRPr="003A42C8">
        <w:rPr>
          <w:sz w:val="22"/>
          <w:szCs w:val="22"/>
          <w:lang w:val="id-ID"/>
        </w:rPr>
        <w:t xml:space="preserve"> dan kategori kurang sebanayak 29 responden (28,7 %).</w:t>
      </w:r>
    </w:p>
    <w:p w:rsidR="003A42C8" w:rsidRPr="00571ECD" w:rsidRDefault="003A42C8" w:rsidP="004E0CC2">
      <w:pPr>
        <w:pStyle w:val="ListParagraph"/>
        <w:tabs>
          <w:tab w:val="left" w:pos="-142"/>
        </w:tabs>
        <w:ind w:left="0"/>
        <w:rPr>
          <w:lang w:val="id-ID"/>
        </w:rPr>
      </w:pPr>
    </w:p>
    <w:p w:rsidR="003A42C8" w:rsidRDefault="003A42C8" w:rsidP="004E0CC2">
      <w:pPr>
        <w:pStyle w:val="BodyText"/>
        <w:tabs>
          <w:tab w:val="left" w:pos="-142"/>
          <w:tab w:val="left" w:pos="142"/>
          <w:tab w:val="left" w:pos="851"/>
        </w:tabs>
        <w:spacing w:after="0" w:line="240" w:lineRule="auto"/>
        <w:ind w:right="96"/>
        <w:rPr>
          <w:rFonts w:ascii="Times New Roman" w:hAnsi="Times New Roman" w:cs="Times New Roman"/>
        </w:rPr>
      </w:pPr>
      <w:r w:rsidRPr="0053283E">
        <w:rPr>
          <w:rFonts w:ascii="Times New Roman" w:hAnsi="Times New Roman" w:cs="Times New Roman"/>
        </w:rPr>
        <w:t xml:space="preserve">Tabel </w:t>
      </w:r>
      <w:r>
        <w:rPr>
          <w:rFonts w:ascii="Times New Roman" w:hAnsi="Times New Roman" w:cs="Times New Roman"/>
        </w:rPr>
        <w:t xml:space="preserve">3 </w:t>
      </w:r>
      <w:r w:rsidRPr="0053283E">
        <w:rPr>
          <w:rFonts w:ascii="Times New Roman" w:hAnsi="Times New Roman" w:cs="Times New Roman"/>
        </w:rPr>
        <w:t>Distribusi</w:t>
      </w:r>
      <w:r w:rsidRPr="0053283E">
        <w:rPr>
          <w:rFonts w:ascii="Times New Roman" w:hAnsi="Times New Roman" w:cs="Times New Roman"/>
          <w:spacing w:val="-6"/>
        </w:rPr>
        <w:t xml:space="preserve"> </w:t>
      </w:r>
      <w:r w:rsidRPr="0053283E">
        <w:rPr>
          <w:rFonts w:ascii="Times New Roman" w:hAnsi="Times New Roman" w:cs="Times New Roman"/>
        </w:rPr>
        <w:t>Frekuensi</w:t>
      </w:r>
      <w:r w:rsidRPr="0053283E">
        <w:rPr>
          <w:rFonts w:ascii="Times New Roman" w:hAnsi="Times New Roman" w:cs="Times New Roman"/>
          <w:spacing w:val="-6"/>
        </w:rPr>
        <w:t xml:space="preserve"> </w:t>
      </w:r>
      <w:r>
        <w:rPr>
          <w:rFonts w:ascii="Times New Roman" w:hAnsi="Times New Roman" w:cs="Times New Roman"/>
        </w:rPr>
        <w:t xml:space="preserve">Self CareManajemen </w:t>
      </w:r>
      <w:r w:rsidRPr="0053283E">
        <w:rPr>
          <w:rFonts w:ascii="Times New Roman" w:hAnsi="Times New Roman" w:cs="Times New Roman"/>
        </w:rPr>
        <w:t>( n=101 )</w:t>
      </w:r>
    </w:p>
    <w:tbl>
      <w:tblPr>
        <w:tblStyle w:val="TableGrid"/>
        <w:tblW w:w="4536"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2293"/>
        <w:gridCol w:w="669"/>
        <w:gridCol w:w="992"/>
      </w:tblGrid>
      <w:tr w:rsidR="003A42C8" w:rsidTr="00FB28F7">
        <w:tc>
          <w:tcPr>
            <w:tcW w:w="582" w:type="dxa"/>
            <w:tcBorders>
              <w:top w:val="single" w:sz="4" w:space="0" w:color="auto"/>
              <w:bottom w:val="single" w:sz="4" w:space="0" w:color="auto"/>
            </w:tcBorders>
            <w:shd w:val="clear" w:color="auto" w:fill="auto"/>
          </w:tcPr>
          <w:p w:rsidR="003A42C8" w:rsidRPr="0053283E" w:rsidRDefault="003A42C8" w:rsidP="004E0CC2">
            <w:pPr>
              <w:pStyle w:val="BodyText"/>
              <w:tabs>
                <w:tab w:val="left" w:pos="-142"/>
                <w:tab w:val="left" w:pos="851"/>
              </w:tabs>
              <w:spacing w:after="0"/>
              <w:ind w:right="96"/>
              <w:rPr>
                <w:rFonts w:ascii="Times New Roman" w:hAnsi="Times New Roman" w:cs="Times New Roman"/>
              </w:rPr>
            </w:pPr>
            <w:r w:rsidRPr="0053283E">
              <w:rPr>
                <w:rFonts w:ascii="Times New Roman" w:hAnsi="Times New Roman" w:cs="Times New Roman"/>
              </w:rPr>
              <w:t>No</w:t>
            </w:r>
          </w:p>
        </w:tc>
        <w:tc>
          <w:tcPr>
            <w:tcW w:w="2293" w:type="dxa"/>
            <w:tcBorders>
              <w:top w:val="single" w:sz="4" w:space="0" w:color="auto"/>
              <w:bottom w:val="single" w:sz="4" w:space="0" w:color="auto"/>
            </w:tcBorders>
            <w:shd w:val="clear" w:color="auto" w:fill="auto"/>
          </w:tcPr>
          <w:p w:rsidR="003A42C8" w:rsidRPr="0053283E" w:rsidRDefault="003A42C8" w:rsidP="004E0CC2">
            <w:pPr>
              <w:pStyle w:val="BodyText"/>
              <w:tabs>
                <w:tab w:val="left" w:pos="-142"/>
                <w:tab w:val="left" w:pos="851"/>
              </w:tabs>
              <w:spacing w:after="0"/>
              <w:ind w:right="96"/>
              <w:rPr>
                <w:rFonts w:ascii="Times New Roman" w:hAnsi="Times New Roman" w:cs="Times New Roman"/>
              </w:rPr>
            </w:pPr>
            <w:r>
              <w:rPr>
                <w:rFonts w:ascii="Times New Roman" w:hAnsi="Times New Roman" w:cs="Times New Roman"/>
              </w:rPr>
              <w:t>Self Care Manajemen</w:t>
            </w:r>
          </w:p>
        </w:tc>
        <w:tc>
          <w:tcPr>
            <w:tcW w:w="669" w:type="dxa"/>
            <w:tcBorders>
              <w:top w:val="single" w:sz="4" w:space="0" w:color="auto"/>
              <w:bottom w:val="single" w:sz="4" w:space="0" w:color="auto"/>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F</w:t>
            </w:r>
          </w:p>
        </w:tc>
        <w:tc>
          <w:tcPr>
            <w:tcW w:w="992" w:type="dxa"/>
            <w:tcBorders>
              <w:top w:val="single" w:sz="4" w:space="0" w:color="auto"/>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P</w:t>
            </w:r>
          </w:p>
        </w:tc>
      </w:tr>
      <w:tr w:rsidR="003A42C8" w:rsidTr="00FB28F7">
        <w:tc>
          <w:tcPr>
            <w:tcW w:w="582" w:type="dxa"/>
            <w:tcBorders>
              <w:top w:val="single" w:sz="4" w:space="0" w:color="auto"/>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1</w:t>
            </w:r>
          </w:p>
        </w:tc>
        <w:tc>
          <w:tcPr>
            <w:tcW w:w="2293" w:type="dxa"/>
            <w:tcBorders>
              <w:top w:val="single" w:sz="4" w:space="0" w:color="auto"/>
              <w:bottom w:val="nil"/>
            </w:tcBorders>
            <w:shd w:val="clear" w:color="auto" w:fill="auto"/>
          </w:tcPr>
          <w:p w:rsidR="003A42C8" w:rsidRPr="0053283E" w:rsidRDefault="003A42C8" w:rsidP="004E0CC2">
            <w:pPr>
              <w:pStyle w:val="BodyText"/>
              <w:tabs>
                <w:tab w:val="left" w:pos="-142"/>
                <w:tab w:val="left" w:pos="851"/>
              </w:tabs>
              <w:spacing w:after="0"/>
              <w:ind w:right="96"/>
              <w:rPr>
                <w:rFonts w:ascii="Times New Roman" w:hAnsi="Times New Roman" w:cs="Times New Roman"/>
              </w:rPr>
            </w:pPr>
            <w:r>
              <w:rPr>
                <w:rFonts w:ascii="Times New Roman" w:hAnsi="Times New Roman" w:cs="Times New Roman"/>
              </w:rPr>
              <w:t>Tinggi</w:t>
            </w:r>
          </w:p>
        </w:tc>
        <w:tc>
          <w:tcPr>
            <w:tcW w:w="669" w:type="dxa"/>
            <w:tcBorders>
              <w:top w:val="single" w:sz="4" w:space="0" w:color="auto"/>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34</w:t>
            </w:r>
          </w:p>
        </w:tc>
        <w:tc>
          <w:tcPr>
            <w:tcW w:w="992"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33,7</w:t>
            </w:r>
            <w:r w:rsidR="00D209D3">
              <w:rPr>
                <w:rFonts w:ascii="Times New Roman" w:hAnsi="Times New Roman" w:cs="Times New Roman"/>
              </w:rPr>
              <w:t xml:space="preserve"> %</w:t>
            </w:r>
          </w:p>
        </w:tc>
      </w:tr>
      <w:tr w:rsidR="003A42C8" w:rsidTr="00FB28F7">
        <w:tc>
          <w:tcPr>
            <w:tcW w:w="582"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2</w:t>
            </w:r>
          </w:p>
        </w:tc>
        <w:tc>
          <w:tcPr>
            <w:tcW w:w="2293"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rPr>
                <w:rFonts w:ascii="Times New Roman" w:hAnsi="Times New Roman" w:cs="Times New Roman"/>
              </w:rPr>
            </w:pPr>
            <w:r>
              <w:rPr>
                <w:rFonts w:ascii="Times New Roman" w:hAnsi="Times New Roman" w:cs="Times New Roman"/>
              </w:rPr>
              <w:t>Sedang</w:t>
            </w:r>
          </w:p>
        </w:tc>
        <w:tc>
          <w:tcPr>
            <w:tcW w:w="669"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41</w:t>
            </w:r>
          </w:p>
        </w:tc>
        <w:tc>
          <w:tcPr>
            <w:tcW w:w="992"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40,6</w:t>
            </w:r>
            <w:r w:rsidR="00D209D3">
              <w:rPr>
                <w:rFonts w:ascii="Times New Roman" w:hAnsi="Times New Roman" w:cs="Times New Roman"/>
              </w:rPr>
              <w:t xml:space="preserve"> % </w:t>
            </w:r>
          </w:p>
        </w:tc>
      </w:tr>
      <w:tr w:rsidR="003A42C8" w:rsidTr="00FB28F7">
        <w:tc>
          <w:tcPr>
            <w:tcW w:w="582"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3</w:t>
            </w:r>
          </w:p>
        </w:tc>
        <w:tc>
          <w:tcPr>
            <w:tcW w:w="2293" w:type="dxa"/>
            <w:tcBorders>
              <w:top w:val="nil"/>
              <w:bottom w:val="nil"/>
            </w:tcBorders>
            <w:shd w:val="clear" w:color="auto" w:fill="auto"/>
          </w:tcPr>
          <w:p w:rsidR="003A42C8" w:rsidRPr="0053283E" w:rsidRDefault="00FB28F7" w:rsidP="004E0CC2">
            <w:pPr>
              <w:pStyle w:val="BodyText"/>
              <w:tabs>
                <w:tab w:val="left" w:pos="-142"/>
                <w:tab w:val="left" w:pos="851"/>
              </w:tabs>
              <w:spacing w:after="0"/>
              <w:ind w:right="96"/>
              <w:rPr>
                <w:rFonts w:ascii="Times New Roman" w:hAnsi="Times New Roman" w:cs="Times New Roman"/>
              </w:rPr>
            </w:pPr>
            <w:r>
              <w:rPr>
                <w:rFonts w:ascii="Times New Roman" w:hAnsi="Times New Roman" w:cs="Times New Roman"/>
              </w:rPr>
              <w:t>R</w:t>
            </w:r>
            <w:r w:rsidR="003A42C8">
              <w:rPr>
                <w:rFonts w:ascii="Times New Roman" w:hAnsi="Times New Roman" w:cs="Times New Roman"/>
              </w:rPr>
              <w:t>endah</w:t>
            </w:r>
          </w:p>
        </w:tc>
        <w:tc>
          <w:tcPr>
            <w:tcW w:w="669"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26</w:t>
            </w:r>
          </w:p>
        </w:tc>
        <w:tc>
          <w:tcPr>
            <w:tcW w:w="992" w:type="dxa"/>
            <w:tcBorders>
              <w:top w:val="nil"/>
              <w:bottom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25,7</w:t>
            </w:r>
            <w:r w:rsidR="00D209D3">
              <w:rPr>
                <w:rFonts w:ascii="Times New Roman" w:hAnsi="Times New Roman" w:cs="Times New Roman"/>
              </w:rPr>
              <w:t xml:space="preserve"> %</w:t>
            </w:r>
          </w:p>
        </w:tc>
      </w:tr>
      <w:tr w:rsidR="003A42C8" w:rsidTr="00FB28F7">
        <w:tc>
          <w:tcPr>
            <w:tcW w:w="582" w:type="dxa"/>
            <w:tcBorders>
              <w:top w:val="nil"/>
            </w:tcBorders>
            <w:shd w:val="clear" w:color="auto" w:fill="auto"/>
          </w:tcPr>
          <w:p w:rsidR="003A42C8" w:rsidRPr="0053283E" w:rsidRDefault="003A42C8" w:rsidP="004E0CC2">
            <w:pPr>
              <w:pStyle w:val="BodyText"/>
              <w:tabs>
                <w:tab w:val="left" w:pos="-142"/>
                <w:tab w:val="left" w:pos="851"/>
              </w:tabs>
              <w:spacing w:after="0"/>
              <w:ind w:right="96"/>
              <w:rPr>
                <w:rFonts w:ascii="Times New Roman" w:hAnsi="Times New Roman" w:cs="Times New Roman"/>
              </w:rPr>
            </w:pPr>
          </w:p>
        </w:tc>
        <w:tc>
          <w:tcPr>
            <w:tcW w:w="2293" w:type="dxa"/>
            <w:tcBorders>
              <w:top w:val="nil"/>
            </w:tcBorders>
            <w:shd w:val="clear" w:color="auto" w:fill="auto"/>
          </w:tcPr>
          <w:p w:rsidR="003A42C8" w:rsidRPr="0053283E" w:rsidRDefault="003A42C8" w:rsidP="004E0CC2">
            <w:pPr>
              <w:pStyle w:val="BodyText"/>
              <w:tabs>
                <w:tab w:val="left" w:pos="-142"/>
                <w:tab w:val="left" w:pos="851"/>
              </w:tabs>
              <w:spacing w:after="0"/>
              <w:ind w:right="96"/>
              <w:rPr>
                <w:rFonts w:ascii="Times New Roman" w:hAnsi="Times New Roman" w:cs="Times New Roman"/>
              </w:rPr>
            </w:pPr>
          </w:p>
        </w:tc>
        <w:tc>
          <w:tcPr>
            <w:tcW w:w="669" w:type="dxa"/>
            <w:tcBorders>
              <w:top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100</w:t>
            </w:r>
          </w:p>
        </w:tc>
        <w:tc>
          <w:tcPr>
            <w:tcW w:w="992" w:type="dxa"/>
            <w:tcBorders>
              <w:top w:val="nil"/>
            </w:tcBorders>
            <w:shd w:val="clear" w:color="auto" w:fill="auto"/>
          </w:tcPr>
          <w:p w:rsidR="003A42C8" w:rsidRPr="0053283E" w:rsidRDefault="003A42C8" w:rsidP="004E0CC2">
            <w:pPr>
              <w:pStyle w:val="BodyText"/>
              <w:tabs>
                <w:tab w:val="left" w:pos="-142"/>
                <w:tab w:val="left" w:pos="851"/>
              </w:tabs>
              <w:spacing w:after="0"/>
              <w:ind w:right="96"/>
              <w:jc w:val="center"/>
              <w:rPr>
                <w:rFonts w:ascii="Times New Roman" w:hAnsi="Times New Roman" w:cs="Times New Roman"/>
              </w:rPr>
            </w:pPr>
            <w:r>
              <w:rPr>
                <w:rFonts w:ascii="Times New Roman" w:hAnsi="Times New Roman" w:cs="Times New Roman"/>
              </w:rPr>
              <w:t>100</w:t>
            </w:r>
            <w:r w:rsidR="00D209D3">
              <w:rPr>
                <w:rFonts w:ascii="Times New Roman" w:hAnsi="Times New Roman" w:cs="Times New Roman"/>
              </w:rPr>
              <w:t xml:space="preserve"> %</w:t>
            </w:r>
          </w:p>
        </w:tc>
      </w:tr>
    </w:tbl>
    <w:p w:rsidR="00166827" w:rsidRDefault="00FB28F7" w:rsidP="004E0CC2">
      <w:pPr>
        <w:pBdr>
          <w:top w:val="nil"/>
          <w:left w:val="nil"/>
          <w:bottom w:val="nil"/>
          <w:right w:val="nil"/>
          <w:between w:val="nil"/>
        </w:pBdr>
        <w:tabs>
          <w:tab w:val="left" w:pos="-142"/>
        </w:tabs>
        <w:spacing w:after="0" w:line="240" w:lineRule="auto"/>
        <w:ind w:firstLine="709"/>
        <w:jc w:val="both"/>
        <w:rPr>
          <w:rFonts w:ascii="Times New Roman" w:hAnsi="Times New Roman"/>
        </w:rPr>
      </w:pPr>
      <w:r>
        <w:rPr>
          <w:rFonts w:ascii="Times New Roman" w:hAnsi="Times New Roman"/>
        </w:rPr>
        <w:t xml:space="preserve">Berdasarkan tabel </w:t>
      </w:r>
      <w:r w:rsidR="003A42C8" w:rsidRPr="003A42C8">
        <w:rPr>
          <w:rFonts w:ascii="Times New Roman" w:hAnsi="Times New Roman"/>
        </w:rPr>
        <w:t xml:space="preserve">3 diatas dapat disimpulkan bahwa self care manajemen pada penderita diabetes melitus di wilayah kerja </w:t>
      </w:r>
      <w:r w:rsidR="003A42C8">
        <w:rPr>
          <w:rFonts w:ascii="Times New Roman" w:hAnsi="Times New Roman"/>
        </w:rPr>
        <w:t xml:space="preserve">Puskesmas </w:t>
      </w:r>
      <w:r w:rsidR="003A42C8" w:rsidRPr="003A42C8">
        <w:rPr>
          <w:rFonts w:ascii="Times New Roman" w:hAnsi="Times New Roman"/>
        </w:rPr>
        <w:t>Kota Lhokseumawe pada kategori tinggi sebanyak 34 responden (33,7%). Pada kategori sedang sebanyak 41 responden (40,6%). Dan pada kategori rendah sebanyak 26 responden  (25,7%).</w:t>
      </w:r>
    </w:p>
    <w:p w:rsidR="003A42C8" w:rsidRPr="003A42C8" w:rsidRDefault="003A42C8" w:rsidP="004E0CC2">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b/>
        </w:rPr>
      </w:pPr>
    </w:p>
    <w:p w:rsidR="003A42C8" w:rsidRDefault="003A42C8" w:rsidP="004E0CC2">
      <w:pPr>
        <w:pStyle w:val="BodyText"/>
        <w:tabs>
          <w:tab w:val="left" w:pos="-142"/>
          <w:tab w:val="left" w:pos="709"/>
        </w:tabs>
        <w:spacing w:after="0" w:line="240" w:lineRule="auto"/>
        <w:ind w:right="96"/>
        <w:rPr>
          <w:rFonts w:ascii="Times New Roman" w:hAnsi="Times New Roman" w:cs="Times New Roman"/>
        </w:rPr>
      </w:pPr>
      <w:r w:rsidRPr="0053283E">
        <w:rPr>
          <w:rFonts w:ascii="Times New Roman" w:hAnsi="Times New Roman" w:cs="Times New Roman"/>
        </w:rPr>
        <w:t xml:space="preserve">Tabel </w:t>
      </w:r>
      <w:r>
        <w:rPr>
          <w:rFonts w:ascii="Times New Roman" w:hAnsi="Times New Roman" w:cs="Times New Roman"/>
        </w:rPr>
        <w:t>4 Hu</w:t>
      </w:r>
      <w:r w:rsidR="00403E18">
        <w:rPr>
          <w:rFonts w:ascii="Times New Roman" w:hAnsi="Times New Roman" w:cs="Times New Roman"/>
        </w:rPr>
        <w:t xml:space="preserve">bungan Antara dukungan Keluarga </w:t>
      </w:r>
      <w:r>
        <w:rPr>
          <w:rFonts w:ascii="Times New Roman" w:hAnsi="Times New Roman" w:cs="Times New Roman"/>
        </w:rPr>
        <w:t xml:space="preserve">Dengan Self CareManajemen </w:t>
      </w:r>
      <w:r w:rsidRPr="0053283E">
        <w:rPr>
          <w:rFonts w:ascii="Times New Roman" w:hAnsi="Times New Roman" w:cs="Times New Roman"/>
        </w:rPr>
        <w:t>( n=101 )</w:t>
      </w:r>
    </w:p>
    <w:tbl>
      <w:tblPr>
        <w:tblStyle w:val="TableGrid"/>
        <w:tblW w:w="45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409"/>
      </w:tblGrid>
      <w:tr w:rsidR="003A42C8" w:rsidRPr="004E0CC2" w:rsidTr="004E0CC2">
        <w:tc>
          <w:tcPr>
            <w:tcW w:w="2122" w:type="dxa"/>
            <w:tcBorders>
              <w:top w:val="single" w:sz="4" w:space="0" w:color="auto"/>
              <w:bottom w:val="single" w:sz="4" w:space="0" w:color="auto"/>
            </w:tcBorders>
          </w:tcPr>
          <w:p w:rsidR="003A42C8" w:rsidRPr="004E0CC2" w:rsidRDefault="003A42C8" w:rsidP="004E0CC2">
            <w:pPr>
              <w:tabs>
                <w:tab w:val="left" w:pos="-142"/>
              </w:tabs>
              <w:jc w:val="both"/>
              <w:rPr>
                <w:rFonts w:ascii="Times New Roman" w:eastAsia="Times New Roman" w:hAnsi="Times New Roman" w:cs="Times New Roman"/>
                <w:b/>
                <w:color w:val="000000"/>
                <w:sz w:val="20"/>
                <w:szCs w:val="20"/>
              </w:rPr>
            </w:pPr>
          </w:p>
        </w:tc>
        <w:tc>
          <w:tcPr>
            <w:tcW w:w="2409" w:type="dxa"/>
            <w:tcBorders>
              <w:top w:val="single" w:sz="4" w:space="0" w:color="auto"/>
              <w:bottom w:val="single" w:sz="4" w:space="0" w:color="auto"/>
            </w:tcBorders>
          </w:tcPr>
          <w:p w:rsidR="003A42C8" w:rsidRPr="004E0CC2" w:rsidRDefault="003A42C8" w:rsidP="004E0CC2">
            <w:pPr>
              <w:tabs>
                <w:tab w:val="left" w:pos="-142"/>
              </w:tabs>
              <w:jc w:val="both"/>
              <w:rPr>
                <w:rFonts w:ascii="Times New Roman" w:eastAsia="Times New Roman" w:hAnsi="Times New Roman" w:cs="Times New Roman"/>
                <w:b/>
                <w:color w:val="000000"/>
                <w:sz w:val="20"/>
                <w:szCs w:val="20"/>
              </w:rPr>
            </w:pPr>
            <w:r w:rsidRPr="004E0CC2">
              <w:rPr>
                <w:rFonts w:ascii="Times New Roman" w:eastAsia="Times New Roman" w:hAnsi="Times New Roman" w:cs="Times New Roman"/>
                <w:b/>
                <w:color w:val="000000"/>
                <w:sz w:val="20"/>
                <w:szCs w:val="20"/>
              </w:rPr>
              <w:t>Self Care Manajemn</w:t>
            </w:r>
          </w:p>
        </w:tc>
      </w:tr>
      <w:tr w:rsidR="003A42C8" w:rsidRPr="004E0CC2" w:rsidTr="004E0CC2">
        <w:tc>
          <w:tcPr>
            <w:tcW w:w="2122" w:type="dxa"/>
            <w:tcBorders>
              <w:top w:val="single" w:sz="4" w:space="0" w:color="auto"/>
            </w:tcBorders>
          </w:tcPr>
          <w:p w:rsidR="003A42C8" w:rsidRPr="004E0CC2" w:rsidRDefault="003A42C8" w:rsidP="004E0CC2">
            <w:pPr>
              <w:tabs>
                <w:tab w:val="left" w:pos="-142"/>
              </w:tabs>
              <w:spacing w:before="240" w:after="120"/>
              <w:jc w:val="both"/>
              <w:rPr>
                <w:rFonts w:ascii="Times New Roman" w:eastAsia="Times New Roman" w:hAnsi="Times New Roman" w:cs="Times New Roman"/>
                <w:color w:val="000000"/>
                <w:sz w:val="20"/>
                <w:szCs w:val="20"/>
              </w:rPr>
            </w:pPr>
            <w:r w:rsidRPr="004E0CC2">
              <w:rPr>
                <w:rFonts w:ascii="Times New Roman" w:eastAsia="Times New Roman" w:hAnsi="Times New Roman" w:cs="Times New Roman"/>
                <w:color w:val="000000"/>
                <w:sz w:val="20"/>
                <w:szCs w:val="20"/>
              </w:rPr>
              <w:t>Dukungan Keluarga</w:t>
            </w:r>
          </w:p>
        </w:tc>
        <w:tc>
          <w:tcPr>
            <w:tcW w:w="2409" w:type="dxa"/>
            <w:tcBorders>
              <w:top w:val="single" w:sz="4" w:space="0" w:color="auto"/>
            </w:tcBorders>
          </w:tcPr>
          <w:p w:rsidR="003A42C8" w:rsidRPr="004E0CC2" w:rsidRDefault="003A42C8" w:rsidP="004E0CC2">
            <w:pPr>
              <w:tabs>
                <w:tab w:val="left" w:pos="-142"/>
              </w:tabs>
              <w:spacing w:before="240" w:after="120"/>
              <w:jc w:val="both"/>
              <w:rPr>
                <w:rFonts w:ascii="Times New Roman" w:eastAsia="Times New Roman" w:hAnsi="Times New Roman" w:cs="Times New Roman"/>
                <w:color w:val="000000"/>
                <w:sz w:val="20"/>
                <w:szCs w:val="20"/>
              </w:rPr>
            </w:pPr>
            <w:r w:rsidRPr="004E0CC2">
              <w:rPr>
                <w:rFonts w:ascii="Times New Roman" w:eastAsia="Times New Roman" w:hAnsi="Times New Roman" w:cs="Times New Roman"/>
                <w:color w:val="000000"/>
                <w:sz w:val="20"/>
                <w:szCs w:val="20"/>
              </w:rPr>
              <w:t>P-value (0,000)</w:t>
            </w:r>
          </w:p>
        </w:tc>
      </w:tr>
    </w:tbl>
    <w:p w:rsidR="00FB28F7" w:rsidRPr="00FB28F7" w:rsidRDefault="00FB28F7" w:rsidP="004E0CC2">
      <w:pPr>
        <w:tabs>
          <w:tab w:val="left" w:pos="-142"/>
        </w:tabs>
        <w:spacing w:after="0" w:line="240" w:lineRule="auto"/>
        <w:ind w:firstLine="720"/>
        <w:jc w:val="both"/>
        <w:rPr>
          <w:rFonts w:ascii="Times New Roman" w:hAnsi="Times New Roman"/>
        </w:rPr>
      </w:pPr>
      <w:r w:rsidRPr="00FB28F7">
        <w:rPr>
          <w:rFonts w:ascii="Times New Roman" w:eastAsia="Times New Roman" w:hAnsi="Times New Roman" w:cs="Times New Roman"/>
          <w:color w:val="000000"/>
        </w:rPr>
        <w:t>Ber</w:t>
      </w:r>
      <w:r>
        <w:rPr>
          <w:rFonts w:ascii="Times New Roman" w:eastAsia="Times New Roman" w:hAnsi="Times New Roman" w:cs="Times New Roman"/>
          <w:color w:val="000000"/>
        </w:rPr>
        <w:t xml:space="preserve">dasarkan tabel 4 </w:t>
      </w:r>
      <w:r w:rsidRPr="00FB28F7">
        <w:rPr>
          <w:rFonts w:ascii="Times New Roman" w:hAnsi="Times New Roman"/>
        </w:rPr>
        <w:t>dapat disimpulkan bahwa responden yang dukungan keluarga baik dengan self care manajemen tinggi 30 responden (98,8%). Responden yang dukungan keluarga cukup dengan self care manajemen sedang adalah 39 responden (97,5%). Dan responden yang dukunagn keluarga kurang dengan self care manajemen rendah adalah 25 responden (86,2%).</w:t>
      </w:r>
    </w:p>
    <w:p w:rsidR="008C4F81" w:rsidRPr="00FB28F7" w:rsidRDefault="008C4F81" w:rsidP="004E0CC2">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rPr>
      </w:pPr>
    </w:p>
    <w:p w:rsidR="00CE7B1B" w:rsidRDefault="008C4F81" w:rsidP="004E0CC2">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Pembahasan</w:t>
      </w:r>
    </w:p>
    <w:p w:rsidR="00C00A11" w:rsidRPr="00FB28F7" w:rsidRDefault="008C4F81" w:rsidP="004E0CC2">
      <w:pPr>
        <w:pStyle w:val="BodyText"/>
        <w:tabs>
          <w:tab w:val="left" w:pos="-142"/>
        </w:tabs>
        <w:spacing w:after="0" w:line="240" w:lineRule="auto"/>
        <w:ind w:right="-159" w:firstLine="720"/>
        <w:jc w:val="both"/>
        <w:rPr>
          <w:rFonts w:ascii="Times New Roman" w:hAnsi="Times New Roman" w:cs="Times New Roman"/>
          <w:color w:val="000000" w:themeColor="text1"/>
        </w:rPr>
      </w:pPr>
      <w:r w:rsidRPr="00C00A11">
        <w:rPr>
          <w:rFonts w:ascii="Times New Roman" w:eastAsia="Times New Roman" w:hAnsi="Times New Roman" w:cs="Times New Roman"/>
          <w:color w:val="000000"/>
        </w:rPr>
        <w:t xml:space="preserve">Responden dalam penelitian ini mayoritas berada pada usia 46-55 tahun sebanyak 32 responden 31,7 %. </w:t>
      </w:r>
      <w:r w:rsidR="00C608C1">
        <w:rPr>
          <w:rFonts w:ascii="Times New Roman" w:hAnsi="Times New Roman" w:cs="Times New Roman"/>
          <w:color w:val="000000" w:themeColor="text1"/>
          <w:spacing w:val="-6"/>
        </w:rPr>
        <w:t xml:space="preserve">Penelitian sebelumnya menyatakan bahwa </w:t>
      </w:r>
      <w:r w:rsidR="00C00A11" w:rsidRPr="00FB28F7">
        <w:rPr>
          <w:rFonts w:ascii="Times New Roman" w:hAnsi="Times New Roman" w:cs="Times New Roman"/>
          <w:color w:val="000000" w:themeColor="text1"/>
        </w:rPr>
        <w:t>ketika</w:t>
      </w:r>
      <w:r w:rsidR="00C00A11" w:rsidRPr="00FB28F7">
        <w:rPr>
          <w:rFonts w:ascii="Times New Roman" w:hAnsi="Times New Roman" w:cs="Times New Roman"/>
          <w:color w:val="000000" w:themeColor="text1"/>
          <w:spacing w:val="-4"/>
        </w:rPr>
        <w:t xml:space="preserve"> </w:t>
      </w:r>
      <w:r w:rsidR="00C00A11" w:rsidRPr="00FB28F7">
        <w:rPr>
          <w:rFonts w:ascii="Times New Roman" w:hAnsi="Times New Roman" w:cs="Times New Roman"/>
          <w:color w:val="000000" w:themeColor="text1"/>
        </w:rPr>
        <w:t>seseorang</w:t>
      </w:r>
      <w:r w:rsidR="00C00A11" w:rsidRPr="00FB28F7">
        <w:rPr>
          <w:rFonts w:ascii="Times New Roman" w:hAnsi="Times New Roman" w:cs="Times New Roman"/>
          <w:color w:val="000000" w:themeColor="text1"/>
          <w:spacing w:val="-2"/>
        </w:rPr>
        <w:t xml:space="preserve"> </w:t>
      </w:r>
      <w:r w:rsidR="00C00A11" w:rsidRPr="00FB28F7">
        <w:rPr>
          <w:rFonts w:ascii="Times New Roman" w:hAnsi="Times New Roman" w:cs="Times New Roman"/>
          <w:color w:val="000000" w:themeColor="text1"/>
        </w:rPr>
        <w:t>berusia</w:t>
      </w:r>
      <w:r w:rsidR="00C00A11" w:rsidRPr="00FB28F7">
        <w:rPr>
          <w:rFonts w:ascii="Times New Roman" w:hAnsi="Times New Roman" w:cs="Times New Roman"/>
          <w:color w:val="000000" w:themeColor="text1"/>
          <w:spacing w:val="-3"/>
        </w:rPr>
        <w:t xml:space="preserve"> </w:t>
      </w:r>
      <w:r w:rsidR="00C00A11" w:rsidRPr="00FB28F7">
        <w:rPr>
          <w:rFonts w:ascii="Times New Roman" w:hAnsi="Times New Roman" w:cs="Times New Roman"/>
          <w:color w:val="000000" w:themeColor="text1"/>
        </w:rPr>
        <w:t>di</w:t>
      </w:r>
      <w:r w:rsidR="00C00A11" w:rsidRPr="00FB28F7">
        <w:rPr>
          <w:rFonts w:ascii="Times New Roman" w:hAnsi="Times New Roman" w:cs="Times New Roman"/>
          <w:color w:val="000000" w:themeColor="text1"/>
          <w:spacing w:val="-4"/>
        </w:rPr>
        <w:t xml:space="preserve"> </w:t>
      </w:r>
      <w:r w:rsidR="00C00A11" w:rsidRPr="00FB28F7">
        <w:rPr>
          <w:rFonts w:ascii="Times New Roman" w:hAnsi="Times New Roman" w:cs="Times New Roman"/>
          <w:color w:val="000000" w:themeColor="text1"/>
        </w:rPr>
        <w:t>atas</w:t>
      </w:r>
      <w:r w:rsidR="00C00A11" w:rsidRPr="00FB28F7">
        <w:rPr>
          <w:rFonts w:ascii="Times New Roman" w:hAnsi="Times New Roman" w:cs="Times New Roman"/>
          <w:color w:val="000000" w:themeColor="text1"/>
          <w:spacing w:val="-4"/>
        </w:rPr>
        <w:t xml:space="preserve"> </w:t>
      </w:r>
      <w:r w:rsidR="00C00A11" w:rsidRPr="00FB28F7">
        <w:rPr>
          <w:rFonts w:ascii="Times New Roman" w:hAnsi="Times New Roman" w:cs="Times New Roman"/>
          <w:color w:val="000000" w:themeColor="text1"/>
        </w:rPr>
        <w:t>30</w:t>
      </w:r>
      <w:r w:rsidR="00C00A11" w:rsidRPr="00FB28F7">
        <w:rPr>
          <w:rFonts w:ascii="Times New Roman" w:hAnsi="Times New Roman" w:cs="Times New Roman"/>
          <w:color w:val="000000" w:themeColor="text1"/>
          <w:spacing w:val="-4"/>
        </w:rPr>
        <w:t xml:space="preserve"> </w:t>
      </w:r>
      <w:r w:rsidR="00C00A11" w:rsidRPr="00FB28F7">
        <w:rPr>
          <w:rFonts w:ascii="Times New Roman" w:hAnsi="Times New Roman" w:cs="Times New Roman"/>
          <w:color w:val="000000" w:themeColor="text1"/>
        </w:rPr>
        <w:t>tahun, maka kenaikan setiap 10 tahun umurnya akan mengalami peningkatan kadar glukosa darah sebanyak 1-2 mg/dL, oleh karena itu sangat penting bagi penderita diabetes untuk memperhatikan kadar glukosa darah agar d</w:t>
      </w:r>
      <w:r w:rsidR="00C608C1">
        <w:rPr>
          <w:rFonts w:ascii="Times New Roman" w:hAnsi="Times New Roman" w:cs="Times New Roman"/>
          <w:color w:val="000000" w:themeColor="text1"/>
        </w:rPr>
        <w:t>apat terhindar dari penyakit diabetes melitus</w:t>
      </w:r>
      <w:r w:rsidR="00C608C1" w:rsidRPr="00FB28F7">
        <w:rPr>
          <w:rFonts w:ascii="Times New Roman" w:hAnsi="Times New Roman" w:cs="Times New Roman"/>
          <w:color w:val="000000" w:themeColor="text1"/>
          <w:spacing w:val="-2"/>
        </w:rPr>
        <w:t xml:space="preserve"> </w:t>
      </w:r>
      <w:r w:rsidR="00C608C1" w:rsidRPr="00FB28F7">
        <w:rPr>
          <w:rFonts w:ascii="Times New Roman" w:hAnsi="Times New Roman" w:cs="Times New Roman"/>
          <w:color w:val="000000" w:themeColor="text1"/>
        </w:rPr>
        <w:t>(Suci</w:t>
      </w:r>
      <w:r w:rsidR="00C608C1" w:rsidRPr="00FB28F7">
        <w:rPr>
          <w:rFonts w:ascii="Times New Roman" w:hAnsi="Times New Roman" w:cs="Times New Roman"/>
          <w:color w:val="000000" w:themeColor="text1"/>
          <w:spacing w:val="-4"/>
        </w:rPr>
        <w:t xml:space="preserve"> </w:t>
      </w:r>
      <w:r w:rsidR="00C608C1" w:rsidRPr="00FB28F7">
        <w:rPr>
          <w:rFonts w:ascii="Times New Roman" w:hAnsi="Times New Roman" w:cs="Times New Roman"/>
          <w:color w:val="000000" w:themeColor="text1"/>
        </w:rPr>
        <w:t>&amp;</w:t>
      </w:r>
      <w:r w:rsidR="00C608C1" w:rsidRPr="00FB28F7">
        <w:rPr>
          <w:rFonts w:ascii="Times New Roman" w:hAnsi="Times New Roman" w:cs="Times New Roman"/>
          <w:color w:val="000000" w:themeColor="text1"/>
          <w:spacing w:val="-4"/>
        </w:rPr>
        <w:t xml:space="preserve"> </w:t>
      </w:r>
      <w:r w:rsidR="00C608C1" w:rsidRPr="00FB28F7">
        <w:rPr>
          <w:rFonts w:ascii="Times New Roman" w:hAnsi="Times New Roman" w:cs="Times New Roman"/>
          <w:color w:val="000000" w:themeColor="text1"/>
        </w:rPr>
        <w:t>Ginting,</w:t>
      </w:r>
      <w:r w:rsidR="00C608C1" w:rsidRPr="00FB28F7">
        <w:rPr>
          <w:rFonts w:ascii="Times New Roman" w:hAnsi="Times New Roman" w:cs="Times New Roman"/>
          <w:color w:val="000000" w:themeColor="text1"/>
          <w:spacing w:val="-4"/>
        </w:rPr>
        <w:t xml:space="preserve"> </w:t>
      </w:r>
      <w:r w:rsidR="00B06CE2">
        <w:rPr>
          <w:rFonts w:ascii="Times New Roman" w:hAnsi="Times New Roman" w:cs="Times New Roman"/>
          <w:color w:val="000000" w:themeColor="text1"/>
        </w:rPr>
        <w:t xml:space="preserve">2023). </w:t>
      </w:r>
      <w:r w:rsidR="00C608C1">
        <w:rPr>
          <w:rFonts w:ascii="Times New Roman" w:hAnsi="Times New Roman" w:cs="Times New Roman"/>
          <w:color w:val="000000" w:themeColor="text1"/>
        </w:rPr>
        <w:t>Sejalan juga dengan penelitian (Masruroh, 2018) yang menyatakan bahwa d</w:t>
      </w:r>
      <w:r w:rsidR="00C00A11" w:rsidRPr="00FB28F7">
        <w:rPr>
          <w:rFonts w:ascii="Times New Roman" w:hAnsi="Times New Roman" w:cs="Times New Roman"/>
          <w:color w:val="000000" w:themeColor="text1"/>
        </w:rPr>
        <w:t>engan</w:t>
      </w:r>
      <w:r w:rsidR="00C00A11" w:rsidRPr="00FB28F7">
        <w:rPr>
          <w:rFonts w:ascii="Times New Roman" w:hAnsi="Times New Roman" w:cs="Times New Roman"/>
          <w:color w:val="000000" w:themeColor="text1"/>
          <w:spacing w:val="-1"/>
        </w:rPr>
        <w:t xml:space="preserve"> </w:t>
      </w:r>
      <w:r w:rsidR="00C00A11" w:rsidRPr="00FB28F7">
        <w:rPr>
          <w:rFonts w:ascii="Times New Roman" w:hAnsi="Times New Roman" w:cs="Times New Roman"/>
          <w:color w:val="000000" w:themeColor="text1"/>
        </w:rPr>
        <w:t>adanya</w:t>
      </w:r>
      <w:r w:rsidR="00C00A11" w:rsidRPr="00FB28F7">
        <w:rPr>
          <w:rFonts w:ascii="Times New Roman" w:hAnsi="Times New Roman" w:cs="Times New Roman"/>
          <w:color w:val="000000" w:themeColor="text1"/>
          <w:spacing w:val="-3"/>
        </w:rPr>
        <w:t xml:space="preserve"> </w:t>
      </w:r>
      <w:r w:rsidR="00C00A11" w:rsidRPr="00FB28F7">
        <w:rPr>
          <w:rFonts w:ascii="Times New Roman" w:hAnsi="Times New Roman" w:cs="Times New Roman"/>
          <w:color w:val="000000" w:themeColor="text1"/>
        </w:rPr>
        <w:t>peningkatan</w:t>
      </w:r>
      <w:r w:rsidR="00C00A11" w:rsidRPr="00FB28F7">
        <w:rPr>
          <w:rFonts w:ascii="Times New Roman" w:hAnsi="Times New Roman" w:cs="Times New Roman"/>
          <w:color w:val="000000" w:themeColor="text1"/>
          <w:spacing w:val="-3"/>
        </w:rPr>
        <w:t xml:space="preserve"> </w:t>
      </w:r>
      <w:r w:rsidR="00C00A11" w:rsidRPr="00FB28F7">
        <w:rPr>
          <w:rFonts w:ascii="Times New Roman" w:hAnsi="Times New Roman" w:cs="Times New Roman"/>
          <w:color w:val="000000" w:themeColor="text1"/>
        </w:rPr>
        <w:t>umur,</w:t>
      </w:r>
      <w:r w:rsidR="00C00A11" w:rsidRPr="00FB28F7">
        <w:rPr>
          <w:rFonts w:ascii="Times New Roman" w:hAnsi="Times New Roman" w:cs="Times New Roman"/>
          <w:color w:val="000000" w:themeColor="text1"/>
          <w:spacing w:val="-6"/>
        </w:rPr>
        <w:t xml:space="preserve"> </w:t>
      </w:r>
      <w:r w:rsidR="00C00A11" w:rsidRPr="00FB28F7">
        <w:rPr>
          <w:rFonts w:ascii="Times New Roman" w:hAnsi="Times New Roman" w:cs="Times New Roman"/>
          <w:color w:val="000000" w:themeColor="text1"/>
        </w:rPr>
        <w:t>maka</w:t>
      </w:r>
      <w:r w:rsidR="00C00A11" w:rsidRPr="00FB28F7">
        <w:rPr>
          <w:rFonts w:ascii="Times New Roman" w:hAnsi="Times New Roman" w:cs="Times New Roman"/>
          <w:color w:val="000000" w:themeColor="text1"/>
          <w:spacing w:val="-6"/>
        </w:rPr>
        <w:t xml:space="preserve"> </w:t>
      </w:r>
      <w:r w:rsidR="00C00A11" w:rsidRPr="00FB28F7">
        <w:rPr>
          <w:rFonts w:ascii="Times New Roman" w:hAnsi="Times New Roman" w:cs="Times New Roman"/>
          <w:color w:val="000000" w:themeColor="text1"/>
        </w:rPr>
        <w:t>intoleransi</w:t>
      </w:r>
      <w:r w:rsidR="00C00A11" w:rsidRPr="00FB28F7">
        <w:rPr>
          <w:rFonts w:ascii="Times New Roman" w:hAnsi="Times New Roman" w:cs="Times New Roman"/>
          <w:color w:val="000000" w:themeColor="text1"/>
          <w:spacing w:val="-3"/>
        </w:rPr>
        <w:t xml:space="preserve"> </w:t>
      </w:r>
      <w:r w:rsidR="00C00A11" w:rsidRPr="00FB28F7">
        <w:rPr>
          <w:rFonts w:ascii="Times New Roman" w:hAnsi="Times New Roman" w:cs="Times New Roman"/>
          <w:color w:val="000000" w:themeColor="text1"/>
        </w:rPr>
        <w:t>terhadap</w:t>
      </w:r>
      <w:r w:rsidR="00C00A11" w:rsidRPr="00FB28F7">
        <w:rPr>
          <w:rFonts w:ascii="Times New Roman" w:hAnsi="Times New Roman" w:cs="Times New Roman"/>
          <w:color w:val="000000" w:themeColor="text1"/>
          <w:spacing w:val="-1"/>
        </w:rPr>
        <w:t xml:space="preserve"> </w:t>
      </w:r>
      <w:r w:rsidR="00C00A11" w:rsidRPr="00FB28F7">
        <w:rPr>
          <w:rFonts w:ascii="Times New Roman" w:hAnsi="Times New Roman" w:cs="Times New Roman"/>
          <w:color w:val="000000" w:themeColor="text1"/>
        </w:rPr>
        <w:t>glukosa</w:t>
      </w:r>
      <w:r w:rsidR="00C00A11" w:rsidRPr="00FB28F7">
        <w:rPr>
          <w:rFonts w:ascii="Times New Roman" w:hAnsi="Times New Roman" w:cs="Times New Roman"/>
          <w:color w:val="000000" w:themeColor="text1"/>
          <w:spacing w:val="-3"/>
        </w:rPr>
        <w:t xml:space="preserve"> </w:t>
      </w:r>
      <w:r w:rsidR="00C00A11" w:rsidRPr="00FB28F7">
        <w:rPr>
          <w:rFonts w:ascii="Times New Roman" w:hAnsi="Times New Roman" w:cs="Times New Roman"/>
          <w:color w:val="000000" w:themeColor="text1"/>
        </w:rPr>
        <w:t>akan mengalami peningkatan. Para ahli juga sepakat, bahwa resiko terkena penyakit Diabetes Melitus tipe II akan meningkat mulai usia 45 tahun ke atas. Semakin bertambahnya</w:t>
      </w:r>
      <w:r w:rsidR="00C00A11" w:rsidRPr="00FB28F7">
        <w:rPr>
          <w:rFonts w:ascii="Times New Roman" w:hAnsi="Times New Roman" w:cs="Times New Roman"/>
          <w:color w:val="000000" w:themeColor="text1"/>
          <w:spacing w:val="-11"/>
        </w:rPr>
        <w:t xml:space="preserve"> </w:t>
      </w:r>
      <w:r w:rsidR="00C00A11" w:rsidRPr="00FB28F7">
        <w:rPr>
          <w:rFonts w:ascii="Times New Roman" w:hAnsi="Times New Roman" w:cs="Times New Roman"/>
          <w:color w:val="000000" w:themeColor="text1"/>
        </w:rPr>
        <w:t>usia</w:t>
      </w:r>
      <w:r w:rsidR="00C00A11" w:rsidRPr="00FB28F7">
        <w:rPr>
          <w:rFonts w:ascii="Times New Roman" w:hAnsi="Times New Roman" w:cs="Times New Roman"/>
          <w:color w:val="000000" w:themeColor="text1"/>
          <w:spacing w:val="-8"/>
        </w:rPr>
        <w:t xml:space="preserve"> </w:t>
      </w:r>
      <w:r w:rsidR="00C00A11" w:rsidRPr="00FB28F7">
        <w:rPr>
          <w:rFonts w:ascii="Times New Roman" w:hAnsi="Times New Roman" w:cs="Times New Roman"/>
          <w:color w:val="000000" w:themeColor="text1"/>
        </w:rPr>
        <w:t>maka</w:t>
      </w:r>
      <w:r w:rsidR="00C00A11" w:rsidRPr="00FB28F7">
        <w:rPr>
          <w:rFonts w:ascii="Times New Roman" w:hAnsi="Times New Roman" w:cs="Times New Roman"/>
          <w:color w:val="000000" w:themeColor="text1"/>
          <w:spacing w:val="-11"/>
        </w:rPr>
        <w:t xml:space="preserve"> </w:t>
      </w:r>
      <w:r w:rsidR="00C00A11" w:rsidRPr="00FB28F7">
        <w:rPr>
          <w:rFonts w:ascii="Times New Roman" w:hAnsi="Times New Roman" w:cs="Times New Roman"/>
          <w:color w:val="000000" w:themeColor="text1"/>
        </w:rPr>
        <w:t>individu</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akan</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mengalami</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penyusutan</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sel</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β</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pankreas</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yang progresif,</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sehingga</w:t>
      </w:r>
      <w:r w:rsidR="00C00A11" w:rsidRPr="00FB28F7">
        <w:rPr>
          <w:rFonts w:ascii="Times New Roman" w:hAnsi="Times New Roman" w:cs="Times New Roman"/>
          <w:color w:val="000000" w:themeColor="text1"/>
          <w:spacing w:val="-12"/>
        </w:rPr>
        <w:t xml:space="preserve"> </w:t>
      </w:r>
      <w:r w:rsidR="00C00A11" w:rsidRPr="00FB28F7">
        <w:rPr>
          <w:rFonts w:ascii="Times New Roman" w:hAnsi="Times New Roman" w:cs="Times New Roman"/>
          <w:color w:val="000000" w:themeColor="text1"/>
        </w:rPr>
        <w:t>hormon</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yang</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dihasilkan</w:t>
      </w:r>
      <w:r w:rsidR="00C00A11" w:rsidRPr="00FB28F7">
        <w:rPr>
          <w:rFonts w:ascii="Times New Roman" w:hAnsi="Times New Roman" w:cs="Times New Roman"/>
          <w:color w:val="000000" w:themeColor="text1"/>
          <w:spacing w:val="-12"/>
        </w:rPr>
        <w:t xml:space="preserve"> </w:t>
      </w:r>
      <w:r w:rsidR="00C00A11" w:rsidRPr="00FB28F7">
        <w:rPr>
          <w:rFonts w:ascii="Times New Roman" w:hAnsi="Times New Roman" w:cs="Times New Roman"/>
          <w:color w:val="000000" w:themeColor="text1"/>
        </w:rPr>
        <w:t>terlalu</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sedikit</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dan</w:t>
      </w:r>
      <w:r w:rsidR="00C00A11" w:rsidRPr="00FB28F7">
        <w:rPr>
          <w:rFonts w:ascii="Times New Roman" w:hAnsi="Times New Roman" w:cs="Times New Roman"/>
          <w:color w:val="000000" w:themeColor="text1"/>
          <w:spacing w:val="-9"/>
        </w:rPr>
        <w:t xml:space="preserve"> </w:t>
      </w:r>
      <w:r w:rsidR="00C00A11" w:rsidRPr="00FB28F7">
        <w:rPr>
          <w:rFonts w:ascii="Times New Roman" w:hAnsi="Times New Roman" w:cs="Times New Roman"/>
          <w:color w:val="000000" w:themeColor="text1"/>
        </w:rPr>
        <w:t>menyebabkan</w:t>
      </w:r>
      <w:r w:rsidR="00C00A11" w:rsidRPr="00FB28F7">
        <w:rPr>
          <w:rFonts w:ascii="Times New Roman" w:hAnsi="Times New Roman" w:cs="Times New Roman"/>
          <w:color w:val="000000" w:themeColor="text1"/>
          <w:spacing w:val="-12"/>
        </w:rPr>
        <w:t xml:space="preserve"> </w:t>
      </w:r>
      <w:r w:rsidR="00C00A11" w:rsidRPr="00FB28F7">
        <w:rPr>
          <w:rFonts w:ascii="Times New Roman" w:hAnsi="Times New Roman" w:cs="Times New Roman"/>
          <w:color w:val="000000" w:themeColor="text1"/>
        </w:rPr>
        <w:t xml:space="preserve">kadar glukosa naik </w:t>
      </w:r>
    </w:p>
    <w:p w:rsidR="00C00A11" w:rsidRPr="003E7564" w:rsidRDefault="00C00A11" w:rsidP="004E0CC2">
      <w:pPr>
        <w:pStyle w:val="BodyText"/>
        <w:tabs>
          <w:tab w:val="left" w:pos="-142"/>
        </w:tabs>
        <w:spacing w:after="0" w:line="240" w:lineRule="auto"/>
        <w:ind w:right="-159" w:firstLine="720"/>
        <w:jc w:val="both"/>
        <w:rPr>
          <w:rFonts w:ascii="Times New Roman" w:hAnsi="Times New Roman" w:cs="Times New Roman"/>
          <w:color w:val="000000" w:themeColor="text1"/>
        </w:rPr>
      </w:pPr>
      <w:r w:rsidRPr="00FB28F7">
        <w:rPr>
          <w:rFonts w:ascii="Times New Roman" w:hAnsi="Times New Roman" w:cs="Times New Roman"/>
          <w:color w:val="000000" w:themeColor="text1"/>
        </w:rPr>
        <w:t xml:space="preserve">Hasil penelitian juga menunjukkan bahwa mayoritas responden berjenis kelamin perempuan sebanyak 79 responden (77,5 %). </w:t>
      </w:r>
      <w:r w:rsidR="00C608C1">
        <w:rPr>
          <w:rFonts w:ascii="Times New Roman" w:hAnsi="Times New Roman" w:cs="Times New Roman"/>
          <w:color w:val="000000" w:themeColor="text1"/>
        </w:rPr>
        <w:t>Hal ini sejalan dengan penelitian (</w:t>
      </w:r>
      <w:r w:rsidR="00EA1985" w:rsidRPr="00FB28F7">
        <w:rPr>
          <w:rFonts w:ascii="Times New Roman" w:hAnsi="Times New Roman" w:cs="Times New Roman"/>
          <w:color w:val="000000" w:themeColor="text1"/>
        </w:rPr>
        <w:t>Mei</w:t>
      </w:r>
      <w:r w:rsidRPr="00FB28F7">
        <w:rPr>
          <w:rFonts w:ascii="Times New Roman" w:hAnsi="Times New Roman" w:cs="Times New Roman"/>
          <w:color w:val="000000" w:themeColor="text1"/>
        </w:rPr>
        <w:t>dikayanti</w:t>
      </w:r>
      <w:r w:rsidR="00C608C1">
        <w:rPr>
          <w:rFonts w:ascii="Times New Roman" w:hAnsi="Times New Roman" w:cs="Times New Roman"/>
          <w:color w:val="000000" w:themeColor="text1"/>
        </w:rPr>
        <w:t xml:space="preserve">, </w:t>
      </w:r>
      <w:r w:rsidRPr="00FB28F7">
        <w:rPr>
          <w:rFonts w:ascii="Times New Roman" w:hAnsi="Times New Roman" w:cs="Times New Roman"/>
          <w:color w:val="000000" w:themeColor="text1"/>
        </w:rPr>
        <w:t>2017</w:t>
      </w:r>
      <w:r w:rsidR="00171744" w:rsidRPr="00FB28F7">
        <w:rPr>
          <w:rFonts w:ascii="Times New Roman" w:hAnsi="Times New Roman" w:cs="Times New Roman"/>
          <w:color w:val="000000" w:themeColor="text1"/>
        </w:rPr>
        <w:t>)</w:t>
      </w:r>
      <w:r w:rsidRPr="00FB28F7">
        <w:rPr>
          <w:rFonts w:ascii="Times New Roman" w:hAnsi="Times New Roman" w:cs="Times New Roman"/>
          <w:color w:val="000000" w:themeColor="text1"/>
        </w:rPr>
        <w:t xml:space="preserve"> penyebab utama banyaknya perempuan terkena diabetes karena terjadinya penurunan hormon estrogen terutama saat masa menopouse. Hormon estrogen dan progesteron memiliki. kemampuan untuk meningkatkan respons insulin didalam darah. Faktor-faktor lain yang berpengaruh adalah body massa index perempuan yang sering tidakideal sehingga hal ini dapat menurunkan sensitivitas respons insulin. Hal inilah yang membuat wanita s</w:t>
      </w:r>
      <w:r w:rsidR="00C608C1">
        <w:rPr>
          <w:rFonts w:ascii="Times New Roman" w:hAnsi="Times New Roman" w:cs="Times New Roman"/>
          <w:color w:val="000000" w:themeColor="text1"/>
        </w:rPr>
        <w:t>ering terkena diabetes melitus. Sejalan dengan penelitian (</w:t>
      </w:r>
      <w:r w:rsidRPr="00FB28F7">
        <w:rPr>
          <w:rFonts w:ascii="Times New Roman" w:hAnsi="Times New Roman" w:cs="Times New Roman"/>
          <w:color w:val="000000" w:themeColor="text1"/>
        </w:rPr>
        <w:t>Rudi &amp;</w:t>
      </w:r>
      <w:r w:rsidRPr="00FB28F7">
        <w:rPr>
          <w:rFonts w:ascii="Times New Roman" w:hAnsi="Times New Roman" w:cs="Times New Roman"/>
          <w:color w:val="000000" w:themeColor="text1"/>
          <w:spacing w:val="41"/>
        </w:rPr>
        <w:t xml:space="preserve"> </w:t>
      </w:r>
      <w:r w:rsidRPr="00FB28F7">
        <w:rPr>
          <w:rFonts w:ascii="Times New Roman" w:hAnsi="Times New Roman" w:cs="Times New Roman"/>
          <w:color w:val="000000" w:themeColor="text1"/>
        </w:rPr>
        <w:t>Kwureh</w:t>
      </w:r>
      <w:r w:rsidR="00C608C1">
        <w:rPr>
          <w:rFonts w:ascii="Times New Roman" w:hAnsi="Times New Roman" w:cs="Times New Roman"/>
          <w:color w:val="000000" w:themeColor="text1"/>
          <w:spacing w:val="43"/>
        </w:rPr>
        <w:t xml:space="preserve">, </w:t>
      </w:r>
      <w:r w:rsidR="00EA1985" w:rsidRPr="00FB28F7">
        <w:rPr>
          <w:rFonts w:ascii="Times New Roman" w:hAnsi="Times New Roman" w:cs="Times New Roman"/>
          <w:color w:val="000000" w:themeColor="text1"/>
        </w:rPr>
        <w:t>2017</w:t>
      </w:r>
      <w:r w:rsidRPr="00FB28F7">
        <w:rPr>
          <w:rFonts w:ascii="Times New Roman" w:hAnsi="Times New Roman" w:cs="Times New Roman"/>
          <w:color w:val="000000" w:themeColor="text1"/>
        </w:rPr>
        <w:t>)</w:t>
      </w:r>
      <w:r w:rsidRPr="00FB28F7">
        <w:rPr>
          <w:rFonts w:ascii="Times New Roman" w:hAnsi="Times New Roman" w:cs="Times New Roman"/>
          <w:color w:val="000000" w:themeColor="text1"/>
          <w:spacing w:val="44"/>
        </w:rPr>
        <w:t xml:space="preserve"> </w:t>
      </w:r>
      <w:r w:rsidRPr="00FB28F7">
        <w:rPr>
          <w:rFonts w:ascii="Times New Roman" w:hAnsi="Times New Roman" w:cs="Times New Roman"/>
          <w:color w:val="000000" w:themeColor="text1"/>
        </w:rPr>
        <w:t>bahwa</w:t>
      </w:r>
      <w:r w:rsidRPr="00FB28F7">
        <w:rPr>
          <w:rFonts w:ascii="Times New Roman" w:hAnsi="Times New Roman" w:cs="Times New Roman"/>
          <w:color w:val="000000" w:themeColor="text1"/>
          <w:spacing w:val="44"/>
        </w:rPr>
        <w:t xml:space="preserve"> </w:t>
      </w:r>
      <w:r w:rsidRPr="00FB28F7">
        <w:rPr>
          <w:rFonts w:ascii="Times New Roman" w:hAnsi="Times New Roman" w:cs="Times New Roman"/>
          <w:color w:val="000000" w:themeColor="text1"/>
        </w:rPr>
        <w:t>wanita</w:t>
      </w:r>
      <w:r w:rsidRPr="00FB28F7">
        <w:rPr>
          <w:rFonts w:ascii="Times New Roman" w:hAnsi="Times New Roman" w:cs="Times New Roman"/>
          <w:color w:val="000000" w:themeColor="text1"/>
          <w:spacing w:val="45"/>
        </w:rPr>
        <w:t xml:space="preserve"> </w:t>
      </w:r>
      <w:r w:rsidRPr="00FB28F7">
        <w:rPr>
          <w:rFonts w:ascii="Times New Roman" w:hAnsi="Times New Roman" w:cs="Times New Roman"/>
          <w:color w:val="000000" w:themeColor="text1"/>
        </w:rPr>
        <w:lastRenderedPageBreak/>
        <w:t>lebih</w:t>
      </w:r>
      <w:r w:rsidRPr="00FB28F7">
        <w:rPr>
          <w:rFonts w:ascii="Times New Roman" w:hAnsi="Times New Roman" w:cs="Times New Roman"/>
          <w:color w:val="000000" w:themeColor="text1"/>
          <w:spacing w:val="47"/>
        </w:rPr>
        <w:t xml:space="preserve"> </w:t>
      </w:r>
      <w:r w:rsidRPr="00FB28F7">
        <w:rPr>
          <w:rFonts w:ascii="Times New Roman" w:hAnsi="Times New Roman" w:cs="Times New Roman"/>
          <w:color w:val="000000" w:themeColor="text1"/>
        </w:rPr>
        <w:t>banyak</w:t>
      </w:r>
      <w:r w:rsidRPr="00FB28F7">
        <w:rPr>
          <w:rFonts w:ascii="Times New Roman" w:hAnsi="Times New Roman" w:cs="Times New Roman"/>
          <w:color w:val="000000" w:themeColor="text1"/>
          <w:spacing w:val="43"/>
        </w:rPr>
        <w:t xml:space="preserve"> </w:t>
      </w:r>
      <w:r w:rsidRPr="00FB28F7">
        <w:rPr>
          <w:rFonts w:ascii="Times New Roman" w:hAnsi="Times New Roman" w:cs="Times New Roman"/>
          <w:color w:val="000000" w:themeColor="text1"/>
        </w:rPr>
        <w:t>menderita</w:t>
      </w:r>
      <w:r w:rsidRPr="00FB28F7">
        <w:rPr>
          <w:rFonts w:ascii="Times New Roman" w:hAnsi="Times New Roman" w:cs="Times New Roman"/>
          <w:color w:val="000000" w:themeColor="text1"/>
          <w:spacing w:val="44"/>
        </w:rPr>
        <w:t xml:space="preserve"> </w:t>
      </w:r>
      <w:r w:rsidRPr="00FB28F7">
        <w:rPr>
          <w:rFonts w:ascii="Times New Roman" w:hAnsi="Times New Roman" w:cs="Times New Roman"/>
          <w:color w:val="000000" w:themeColor="text1"/>
          <w:spacing w:val="-2"/>
        </w:rPr>
        <w:t>diabetes</w:t>
      </w:r>
      <w:r w:rsidRPr="00FB28F7">
        <w:rPr>
          <w:rFonts w:ascii="Times New Roman" w:hAnsi="Times New Roman" w:cs="Times New Roman"/>
          <w:color w:val="000000" w:themeColor="text1"/>
        </w:rPr>
        <w:t xml:space="preserve"> dibandingkan pria. Hal ini berkaitan dengan aktivitas fisik, dimana perempuan memiliki aktivitas fisik yang lebih sedikit dibandingkan laki-laki. Wanita dengan diabetes lebih tinggi daripada pria </w:t>
      </w:r>
      <w:r w:rsidRPr="003E7564">
        <w:rPr>
          <w:rFonts w:ascii="Times New Roman" w:hAnsi="Times New Roman" w:cs="Times New Roman"/>
          <w:color w:val="000000" w:themeColor="text1"/>
        </w:rPr>
        <w:t>karena wanita</w:t>
      </w:r>
      <w:r w:rsidRPr="003E7564">
        <w:rPr>
          <w:rFonts w:ascii="Times New Roman" w:hAnsi="Times New Roman" w:cs="Times New Roman"/>
          <w:color w:val="000000" w:themeColor="text1"/>
          <w:spacing w:val="-1"/>
        </w:rPr>
        <w:t xml:space="preserve"> </w:t>
      </w:r>
      <w:r w:rsidRPr="003E7564">
        <w:rPr>
          <w:rFonts w:ascii="Times New Roman" w:hAnsi="Times New Roman" w:cs="Times New Roman"/>
          <w:color w:val="000000" w:themeColor="text1"/>
        </w:rPr>
        <w:t>lebih rentan</w:t>
      </w:r>
      <w:r w:rsidRPr="003E7564">
        <w:rPr>
          <w:rFonts w:ascii="Times New Roman" w:hAnsi="Times New Roman" w:cs="Times New Roman"/>
          <w:color w:val="000000" w:themeColor="text1"/>
          <w:spacing w:val="-1"/>
        </w:rPr>
        <w:t xml:space="preserve"> </w:t>
      </w:r>
      <w:r w:rsidRPr="003E7564">
        <w:rPr>
          <w:rFonts w:ascii="Times New Roman" w:hAnsi="Times New Roman" w:cs="Times New Roman"/>
          <w:color w:val="000000" w:themeColor="text1"/>
        </w:rPr>
        <w:t>mengalami obesitas, yang dikaitkan</w:t>
      </w:r>
      <w:r w:rsidRPr="003E7564">
        <w:rPr>
          <w:color w:val="000000" w:themeColor="text1"/>
        </w:rPr>
        <w:t xml:space="preserve"> </w:t>
      </w:r>
      <w:r w:rsidRPr="003E7564">
        <w:rPr>
          <w:rFonts w:ascii="Times New Roman" w:hAnsi="Times New Roman" w:cs="Times New Roman"/>
          <w:color w:val="000000" w:themeColor="text1"/>
        </w:rPr>
        <w:t>dengan risiko obesitas dan diabetes.</w:t>
      </w:r>
    </w:p>
    <w:p w:rsidR="00C00A11" w:rsidRPr="003E7564" w:rsidRDefault="00C00A11" w:rsidP="004E0CC2">
      <w:pPr>
        <w:pStyle w:val="BodyText"/>
        <w:tabs>
          <w:tab w:val="left" w:pos="-142"/>
        </w:tabs>
        <w:spacing w:after="0" w:line="240" w:lineRule="auto"/>
        <w:ind w:right="-159" w:firstLine="720"/>
        <w:jc w:val="both"/>
        <w:rPr>
          <w:rFonts w:ascii="Times New Roman" w:hAnsi="Times New Roman" w:cs="Times New Roman"/>
          <w:color w:val="000000" w:themeColor="text1"/>
        </w:rPr>
      </w:pPr>
      <w:r w:rsidRPr="003E7564">
        <w:rPr>
          <w:rFonts w:ascii="Times New Roman" w:hAnsi="Times New Roman" w:cs="Times New Roman"/>
          <w:color w:val="000000" w:themeColor="text1"/>
        </w:rPr>
        <w:t>Hasil penelitian ini didap</w:t>
      </w:r>
      <w:r w:rsidR="003E7564" w:rsidRPr="003E7564">
        <w:rPr>
          <w:rFonts w:ascii="Times New Roman" w:hAnsi="Times New Roman" w:cs="Times New Roman"/>
          <w:color w:val="000000" w:themeColor="text1"/>
        </w:rPr>
        <w:t>a</w:t>
      </w:r>
      <w:r w:rsidRPr="003E7564">
        <w:rPr>
          <w:rFonts w:ascii="Times New Roman" w:hAnsi="Times New Roman" w:cs="Times New Roman"/>
          <w:color w:val="000000" w:themeColor="text1"/>
        </w:rPr>
        <w:t>tkan bahwa</w:t>
      </w:r>
      <w:r w:rsidR="00EB024C" w:rsidRPr="003E7564">
        <w:rPr>
          <w:rFonts w:ascii="Times New Roman" w:hAnsi="Times New Roman" w:cs="Times New Roman"/>
          <w:color w:val="000000" w:themeColor="text1"/>
        </w:rPr>
        <w:t xml:space="preserve"> pendidikan terakhir penderita diabetes melitus sebagaian besar pada pendidikan menengah sebanyak 55 responden 53,9 %. </w:t>
      </w:r>
      <w:r w:rsidR="00EB024C" w:rsidRPr="003E7564">
        <w:rPr>
          <w:rFonts w:ascii="Times New Roman" w:hAnsi="Times New Roman"/>
          <w:color w:val="000000" w:themeColor="text1"/>
        </w:rPr>
        <w:t xml:space="preserve">Pendidikan akan mempengaruhi seseorang dalam mempunyai pengetahuan terkait kesehatan. Seseorang akan memiliki kesadaran untuk menjaga kesehatannya dengan pengetahuan yang dimiliki tersebut dan tingkat pendidikan juga memiliki pengaruh terhadap kejadian penyakit diabetes melitus. </w:t>
      </w:r>
      <w:r w:rsidR="00C608C1" w:rsidRPr="003E7564">
        <w:rPr>
          <w:rFonts w:ascii="Times New Roman" w:hAnsi="Times New Roman"/>
          <w:color w:val="000000" w:themeColor="text1"/>
        </w:rPr>
        <w:t>Hal ini sesuai dengan penelitian (Arimbi, 2020) bahwa o</w:t>
      </w:r>
      <w:r w:rsidR="00EB024C" w:rsidRPr="003E7564">
        <w:rPr>
          <w:rFonts w:ascii="Times New Roman" w:hAnsi="Times New Roman"/>
          <w:color w:val="000000" w:themeColor="text1"/>
        </w:rPr>
        <w:t>rang yang tingkat pendidikannya tinggi biasanya akan memiliki banyak pengetahuan tentang kesehatan. Dengan adanya pengetahuan tersebut orang akan memiliki kesadaran dalam menjaga kesehatannya. Salah satu cara yang dapat dilakukan pada penderita diabetes melitus dalam menjaga kesehatannya yaitu melakukan kontrol rutin Meningkatnya tingkat pendidikan akan meningkatkan kesadaran hidup sehat dan memperhatikan gaya hidup dan pola makan. Pada individu yang pendidikan rendah mempunyai resiko kurang memperhatikan gaya hidup dan pola makan serta apa yang harus dilakukan dalam mencegah DM (Purwo, 2019).</w:t>
      </w:r>
    </w:p>
    <w:p w:rsidR="00EB024C" w:rsidRDefault="00EB024C" w:rsidP="004E0CC2">
      <w:pPr>
        <w:pStyle w:val="NoSpacing"/>
        <w:tabs>
          <w:tab w:val="left" w:pos="-142"/>
        </w:tabs>
        <w:ind w:right="-159" w:firstLine="720"/>
        <w:jc w:val="both"/>
        <w:rPr>
          <w:color w:val="000000" w:themeColor="text1"/>
        </w:rPr>
      </w:pPr>
      <w:r w:rsidRPr="003E7564">
        <w:rPr>
          <w:color w:val="000000" w:themeColor="text1"/>
        </w:rPr>
        <w:t>Hasil penelitian ini didapatkan bahwa lamanya menderita diabetes melitus mayoritas 1-5 tahun sebanyak 90 responden 92,2 %. Lama menderita diabetes sering dihubungkan</w:t>
      </w:r>
      <w:r w:rsidR="00C608C1" w:rsidRPr="003E7564">
        <w:rPr>
          <w:color w:val="000000" w:themeColor="text1"/>
        </w:rPr>
        <w:t xml:space="preserve"> dengan timbulnya komplikasi. Sejalan dengan penelitian (Simamora &amp; Antoni, 2018) yang menyatakan bahwa k</w:t>
      </w:r>
      <w:r w:rsidRPr="003E7564">
        <w:rPr>
          <w:color w:val="000000" w:themeColor="text1"/>
        </w:rPr>
        <w:t xml:space="preserve">omplikasi biasanya mulai timbul setelah klien menderita DM selama lebih 10 tahun. Pasien yang menderita DM lebih lama akan lebih mampu memahami keadaan yang dirasakannya, baik dari segi fisik, psikologis, hubungan sosial, dan lingkungan </w:t>
      </w:r>
      <w:r w:rsidR="00F51C02" w:rsidRPr="003E7564">
        <w:rPr>
          <w:color w:val="000000" w:themeColor="text1"/>
        </w:rPr>
        <w:t xml:space="preserve">(Laili, Udiyono &amp; Sarawaswati </w:t>
      </w:r>
      <w:r w:rsidRPr="003E7564">
        <w:rPr>
          <w:color w:val="000000" w:themeColor="text1"/>
        </w:rPr>
        <w:t xml:space="preserve">, 2019). </w:t>
      </w:r>
      <w:r w:rsidRPr="00A03F77">
        <w:rPr>
          <w:color w:val="000000" w:themeColor="text1"/>
        </w:rPr>
        <w:t>Hasil penelitian ini menunjukkan bahwa mayoritas lama menderita diabetes melitus kurang dari 10 tahun.</w:t>
      </w:r>
    </w:p>
    <w:p w:rsidR="00A03F77" w:rsidRDefault="00EB024C" w:rsidP="004E0CC2">
      <w:pPr>
        <w:tabs>
          <w:tab w:val="left" w:pos="-142"/>
        </w:tabs>
        <w:spacing w:after="0" w:line="240" w:lineRule="auto"/>
        <w:ind w:firstLine="720"/>
        <w:jc w:val="both"/>
        <w:rPr>
          <w:rFonts w:ascii="Times New Roman" w:hAnsi="Times New Roman" w:cs="Times New Roman"/>
        </w:rPr>
      </w:pPr>
      <w:r w:rsidRPr="00A03F77">
        <w:rPr>
          <w:rFonts w:ascii="Times New Roman" w:hAnsi="Times New Roman" w:cs="Times New Roman"/>
          <w:color w:val="000000" w:themeColor="text1"/>
        </w:rPr>
        <w:t>Hasil penelitian pada tabel 2 menunjukkan bahwa penderita diabetes melitus pada penelitian ini sebagian besar dukungan kelurganya cukup sebanyak 40 responden 39,6 %.</w:t>
      </w:r>
      <w:r w:rsidR="00A03F77" w:rsidRPr="00A03F77">
        <w:rPr>
          <w:rFonts w:ascii="Times New Roman" w:hAnsi="Times New Roman" w:cs="Times New Roman"/>
          <w:color w:val="000000" w:themeColor="text1"/>
        </w:rPr>
        <w:t xml:space="preserve"> </w:t>
      </w:r>
      <w:r w:rsidR="00A03F77" w:rsidRPr="00A03F77">
        <w:rPr>
          <w:rFonts w:ascii="Times New Roman" w:hAnsi="Times New Roman" w:cs="Times New Roman"/>
        </w:rPr>
        <w:t>Dukungan keluarga dapat meningkatkan kualitas hidup pasien diabetes melitus tipeII dengan mengatur kondisi psikologis serta mendorong perubahan sikap kearah yang lebih baik. Salah satu sumber dukungan prioritas dari pasien d</w:t>
      </w:r>
      <w:r w:rsidR="00A03F77">
        <w:rPr>
          <w:rFonts w:ascii="Times New Roman" w:hAnsi="Times New Roman" w:cs="Times New Roman"/>
        </w:rPr>
        <w:t>iabetes melitus adalah keluarga (Al Hasbi, 2024)</w:t>
      </w:r>
    </w:p>
    <w:p w:rsidR="00A03F77" w:rsidRPr="008F04EF" w:rsidRDefault="00EB024C" w:rsidP="004E0CC2">
      <w:pPr>
        <w:tabs>
          <w:tab w:val="left" w:pos="-142"/>
        </w:tabs>
        <w:spacing w:after="0" w:line="240" w:lineRule="auto"/>
        <w:ind w:firstLine="720"/>
        <w:jc w:val="both"/>
        <w:rPr>
          <w:rFonts w:ascii="Times New Roman" w:hAnsi="Times New Roman" w:cs="Times New Roman"/>
        </w:rPr>
      </w:pPr>
      <w:r w:rsidRPr="00A03F77">
        <w:rPr>
          <w:rFonts w:ascii="Times New Roman" w:hAnsi="Times New Roman" w:cs="Times New Roman"/>
          <w:color w:val="000000" w:themeColor="text1"/>
        </w:rPr>
        <w:t>Hasil penelitian pada tabel 3 menunjukkan bahwa self care manajemen penderita diabetes melitus pada penelitian ini sebagian besar sedang sebanyak 41 responden 40,6 %.</w:t>
      </w:r>
      <w:r w:rsidR="00A03F77" w:rsidRPr="00A03F77">
        <w:rPr>
          <w:rFonts w:ascii="Times New Roman" w:hAnsi="Times New Roman" w:cs="Times New Roman"/>
          <w:color w:val="000000" w:themeColor="text1"/>
        </w:rPr>
        <w:t xml:space="preserve"> </w:t>
      </w:r>
      <w:r w:rsidR="00A03F77" w:rsidRPr="008F04EF">
        <w:rPr>
          <w:rFonts w:ascii="Times New Roman" w:hAnsi="Times New Roman" w:cs="Times New Roman"/>
        </w:rPr>
        <w:t>Hal ini sejalan dengan penelitian yang dilakukan oleh (</w:t>
      </w:r>
      <w:r w:rsidR="00A03F77">
        <w:rPr>
          <w:rFonts w:ascii="Times New Roman" w:hAnsi="Times New Roman" w:cs="Times New Roman"/>
        </w:rPr>
        <w:t xml:space="preserve">Fitria, </w:t>
      </w:r>
      <w:r w:rsidR="00A03F77">
        <w:rPr>
          <w:rFonts w:ascii="Times New Roman" w:hAnsi="Times New Roman" w:cs="Times New Roman"/>
        </w:rPr>
        <w:lastRenderedPageBreak/>
        <w:t xml:space="preserve">Amelia, Fadhila, 2022 </w:t>
      </w:r>
      <w:r w:rsidR="00A03F77" w:rsidRPr="008F04EF">
        <w:rPr>
          <w:rFonts w:ascii="Times New Roman" w:hAnsi="Times New Roman" w:cs="Times New Roman"/>
        </w:rPr>
        <w:t>)</w:t>
      </w:r>
      <w:r w:rsidR="00A03F77" w:rsidRPr="008F04EF">
        <w:rPr>
          <w:rFonts w:ascii="Times New Roman" w:hAnsi="Times New Roman" w:cs="Times New Roman"/>
          <w:lang w:val="en-US"/>
        </w:rPr>
        <w:t xml:space="preserve"> yang </w:t>
      </w:r>
      <w:proofErr w:type="spellStart"/>
      <w:r w:rsidR="00A03F77" w:rsidRPr="008F04EF">
        <w:rPr>
          <w:rFonts w:ascii="Times New Roman" w:hAnsi="Times New Roman" w:cs="Times New Roman"/>
          <w:lang w:val="en-US"/>
        </w:rPr>
        <w:t>berjudul</w:t>
      </w:r>
      <w:proofErr w:type="spellEnd"/>
      <w:r w:rsidR="00A03F77" w:rsidRPr="008F04EF">
        <w:rPr>
          <w:rFonts w:ascii="Times New Roman" w:hAnsi="Times New Roman" w:cs="Times New Roman"/>
          <w:lang w:val="en-US"/>
        </w:rPr>
        <w:t xml:space="preserve"> </w:t>
      </w:r>
      <w:proofErr w:type="spellStart"/>
      <w:r w:rsidR="00A03F77" w:rsidRPr="008F04EF">
        <w:rPr>
          <w:rFonts w:ascii="Times New Roman" w:hAnsi="Times New Roman" w:cs="Times New Roman"/>
          <w:i/>
          <w:lang w:val="en-US"/>
        </w:rPr>
        <w:t>self care</w:t>
      </w:r>
      <w:proofErr w:type="spellEnd"/>
      <w:r w:rsidR="00A03F77" w:rsidRPr="008F04EF">
        <w:rPr>
          <w:rFonts w:ascii="Times New Roman" w:hAnsi="Times New Roman" w:cs="Times New Roman"/>
          <w:i/>
          <w:lang w:val="en-US"/>
        </w:rPr>
        <w:t xml:space="preserve"> management</w:t>
      </w:r>
      <w:r w:rsidR="00A03F77" w:rsidRPr="008F04EF">
        <w:rPr>
          <w:rFonts w:ascii="Times New Roman" w:hAnsi="Times New Roman" w:cs="Times New Roman"/>
          <w:lang w:val="en-US"/>
        </w:rPr>
        <w:t xml:space="preserve"> </w:t>
      </w:r>
      <w:r w:rsidR="00A03F77" w:rsidRPr="008F04EF">
        <w:rPr>
          <w:rFonts w:ascii="Times New Roman" w:hAnsi="Times New Roman" w:cs="Times New Roman"/>
        </w:rPr>
        <w:t xml:space="preserve"> </w:t>
      </w:r>
      <w:proofErr w:type="spellStart"/>
      <w:r w:rsidR="00A03F77" w:rsidRPr="008F04EF">
        <w:rPr>
          <w:rFonts w:ascii="Times New Roman" w:hAnsi="Times New Roman" w:cs="Times New Roman"/>
          <w:lang w:val="en-US"/>
        </w:rPr>
        <w:t>pada</w:t>
      </w:r>
      <w:proofErr w:type="spellEnd"/>
      <w:r w:rsidR="00A03F77" w:rsidRPr="008F04EF">
        <w:rPr>
          <w:rFonts w:ascii="Times New Roman" w:hAnsi="Times New Roman" w:cs="Times New Roman"/>
          <w:lang w:val="en-US"/>
        </w:rPr>
        <w:t xml:space="preserve"> </w:t>
      </w:r>
      <w:proofErr w:type="spellStart"/>
      <w:r w:rsidR="00A03F77" w:rsidRPr="008F04EF">
        <w:rPr>
          <w:rFonts w:ascii="Times New Roman" w:hAnsi="Times New Roman" w:cs="Times New Roman"/>
          <w:lang w:val="en-US"/>
        </w:rPr>
        <w:t>pasien</w:t>
      </w:r>
      <w:proofErr w:type="spellEnd"/>
      <w:r w:rsidR="00A03F77" w:rsidRPr="008F04EF">
        <w:rPr>
          <w:rFonts w:ascii="Times New Roman" w:hAnsi="Times New Roman" w:cs="Times New Roman"/>
          <w:lang w:val="en-US"/>
        </w:rPr>
        <w:t xml:space="preserve"> diabetes </w:t>
      </w:r>
      <w:r w:rsidR="00A03F77" w:rsidRPr="008F04EF">
        <w:rPr>
          <w:rFonts w:ascii="Times New Roman" w:hAnsi="Times New Roman" w:cs="Times New Roman"/>
        </w:rPr>
        <w:t xml:space="preserve">yang menjukkan bahwa responden dengan tingkat dukungan keluarga rendah mayoritas memiliki self care management yang kurang, sedangkan pada responden dengan tingkat dukungan keluarga yang tinggi mayoritas memiliki </w:t>
      </w:r>
      <w:r w:rsidR="00A03F77" w:rsidRPr="008F04EF">
        <w:rPr>
          <w:rFonts w:ascii="Times New Roman" w:hAnsi="Times New Roman" w:cs="Times New Roman"/>
          <w:i/>
        </w:rPr>
        <w:t xml:space="preserve">self care </w:t>
      </w:r>
      <w:r w:rsidR="00A03F77" w:rsidRPr="008F04EF">
        <w:rPr>
          <w:rFonts w:ascii="Times New Roman" w:hAnsi="Times New Roman" w:cs="Times New Roman"/>
        </w:rPr>
        <w:t xml:space="preserve">manajemen baik dan cukup. </w:t>
      </w:r>
    </w:p>
    <w:p w:rsidR="00B53382" w:rsidRDefault="00EB024C" w:rsidP="004E0CC2">
      <w:pPr>
        <w:tabs>
          <w:tab w:val="left" w:pos="-142"/>
        </w:tabs>
        <w:spacing w:after="0" w:line="240" w:lineRule="auto"/>
        <w:ind w:right="-159" w:firstLine="720"/>
        <w:jc w:val="both"/>
        <w:rPr>
          <w:rFonts w:ascii="Times New Roman" w:hAnsi="Times New Roman" w:cs="Times New Roman"/>
          <w:color w:val="000000" w:themeColor="text1"/>
        </w:rPr>
      </w:pPr>
      <w:r w:rsidRPr="003E7564">
        <w:rPr>
          <w:rFonts w:ascii="Times New Roman" w:hAnsi="Times New Roman" w:cs="Times New Roman"/>
          <w:color w:val="000000" w:themeColor="text1"/>
        </w:rPr>
        <w:t>Selanjutnya pada tabel 4 menunjukkan bahwa terdapat hubungan yang signifikan antara dukungan keluarga dengan self care manajemen penderita diabetes melitus  dengan p-value 0,000. hal ini sejalan dengan penelitian</w:t>
      </w:r>
      <w:r w:rsidR="00B53382" w:rsidRPr="003E7564">
        <w:rPr>
          <w:rFonts w:ascii="Times New Roman" w:hAnsi="Times New Roman" w:cs="Times New Roman"/>
          <w:color w:val="000000" w:themeColor="text1"/>
        </w:rPr>
        <w:t xml:space="preserve"> Hasil ini sejalan dengan penelitian yang dilakukan oleh Munir (2021) yang berjudul hubungan dukungan keluarga terdapat diabetes mellitus, hubungan antara dukungan  keluarga dengan penerapan self care diabetes mellitus </w:t>
      </w:r>
      <w:r w:rsidR="00B53382" w:rsidRPr="00FB28F7">
        <w:rPr>
          <w:rFonts w:ascii="Times New Roman" w:hAnsi="Times New Roman" w:cs="Times New Roman"/>
          <w:color w:val="000000" w:themeColor="text1"/>
        </w:rPr>
        <w:t>berdasarkan hasil  uji chi square yang memperoleh nilai p-value = 0,003 yang berarti nilai p</w:t>
      </w:r>
      <w:r w:rsidR="001E40A0" w:rsidRPr="00FB28F7">
        <w:rPr>
          <w:rFonts w:ascii="Times New Roman" w:hAnsi="Times New Roman" w:cs="Times New Roman"/>
          <w:color w:val="000000" w:themeColor="text1"/>
        </w:rPr>
        <w:t>-value</w:t>
      </w:r>
      <w:r w:rsidR="00B53382" w:rsidRPr="00FB28F7">
        <w:rPr>
          <w:rFonts w:ascii="Times New Roman" w:hAnsi="Times New Roman" w:cs="Times New Roman"/>
          <w:color w:val="000000" w:themeColor="text1"/>
        </w:rPr>
        <w:t xml:space="preserve"> &lt;  dari nilai α (0,05).</w:t>
      </w:r>
      <w:r w:rsidR="00C608C1">
        <w:rPr>
          <w:rFonts w:ascii="Times New Roman" w:hAnsi="Times New Roman" w:cs="Times New Roman"/>
          <w:color w:val="000000" w:themeColor="text1"/>
        </w:rPr>
        <w:t xml:space="preserve">  S</w:t>
      </w:r>
      <w:r w:rsidR="00B53382" w:rsidRPr="00FB28F7">
        <w:rPr>
          <w:rFonts w:ascii="Times New Roman" w:hAnsi="Times New Roman" w:cs="Times New Roman"/>
          <w:color w:val="000000" w:themeColor="text1"/>
        </w:rPr>
        <w:t xml:space="preserve">ejalan juga dengan hasil Penelitian yang dilakukan oleh (Sugiharti et al., 2020) yang berjudul  hubungan dukungan keluarga pada pasien diabetes mellitus dengan self care juga  menunjukkan bahwa ada hubungan antara dukungan keluarga dengan  tingkat kemandirian dalam </w:t>
      </w:r>
      <w:r w:rsidR="00B53382" w:rsidRPr="00FB28F7">
        <w:rPr>
          <w:rFonts w:ascii="Times New Roman" w:hAnsi="Times New Roman" w:cs="Times New Roman"/>
          <w:i/>
          <w:color w:val="000000" w:themeColor="text1"/>
        </w:rPr>
        <w:t>self care</w:t>
      </w:r>
      <w:r w:rsidR="00B53382" w:rsidRPr="00FB28F7">
        <w:rPr>
          <w:rFonts w:ascii="Times New Roman" w:hAnsi="Times New Roman" w:cs="Times New Roman"/>
          <w:color w:val="000000" w:themeColor="text1"/>
        </w:rPr>
        <w:t xml:space="preserve"> (perawatan diri) pada penderita  stroke di Wilayah Kecamatan Ciamis dengan nilai p-value sebesar 0,001  (&lt;0,05) dengan nilai korelasi sebesar 0,684 yang termasuk kedalam  kategori kuat.</w:t>
      </w:r>
    </w:p>
    <w:p w:rsidR="000A2DD8" w:rsidRPr="00FB28F7" w:rsidRDefault="000A2DD8" w:rsidP="004E0CC2">
      <w:pPr>
        <w:tabs>
          <w:tab w:val="left" w:pos="-142"/>
        </w:tabs>
        <w:spacing w:after="0" w:line="240" w:lineRule="auto"/>
        <w:ind w:right="-159" w:firstLine="720"/>
        <w:jc w:val="both"/>
        <w:rPr>
          <w:rFonts w:ascii="Times New Roman" w:hAnsi="Times New Roman" w:cs="Times New Roman"/>
          <w:color w:val="000000" w:themeColor="text1"/>
        </w:rPr>
      </w:pPr>
    </w:p>
    <w:p w:rsidR="00B53382" w:rsidRPr="00FB28F7" w:rsidRDefault="00B53382" w:rsidP="004E0CC2">
      <w:pPr>
        <w:tabs>
          <w:tab w:val="left" w:pos="-142"/>
        </w:tabs>
        <w:spacing w:after="120" w:line="240" w:lineRule="auto"/>
        <w:ind w:right="-301"/>
        <w:jc w:val="both"/>
        <w:rPr>
          <w:rFonts w:ascii="Times New Roman" w:hAnsi="Times New Roman" w:cs="Times New Roman"/>
          <w:b/>
          <w:color w:val="000000" w:themeColor="text1"/>
        </w:rPr>
      </w:pPr>
      <w:r w:rsidRPr="00FB28F7">
        <w:rPr>
          <w:rFonts w:ascii="Times New Roman" w:hAnsi="Times New Roman" w:cs="Times New Roman"/>
          <w:b/>
          <w:color w:val="000000" w:themeColor="text1"/>
        </w:rPr>
        <w:t>SIMPULAN</w:t>
      </w:r>
    </w:p>
    <w:p w:rsidR="00B53382" w:rsidRDefault="00B53382" w:rsidP="004E0CC2">
      <w:pPr>
        <w:tabs>
          <w:tab w:val="left" w:pos="-142"/>
        </w:tabs>
        <w:spacing w:after="0" w:line="240" w:lineRule="auto"/>
        <w:ind w:right="-159" w:firstLine="720"/>
        <w:jc w:val="both"/>
        <w:rPr>
          <w:rFonts w:ascii="Times New Roman" w:hAnsi="Times New Roman" w:cs="Times New Roman"/>
          <w:color w:val="000000" w:themeColor="text1"/>
        </w:rPr>
      </w:pPr>
      <w:r w:rsidRPr="00FB28F7">
        <w:rPr>
          <w:rFonts w:ascii="Times New Roman" w:hAnsi="Times New Roman" w:cs="Times New Roman"/>
          <w:color w:val="000000" w:themeColor="text1"/>
        </w:rPr>
        <w:t xml:space="preserve">Simpulan penelitian ini adalah terdapat hubungan dukungan keluarga dengan self care manajemn penderita diabtes melitus  dengan p-value 0,000 dengan distribusi frekuensi  </w:t>
      </w:r>
      <w:r w:rsidR="00403E18" w:rsidRPr="00FB28F7">
        <w:rPr>
          <w:rFonts w:ascii="Times New Roman" w:hAnsi="Times New Roman" w:cs="Times New Roman"/>
          <w:color w:val="000000" w:themeColor="text1"/>
        </w:rPr>
        <w:t xml:space="preserve">dukungan kelurga pada penderita diabtes melitus berada pada kategori cukup (39,6 %) dan self care manajemen penderita diabetes melitus berada pada kategori sedang sebanyak 41 responden (40,6 %). Berdasarkan hasil penelitian ini diharapkan dapat menjadi bahan masukan bagi penderita diabetes melitus pentingnya melakukan self care agar dapat mengontrol kadar gula darah serta tetap menjalankan pola hidup sehat. </w:t>
      </w:r>
    </w:p>
    <w:p w:rsidR="00B06CE2" w:rsidRPr="00FB28F7" w:rsidRDefault="00B06CE2" w:rsidP="004E0CC2">
      <w:pPr>
        <w:tabs>
          <w:tab w:val="left" w:pos="-142"/>
        </w:tabs>
        <w:spacing w:after="0" w:line="240" w:lineRule="auto"/>
        <w:ind w:right="-159" w:firstLine="720"/>
        <w:jc w:val="both"/>
        <w:rPr>
          <w:rFonts w:ascii="Times New Roman" w:hAnsi="Times New Roman" w:cs="Times New Roman"/>
          <w:color w:val="000000" w:themeColor="text1"/>
        </w:rPr>
      </w:pPr>
    </w:p>
    <w:p w:rsidR="00403E18" w:rsidRPr="00FB28F7" w:rsidRDefault="00403E18" w:rsidP="004E0CC2">
      <w:pPr>
        <w:tabs>
          <w:tab w:val="left" w:pos="-142"/>
        </w:tabs>
        <w:spacing w:after="120" w:line="240" w:lineRule="auto"/>
        <w:ind w:right="-159"/>
        <w:jc w:val="both"/>
        <w:rPr>
          <w:rFonts w:ascii="Times New Roman" w:hAnsi="Times New Roman" w:cs="Times New Roman"/>
          <w:b/>
          <w:color w:val="000000" w:themeColor="text1"/>
        </w:rPr>
      </w:pPr>
      <w:r w:rsidRPr="00FB28F7">
        <w:rPr>
          <w:rFonts w:ascii="Times New Roman" w:hAnsi="Times New Roman" w:cs="Times New Roman"/>
          <w:b/>
          <w:color w:val="000000" w:themeColor="text1"/>
        </w:rPr>
        <w:t>DAFTAR PUSTAKA</w:t>
      </w:r>
    </w:p>
    <w:p w:rsidR="00A03F77" w:rsidRPr="00064E2C" w:rsidRDefault="00A03F77" w:rsidP="004E0CC2">
      <w:pPr>
        <w:tabs>
          <w:tab w:val="left" w:pos="-142"/>
        </w:tabs>
        <w:spacing w:after="0" w:line="240" w:lineRule="auto"/>
        <w:ind w:left="720" w:hanging="720"/>
        <w:jc w:val="both"/>
        <w:rPr>
          <w:rFonts w:ascii="Times New Roman" w:hAnsi="Times New Roman" w:cs="Times New Roman"/>
        </w:rPr>
      </w:pPr>
      <w:r w:rsidRPr="00064E2C">
        <w:rPr>
          <w:rFonts w:ascii="Times New Roman" w:hAnsi="Times New Roman" w:cs="Times New Roman"/>
        </w:rPr>
        <w:t>Al Hasbi, H., Muslihah, A. P., Anggraeni, T., &amp; Bahri, A. S. (2024). Hubungan Antara Dukungan Keluarga Dan Self-Care Dengan Kualitas Hidup Penderita Diabetes Melitus Tipe II. Jurnal Kebidanan, 119-126.</w:t>
      </w:r>
    </w:p>
    <w:p w:rsidR="00171744" w:rsidRPr="00FB28F7" w:rsidRDefault="00171744" w:rsidP="004E0CC2">
      <w:pPr>
        <w:tabs>
          <w:tab w:val="left" w:pos="-142"/>
        </w:tabs>
        <w:spacing w:after="0" w:line="240" w:lineRule="auto"/>
        <w:ind w:left="720" w:hanging="720"/>
        <w:jc w:val="both"/>
        <w:rPr>
          <w:rStyle w:val="Hyperlink"/>
          <w:rFonts w:ascii="Times New Roman" w:hAnsi="Times New Roman"/>
          <w:color w:val="000000" w:themeColor="text1"/>
        </w:rPr>
      </w:pPr>
      <w:r w:rsidRPr="00FB28F7">
        <w:rPr>
          <w:rFonts w:ascii="Times New Roman" w:hAnsi="Times New Roman" w:cs="Times New Roman"/>
          <w:i/>
          <w:color w:val="000000" w:themeColor="text1"/>
        </w:rPr>
        <w:t>American  Diabetes  Association</w:t>
      </w:r>
      <w:r w:rsidRPr="00FB28F7">
        <w:rPr>
          <w:rFonts w:ascii="Times New Roman" w:hAnsi="Times New Roman" w:cs="Times New Roman"/>
          <w:color w:val="000000" w:themeColor="text1"/>
          <w:lang w:val="en-US"/>
        </w:rPr>
        <w:t xml:space="preserve"> </w:t>
      </w:r>
      <w:r w:rsidRPr="00FB28F7">
        <w:rPr>
          <w:rFonts w:ascii="Times New Roman" w:hAnsi="Times New Roman" w:cs="Times New Roman"/>
          <w:color w:val="000000" w:themeColor="text1"/>
        </w:rPr>
        <w:t xml:space="preserve">(ADA).  (2018). </w:t>
      </w:r>
      <w:r w:rsidRPr="00FB28F7">
        <w:rPr>
          <w:rFonts w:ascii="Times New Roman" w:hAnsi="Times New Roman" w:cs="Times New Roman"/>
          <w:i/>
          <w:color w:val="000000" w:themeColor="text1"/>
        </w:rPr>
        <w:t>Diagnosis  and  classification   of  diabetes mellitus.</w:t>
      </w:r>
      <w:r w:rsidRPr="00FB28F7">
        <w:rPr>
          <w:rFonts w:ascii="Times New Roman" w:hAnsi="Times New Roman" w:cs="Times New Roman"/>
          <w:color w:val="000000" w:themeColor="text1"/>
        </w:rPr>
        <w:t xml:space="preserve"> (SUPPL. </w:t>
      </w:r>
      <w:r w:rsidR="00EB1501">
        <w:fldChar w:fldCharType="begin"/>
      </w:r>
      <w:r w:rsidR="00EB1501">
        <w:instrText xml:space="preserve"> HYPERLINK "https://doi.org/10.2337/dc10-S062" </w:instrText>
      </w:r>
      <w:r w:rsidR="00EB1501">
        <w:fldChar w:fldCharType="separate"/>
      </w:r>
      <w:r w:rsidRPr="00FB28F7">
        <w:rPr>
          <w:rStyle w:val="Hyperlink"/>
          <w:rFonts w:ascii="Times New Roman" w:hAnsi="Times New Roman"/>
          <w:color w:val="000000" w:themeColor="text1"/>
        </w:rPr>
        <w:t>https://doi.org/10.2337/dc10-S062</w:t>
      </w:r>
      <w:r w:rsidR="00EB1501">
        <w:rPr>
          <w:rStyle w:val="Hyperlink"/>
          <w:rFonts w:ascii="Times New Roman" w:hAnsi="Times New Roman"/>
          <w:color w:val="000000" w:themeColor="text1"/>
        </w:rPr>
        <w:fldChar w:fldCharType="end"/>
      </w:r>
    </w:p>
    <w:p w:rsidR="00E332E8" w:rsidRPr="00FB28F7" w:rsidRDefault="00E332E8" w:rsidP="004E0CC2">
      <w:pPr>
        <w:pStyle w:val="NormalWeb"/>
        <w:tabs>
          <w:tab w:val="left" w:pos="-142"/>
        </w:tabs>
        <w:spacing w:before="0" w:beforeAutospacing="0" w:after="0" w:afterAutospacing="0"/>
        <w:ind w:left="720" w:hanging="720"/>
        <w:jc w:val="both"/>
        <w:rPr>
          <w:color w:val="000000" w:themeColor="text1"/>
          <w:sz w:val="22"/>
          <w:szCs w:val="22"/>
        </w:rPr>
      </w:pPr>
      <w:proofErr w:type="spellStart"/>
      <w:r w:rsidRPr="00FB28F7">
        <w:rPr>
          <w:color w:val="000000" w:themeColor="text1"/>
          <w:sz w:val="22"/>
          <w:szCs w:val="22"/>
        </w:rPr>
        <w:t>Arimbi</w:t>
      </w:r>
      <w:proofErr w:type="spellEnd"/>
      <w:r w:rsidRPr="00FB28F7">
        <w:rPr>
          <w:color w:val="000000" w:themeColor="text1"/>
          <w:sz w:val="22"/>
          <w:szCs w:val="22"/>
        </w:rPr>
        <w:t xml:space="preserve">, D. S. D., </w:t>
      </w:r>
      <w:proofErr w:type="spellStart"/>
      <w:r w:rsidRPr="00FB28F7">
        <w:rPr>
          <w:color w:val="000000" w:themeColor="text1"/>
          <w:sz w:val="22"/>
          <w:szCs w:val="22"/>
        </w:rPr>
        <w:t>Lita</w:t>
      </w:r>
      <w:proofErr w:type="spellEnd"/>
      <w:r w:rsidRPr="00FB28F7">
        <w:rPr>
          <w:color w:val="000000" w:themeColor="text1"/>
          <w:sz w:val="22"/>
          <w:szCs w:val="22"/>
        </w:rPr>
        <w:t xml:space="preserve">, L., &amp; </w:t>
      </w:r>
      <w:proofErr w:type="spellStart"/>
      <w:r w:rsidRPr="00FB28F7">
        <w:rPr>
          <w:color w:val="000000" w:themeColor="text1"/>
          <w:sz w:val="22"/>
          <w:szCs w:val="22"/>
        </w:rPr>
        <w:t>Indra</w:t>
      </w:r>
      <w:proofErr w:type="spellEnd"/>
      <w:r w:rsidRPr="00FB28F7">
        <w:rPr>
          <w:color w:val="000000" w:themeColor="text1"/>
          <w:sz w:val="22"/>
          <w:szCs w:val="22"/>
        </w:rPr>
        <w:t>, R. L</w:t>
      </w:r>
      <w:proofErr w:type="gramStart"/>
      <w:r w:rsidRPr="00FB28F7">
        <w:rPr>
          <w:color w:val="000000" w:themeColor="text1"/>
          <w:sz w:val="22"/>
          <w:szCs w:val="22"/>
        </w:rPr>
        <w:t>.(</w:t>
      </w:r>
      <w:proofErr w:type="gramEnd"/>
      <w:r w:rsidRPr="00FB28F7">
        <w:rPr>
          <w:color w:val="000000" w:themeColor="text1"/>
          <w:sz w:val="22"/>
          <w:szCs w:val="22"/>
        </w:rPr>
        <w:t xml:space="preserve">2020). </w:t>
      </w:r>
      <w:proofErr w:type="spellStart"/>
      <w:proofErr w:type="gramStart"/>
      <w:r w:rsidRPr="00FB28F7">
        <w:rPr>
          <w:color w:val="000000" w:themeColor="text1"/>
          <w:sz w:val="22"/>
          <w:szCs w:val="22"/>
        </w:rPr>
        <w:t>Pengaruh</w:t>
      </w:r>
      <w:proofErr w:type="spellEnd"/>
      <w:r w:rsidRPr="00FB28F7">
        <w:rPr>
          <w:color w:val="000000" w:themeColor="text1"/>
          <w:sz w:val="22"/>
          <w:szCs w:val="22"/>
        </w:rPr>
        <w:t xml:space="preserve"> </w:t>
      </w:r>
      <w:proofErr w:type="spellStart"/>
      <w:r w:rsidRPr="00FB28F7">
        <w:rPr>
          <w:color w:val="000000" w:themeColor="text1"/>
          <w:sz w:val="22"/>
          <w:szCs w:val="22"/>
        </w:rPr>
        <w:t>Pendidikan</w:t>
      </w:r>
      <w:proofErr w:type="spellEnd"/>
      <w:r w:rsidRPr="00FB28F7">
        <w:rPr>
          <w:color w:val="000000" w:themeColor="text1"/>
          <w:sz w:val="22"/>
          <w:szCs w:val="22"/>
        </w:rPr>
        <w:t xml:space="preserve"> </w:t>
      </w:r>
      <w:proofErr w:type="spellStart"/>
      <w:r w:rsidRPr="00FB28F7">
        <w:rPr>
          <w:color w:val="000000" w:themeColor="text1"/>
          <w:sz w:val="22"/>
          <w:szCs w:val="22"/>
        </w:rPr>
        <w:t>Kesehatan</w:t>
      </w:r>
      <w:proofErr w:type="spellEnd"/>
      <w:r w:rsidRPr="00FB28F7">
        <w:rPr>
          <w:color w:val="000000" w:themeColor="text1"/>
          <w:sz w:val="22"/>
          <w:szCs w:val="22"/>
        </w:rPr>
        <w:t xml:space="preserve"> </w:t>
      </w:r>
      <w:proofErr w:type="spellStart"/>
      <w:r w:rsidRPr="00FB28F7">
        <w:rPr>
          <w:color w:val="000000" w:themeColor="text1"/>
          <w:sz w:val="22"/>
          <w:szCs w:val="22"/>
        </w:rPr>
        <w:t>Terhadap</w:t>
      </w:r>
      <w:proofErr w:type="spellEnd"/>
      <w:r w:rsidRPr="00FB28F7">
        <w:rPr>
          <w:color w:val="000000" w:themeColor="text1"/>
          <w:sz w:val="22"/>
          <w:szCs w:val="22"/>
        </w:rPr>
        <w:t xml:space="preserve"> </w:t>
      </w:r>
      <w:proofErr w:type="spellStart"/>
      <w:r w:rsidRPr="00FB28F7">
        <w:rPr>
          <w:color w:val="000000" w:themeColor="text1"/>
          <w:sz w:val="22"/>
          <w:szCs w:val="22"/>
        </w:rPr>
        <w:t>Motivasi</w:t>
      </w:r>
      <w:proofErr w:type="spellEnd"/>
      <w:r w:rsidRPr="00FB28F7">
        <w:rPr>
          <w:color w:val="000000" w:themeColor="text1"/>
          <w:sz w:val="22"/>
          <w:szCs w:val="22"/>
        </w:rPr>
        <w:t xml:space="preserve"> </w:t>
      </w:r>
      <w:proofErr w:type="spellStart"/>
      <w:r w:rsidRPr="00FB28F7">
        <w:rPr>
          <w:color w:val="000000" w:themeColor="text1"/>
          <w:sz w:val="22"/>
          <w:szCs w:val="22"/>
        </w:rPr>
        <w:t>Mengontrol</w:t>
      </w:r>
      <w:proofErr w:type="spellEnd"/>
      <w:r w:rsidRPr="00FB28F7">
        <w:rPr>
          <w:color w:val="000000" w:themeColor="text1"/>
          <w:sz w:val="22"/>
          <w:szCs w:val="22"/>
        </w:rPr>
        <w:t xml:space="preserve"> Kadar </w:t>
      </w:r>
      <w:proofErr w:type="spellStart"/>
      <w:r w:rsidRPr="00FB28F7">
        <w:rPr>
          <w:color w:val="000000" w:themeColor="text1"/>
          <w:sz w:val="22"/>
          <w:szCs w:val="22"/>
        </w:rPr>
        <w:t>Gula</w:t>
      </w:r>
      <w:proofErr w:type="spellEnd"/>
      <w:r w:rsidRPr="00FB28F7">
        <w:rPr>
          <w:color w:val="000000" w:themeColor="text1"/>
          <w:sz w:val="22"/>
          <w:szCs w:val="22"/>
        </w:rPr>
        <w:t xml:space="preserve"> </w:t>
      </w:r>
      <w:proofErr w:type="spellStart"/>
      <w:r w:rsidRPr="00FB28F7">
        <w:rPr>
          <w:color w:val="000000" w:themeColor="text1"/>
          <w:sz w:val="22"/>
          <w:szCs w:val="22"/>
        </w:rPr>
        <w:t>Darah</w:t>
      </w:r>
      <w:proofErr w:type="spellEnd"/>
      <w:r w:rsidRPr="00FB28F7">
        <w:rPr>
          <w:color w:val="000000" w:themeColor="text1"/>
          <w:sz w:val="22"/>
          <w:szCs w:val="22"/>
        </w:rPr>
        <w:t xml:space="preserve"> </w:t>
      </w:r>
      <w:proofErr w:type="spellStart"/>
      <w:r w:rsidRPr="00FB28F7">
        <w:rPr>
          <w:color w:val="000000" w:themeColor="text1"/>
          <w:sz w:val="22"/>
          <w:szCs w:val="22"/>
        </w:rPr>
        <w:t>Pada</w:t>
      </w:r>
      <w:proofErr w:type="spellEnd"/>
      <w:r w:rsidRPr="00FB28F7">
        <w:rPr>
          <w:color w:val="000000" w:themeColor="text1"/>
          <w:sz w:val="22"/>
          <w:szCs w:val="22"/>
        </w:rPr>
        <w:t xml:space="preserve"> </w:t>
      </w:r>
      <w:proofErr w:type="spellStart"/>
      <w:r w:rsidRPr="00FB28F7">
        <w:rPr>
          <w:color w:val="000000" w:themeColor="text1"/>
          <w:sz w:val="22"/>
          <w:szCs w:val="22"/>
        </w:rPr>
        <w:t>Pasien</w:t>
      </w:r>
      <w:proofErr w:type="spellEnd"/>
      <w:r w:rsidRPr="00FB28F7">
        <w:rPr>
          <w:color w:val="000000" w:themeColor="text1"/>
          <w:sz w:val="22"/>
          <w:szCs w:val="22"/>
        </w:rPr>
        <w:t xml:space="preserve"> </w:t>
      </w:r>
      <w:proofErr w:type="spellStart"/>
      <w:r w:rsidRPr="00FB28F7">
        <w:rPr>
          <w:color w:val="000000" w:themeColor="text1"/>
          <w:sz w:val="22"/>
          <w:szCs w:val="22"/>
        </w:rPr>
        <w:t>Dm</w:t>
      </w:r>
      <w:proofErr w:type="spellEnd"/>
      <w:r w:rsidRPr="00FB28F7">
        <w:rPr>
          <w:color w:val="000000" w:themeColor="text1"/>
          <w:sz w:val="22"/>
          <w:szCs w:val="22"/>
        </w:rPr>
        <w:t xml:space="preserve"> </w:t>
      </w:r>
      <w:proofErr w:type="spellStart"/>
      <w:r w:rsidRPr="00FB28F7">
        <w:rPr>
          <w:color w:val="000000" w:themeColor="text1"/>
          <w:sz w:val="22"/>
          <w:szCs w:val="22"/>
        </w:rPr>
        <w:t>Tipe</w:t>
      </w:r>
      <w:proofErr w:type="spellEnd"/>
      <w:r w:rsidRPr="00FB28F7">
        <w:rPr>
          <w:color w:val="000000" w:themeColor="text1"/>
          <w:sz w:val="22"/>
          <w:szCs w:val="22"/>
        </w:rPr>
        <w:t xml:space="preserve"> Ii.</w:t>
      </w:r>
      <w:proofErr w:type="gramEnd"/>
      <w:r w:rsidRPr="00FB28F7">
        <w:rPr>
          <w:color w:val="000000" w:themeColor="text1"/>
          <w:sz w:val="22"/>
          <w:szCs w:val="22"/>
        </w:rPr>
        <w:t xml:space="preserve"> </w:t>
      </w:r>
      <w:proofErr w:type="spellStart"/>
      <w:r w:rsidRPr="00FB28F7">
        <w:rPr>
          <w:color w:val="000000" w:themeColor="text1"/>
          <w:sz w:val="22"/>
          <w:szCs w:val="22"/>
        </w:rPr>
        <w:t>Jurnal</w:t>
      </w:r>
      <w:proofErr w:type="spellEnd"/>
      <w:r w:rsidRPr="00FB28F7">
        <w:rPr>
          <w:color w:val="000000" w:themeColor="text1"/>
          <w:sz w:val="22"/>
          <w:szCs w:val="22"/>
        </w:rPr>
        <w:t xml:space="preserve"> </w:t>
      </w:r>
      <w:proofErr w:type="spellStart"/>
      <w:r w:rsidRPr="00FB28F7">
        <w:rPr>
          <w:color w:val="000000" w:themeColor="text1"/>
          <w:sz w:val="22"/>
          <w:szCs w:val="22"/>
        </w:rPr>
        <w:t>Keperawatan</w:t>
      </w:r>
      <w:proofErr w:type="spellEnd"/>
      <w:r w:rsidRPr="00FB28F7">
        <w:rPr>
          <w:color w:val="000000" w:themeColor="text1"/>
          <w:sz w:val="22"/>
          <w:szCs w:val="22"/>
        </w:rPr>
        <w:t xml:space="preserve"> </w:t>
      </w:r>
      <w:proofErr w:type="spellStart"/>
      <w:r w:rsidRPr="00FB28F7">
        <w:rPr>
          <w:color w:val="000000" w:themeColor="text1"/>
          <w:sz w:val="22"/>
          <w:szCs w:val="22"/>
        </w:rPr>
        <w:t>Abdurrab</w:t>
      </w:r>
      <w:proofErr w:type="spellEnd"/>
      <w:r w:rsidRPr="00FB28F7">
        <w:rPr>
          <w:color w:val="000000" w:themeColor="text1"/>
          <w:sz w:val="22"/>
          <w:szCs w:val="22"/>
        </w:rPr>
        <w:t>, 4(1), 66-76.</w:t>
      </w:r>
    </w:p>
    <w:p w:rsidR="00171744" w:rsidRPr="00FB28F7" w:rsidRDefault="00171744" w:rsidP="004E0CC2">
      <w:pPr>
        <w:tabs>
          <w:tab w:val="left" w:pos="-142"/>
        </w:tabs>
        <w:spacing w:after="0" w:line="240" w:lineRule="auto"/>
        <w:ind w:left="720" w:hanging="720"/>
        <w:jc w:val="both"/>
        <w:rPr>
          <w:rStyle w:val="Hyperlink"/>
          <w:rFonts w:ascii="Times New Roman" w:hAnsi="Times New Roman"/>
          <w:color w:val="000000" w:themeColor="text1"/>
        </w:rPr>
      </w:pPr>
      <w:r w:rsidRPr="00FB28F7">
        <w:rPr>
          <w:rFonts w:ascii="Times New Roman" w:hAnsi="Times New Roman" w:cs="Times New Roman"/>
          <w:color w:val="000000" w:themeColor="text1"/>
        </w:rPr>
        <w:lastRenderedPageBreak/>
        <w:t>Badan Penelitian dan Pengembangan Kesehatan.  (2018). Riset  Kesehatan   Dasar (RISKESDAS) 2018.</w:t>
      </w:r>
      <w:r w:rsidRPr="00FB28F7">
        <w:rPr>
          <w:rFonts w:ascii="Times New Roman" w:hAnsi="Times New Roman" w:cs="Times New Roman"/>
          <w:color w:val="000000" w:themeColor="text1"/>
          <w:lang w:val="en-US"/>
        </w:rPr>
        <w:t xml:space="preserve"> </w:t>
      </w:r>
      <w:r w:rsidRPr="00FB28F7">
        <w:rPr>
          <w:rFonts w:ascii="Times New Roman" w:hAnsi="Times New Roman" w:cs="Times New Roman"/>
          <w:color w:val="000000" w:themeColor="text1"/>
        </w:rPr>
        <w:t xml:space="preserve">Laporan Nasional 2018,. </w:t>
      </w:r>
      <w:r w:rsidR="00EB1501">
        <w:fldChar w:fldCharType="begin"/>
      </w:r>
      <w:r w:rsidR="00EB1501">
        <w:instrText xml:space="preserve"> HYPERLINK "https://doi.org/1%20Desember%202013" </w:instrText>
      </w:r>
      <w:r w:rsidR="00EB1501">
        <w:fldChar w:fldCharType="separate"/>
      </w:r>
      <w:r w:rsidRPr="00FB28F7">
        <w:rPr>
          <w:rStyle w:val="Hyperlink"/>
          <w:rFonts w:ascii="Times New Roman" w:hAnsi="Times New Roman"/>
          <w:color w:val="000000" w:themeColor="text1"/>
        </w:rPr>
        <w:t>https://doi.org/1 Desember 2013</w:t>
      </w:r>
      <w:r w:rsidR="00EB1501">
        <w:rPr>
          <w:rStyle w:val="Hyperlink"/>
          <w:rFonts w:ascii="Times New Roman" w:hAnsi="Times New Roman"/>
          <w:color w:val="000000" w:themeColor="text1"/>
        </w:rPr>
        <w:fldChar w:fldCharType="end"/>
      </w:r>
    </w:p>
    <w:p w:rsidR="009642C8" w:rsidRPr="009642C8" w:rsidRDefault="00964B8E" w:rsidP="004E0CC2">
      <w:pPr>
        <w:widowControl w:val="0"/>
        <w:tabs>
          <w:tab w:val="left" w:pos="-142"/>
        </w:tabs>
        <w:autoSpaceDE w:val="0"/>
        <w:autoSpaceDN w:val="0"/>
        <w:adjustRightInd w:val="0"/>
        <w:spacing w:after="0" w:line="240" w:lineRule="auto"/>
        <w:ind w:left="720" w:hanging="720"/>
        <w:jc w:val="both"/>
        <w:rPr>
          <w:rFonts w:ascii="Times New Roman" w:hAnsi="Times New Roman" w:cs="Times New Roman"/>
          <w:noProof/>
          <w:color w:val="000000" w:themeColor="text1"/>
        </w:rPr>
      </w:pPr>
      <w:r w:rsidRPr="009642C8">
        <w:rPr>
          <w:rFonts w:ascii="Times New Roman" w:hAnsi="Times New Roman" w:cs="Times New Roman"/>
          <w:noProof/>
          <w:color w:val="000000" w:themeColor="text1"/>
        </w:rPr>
        <w:t>Deborah, Sarah &amp; Russel (2000) Diabetes Care, Volume 23, Number 7,</w:t>
      </w:r>
    </w:p>
    <w:p w:rsidR="00171744" w:rsidRPr="009642C8" w:rsidRDefault="00171744" w:rsidP="004E0CC2">
      <w:pPr>
        <w:widowControl w:val="0"/>
        <w:tabs>
          <w:tab w:val="left" w:pos="-142"/>
        </w:tabs>
        <w:autoSpaceDE w:val="0"/>
        <w:autoSpaceDN w:val="0"/>
        <w:adjustRightInd w:val="0"/>
        <w:spacing w:after="0" w:line="240" w:lineRule="auto"/>
        <w:ind w:left="720" w:hanging="720"/>
        <w:jc w:val="both"/>
        <w:rPr>
          <w:rFonts w:ascii="Times New Roman" w:hAnsi="Times New Roman" w:cs="Times New Roman"/>
          <w:noProof/>
          <w:color w:val="000000" w:themeColor="text1"/>
        </w:rPr>
      </w:pPr>
      <w:r w:rsidRPr="009642C8">
        <w:rPr>
          <w:rFonts w:ascii="Times New Roman" w:hAnsi="Times New Roman" w:cs="Times New Roman"/>
          <w:color w:val="000000" w:themeColor="text1"/>
        </w:rPr>
        <w:t>Dinas Kesehatan Aceh. Profil Kesehatan Aceh 2021.</w:t>
      </w:r>
    </w:p>
    <w:p w:rsidR="00A03F77" w:rsidRDefault="00A03F77" w:rsidP="004E0CC2">
      <w:pPr>
        <w:tabs>
          <w:tab w:val="left" w:pos="-142"/>
        </w:tabs>
        <w:spacing w:after="0" w:line="240" w:lineRule="auto"/>
        <w:ind w:left="720" w:hanging="720"/>
        <w:jc w:val="both"/>
        <w:rPr>
          <w:rFonts w:ascii="Times New Roman" w:hAnsi="Times New Roman" w:cs="Times New Roman"/>
          <w:color w:val="222222"/>
          <w:shd w:val="clear" w:color="auto" w:fill="FFFFFF"/>
        </w:rPr>
      </w:pPr>
      <w:r w:rsidRPr="009642C8">
        <w:rPr>
          <w:rFonts w:ascii="Times New Roman" w:hAnsi="Times New Roman" w:cs="Times New Roman"/>
          <w:color w:val="222222"/>
          <w:shd w:val="clear" w:color="auto" w:fill="FFFFFF"/>
        </w:rPr>
        <w:t>Fitrina, Y., Amelia, D., &amp; Fadhilla, J. (2022). Hubungan Selfcare Dengan Kualitas Hidup</w:t>
      </w:r>
      <w:r w:rsidRPr="008F04EF">
        <w:rPr>
          <w:rFonts w:ascii="Times New Roman" w:hAnsi="Times New Roman" w:cs="Times New Roman"/>
          <w:color w:val="222222"/>
          <w:shd w:val="clear" w:color="auto" w:fill="FFFFFF"/>
        </w:rPr>
        <w:t xml:space="preserve"> Pasien Diabetes Mellitus Di Wilayah Kerja Puskesmas Rasimah Ahmad Kota Bukittinggi Tahun 2022. </w:t>
      </w:r>
      <w:r w:rsidRPr="008F04EF">
        <w:rPr>
          <w:rFonts w:ascii="Times New Roman" w:hAnsi="Times New Roman" w:cs="Times New Roman"/>
          <w:i/>
          <w:iCs/>
          <w:color w:val="222222"/>
          <w:shd w:val="clear" w:color="auto" w:fill="FFFFFF"/>
        </w:rPr>
        <w:t>Jurnal Kesehatan Saintika Meditory</w:t>
      </w:r>
      <w:r w:rsidRPr="008F04EF">
        <w:rPr>
          <w:rFonts w:ascii="Times New Roman" w:hAnsi="Times New Roman" w:cs="Times New Roman"/>
          <w:color w:val="222222"/>
          <w:shd w:val="clear" w:color="auto" w:fill="FFFFFF"/>
        </w:rPr>
        <w:t>, </w:t>
      </w:r>
      <w:r w:rsidRPr="008F04EF">
        <w:rPr>
          <w:rFonts w:ascii="Times New Roman" w:hAnsi="Times New Roman" w:cs="Times New Roman"/>
          <w:i/>
          <w:iCs/>
          <w:color w:val="222222"/>
          <w:shd w:val="clear" w:color="auto" w:fill="FFFFFF"/>
        </w:rPr>
        <w:t>5</w:t>
      </w:r>
      <w:r w:rsidRPr="008F04EF">
        <w:rPr>
          <w:rFonts w:ascii="Times New Roman" w:hAnsi="Times New Roman" w:cs="Times New Roman"/>
          <w:color w:val="222222"/>
          <w:shd w:val="clear" w:color="auto" w:fill="FFFFFF"/>
        </w:rPr>
        <w:t>(2), 65-76.</w:t>
      </w:r>
    </w:p>
    <w:p w:rsidR="00171744" w:rsidRPr="00FB28F7" w:rsidRDefault="00171744" w:rsidP="004E0CC2">
      <w:pPr>
        <w:tabs>
          <w:tab w:val="left" w:pos="-142"/>
        </w:tabs>
        <w:spacing w:after="0" w:line="240" w:lineRule="auto"/>
        <w:ind w:left="720" w:hanging="720"/>
        <w:jc w:val="both"/>
        <w:rPr>
          <w:rFonts w:ascii="Times New Roman" w:hAnsi="Times New Roman" w:cs="Times New Roman"/>
          <w:color w:val="000000" w:themeColor="text1"/>
          <w:lang w:val="en-US"/>
        </w:rPr>
      </w:pPr>
      <w:r w:rsidRPr="00FB28F7">
        <w:rPr>
          <w:rFonts w:ascii="Times New Roman" w:hAnsi="Times New Roman" w:cs="Times New Roman"/>
          <w:color w:val="000000" w:themeColor="text1"/>
        </w:rPr>
        <w:t xml:space="preserve">Hidayah, M. (2019).  Hubungan  Perilaku  Self-Management Dengan  Kadar </w:t>
      </w:r>
      <w:r w:rsidRPr="00FB28F7">
        <w:rPr>
          <w:rFonts w:ascii="Times New Roman" w:hAnsi="Times New Roman" w:cs="Times New Roman"/>
          <w:color w:val="000000" w:themeColor="text1"/>
          <w:lang w:val="en-US"/>
        </w:rPr>
        <w:t xml:space="preserve">      </w:t>
      </w:r>
      <w:r w:rsidRPr="00FB28F7">
        <w:rPr>
          <w:rFonts w:ascii="Times New Roman" w:hAnsi="Times New Roman" w:cs="Times New Roman"/>
          <w:color w:val="000000" w:themeColor="text1"/>
        </w:rPr>
        <w:t xml:space="preserve">Glukosa Darah   Pada  Pasien  Diabetes  Mellitus </w:t>
      </w:r>
      <w:r w:rsidRPr="00FB28F7">
        <w:rPr>
          <w:rFonts w:ascii="Times New Roman" w:hAnsi="Times New Roman" w:cs="Times New Roman"/>
          <w:noProof/>
          <w:color w:val="000000" w:themeColor="text1"/>
          <w:lang w:val="en-US"/>
        </w:rPr>
        <w:t xml:space="preserve"> </w:t>
      </w:r>
      <w:r w:rsidRPr="00FB28F7">
        <w:rPr>
          <w:rFonts w:ascii="Times New Roman" w:hAnsi="Times New Roman" w:cs="Times New Roman"/>
          <w:color w:val="000000" w:themeColor="text1"/>
        </w:rPr>
        <w:t>Type 2 di  Wilayah  Kerja Puskesmas Pucang Sewu,</w:t>
      </w:r>
      <w:r w:rsidRPr="00FB28F7">
        <w:rPr>
          <w:rFonts w:ascii="Times New Roman" w:hAnsi="Times New Roman" w:cs="Times New Roman"/>
          <w:color w:val="000000" w:themeColor="text1"/>
          <w:lang w:val="en-US"/>
        </w:rPr>
        <w:t xml:space="preserve"> </w:t>
      </w:r>
      <w:r w:rsidRPr="00FB28F7">
        <w:rPr>
          <w:rFonts w:ascii="Times New Roman" w:hAnsi="Times New Roman" w:cs="Times New Roman"/>
          <w:color w:val="000000" w:themeColor="text1"/>
        </w:rPr>
        <w:t>Surabaya.</w:t>
      </w:r>
      <w:r w:rsidRPr="00FB28F7">
        <w:rPr>
          <w:rFonts w:ascii="Times New Roman" w:hAnsi="Times New Roman" w:cs="Times New Roman"/>
          <w:noProof/>
          <w:color w:val="000000" w:themeColor="text1"/>
          <w:lang w:val="en-US"/>
        </w:rPr>
        <w:t xml:space="preserve"> </w:t>
      </w:r>
      <w:r w:rsidRPr="00FB28F7">
        <w:rPr>
          <w:rFonts w:ascii="Times New Roman" w:hAnsi="Times New Roman" w:cs="Times New Roman"/>
          <w:color w:val="000000" w:themeColor="text1"/>
        </w:rPr>
        <w:t>Joinly Published by IAGIKMI</w:t>
      </w:r>
      <w:r w:rsidRPr="00FB28F7">
        <w:rPr>
          <w:rFonts w:ascii="Times New Roman" w:hAnsi="Times New Roman" w:cs="Times New Roman"/>
          <w:color w:val="000000" w:themeColor="text1"/>
          <w:lang w:val="en-US"/>
        </w:rPr>
        <w:t xml:space="preserve"> </w:t>
      </w:r>
      <w:r w:rsidRPr="00FB28F7">
        <w:rPr>
          <w:rFonts w:ascii="Times New Roman" w:hAnsi="Times New Roman" w:cs="Times New Roman"/>
          <w:color w:val="000000" w:themeColor="text1"/>
        </w:rPr>
        <w:t>&amp;</w:t>
      </w:r>
      <w:r w:rsidRPr="00FB28F7">
        <w:rPr>
          <w:rFonts w:ascii="Times New Roman" w:hAnsi="Times New Roman" w:cs="Times New Roman"/>
          <w:color w:val="000000" w:themeColor="text1"/>
          <w:lang w:val="en-US"/>
        </w:rPr>
        <w:t xml:space="preserve"> </w:t>
      </w:r>
      <w:r w:rsidRPr="00FB28F7">
        <w:rPr>
          <w:rFonts w:ascii="Times New Roman" w:hAnsi="Times New Roman" w:cs="Times New Roman"/>
          <w:color w:val="000000" w:themeColor="text1"/>
        </w:rPr>
        <w:t>Universitas  Airlangga.176-182</w:t>
      </w:r>
      <w:r w:rsidRPr="00FB28F7">
        <w:rPr>
          <w:rFonts w:ascii="Times New Roman" w:hAnsi="Times New Roman" w:cs="Times New Roman"/>
          <w:color w:val="000000" w:themeColor="text1"/>
          <w:lang w:val="en-US"/>
        </w:rPr>
        <w:t>.</w:t>
      </w:r>
    </w:p>
    <w:p w:rsidR="00964B8E" w:rsidRPr="00964B8E" w:rsidRDefault="00964B8E" w:rsidP="004E0CC2">
      <w:pPr>
        <w:widowControl w:val="0"/>
        <w:tabs>
          <w:tab w:val="left" w:pos="-142"/>
          <w:tab w:val="left" w:pos="142"/>
        </w:tabs>
        <w:autoSpaceDE w:val="0"/>
        <w:autoSpaceDN w:val="0"/>
        <w:adjustRightInd w:val="0"/>
        <w:spacing w:after="0" w:line="240" w:lineRule="auto"/>
        <w:ind w:left="720" w:hanging="720"/>
        <w:jc w:val="both"/>
        <w:rPr>
          <w:rFonts w:ascii="Times New Roman" w:hAnsi="Times New Roman" w:cs="Times New Roman"/>
          <w:noProof/>
        </w:rPr>
      </w:pPr>
      <w:r w:rsidRPr="00FB28F7">
        <w:rPr>
          <w:rFonts w:ascii="Times New Roman" w:hAnsi="Times New Roman" w:cs="Times New Roman"/>
          <w:noProof/>
          <w:color w:val="000000" w:themeColor="text1"/>
        </w:rPr>
        <w:t xml:space="preserve">Hindriyastuti, S., Sari, M. M. P. S., Aryanti, D., Hamidah, E. N., Rosidah, K., Rahmawati, L. P., </w:t>
      </w:r>
      <w:r w:rsidRPr="00964B8E">
        <w:rPr>
          <w:rFonts w:ascii="Times New Roman" w:hAnsi="Times New Roman" w:cs="Times New Roman"/>
          <w:noProof/>
        </w:rPr>
        <w:t xml:space="preserve">&amp; Fuadah, L. (2023). Pengaruh Support Keluarga pada Kualitas Hidup Klien yang Mengalami Diabetes Mellitus Tipe II (DM II): Literature Review. </w:t>
      </w:r>
      <w:r w:rsidRPr="00964B8E">
        <w:rPr>
          <w:rFonts w:ascii="Times New Roman" w:hAnsi="Times New Roman" w:cs="Times New Roman"/>
          <w:i/>
          <w:iCs/>
          <w:noProof/>
        </w:rPr>
        <w:t>Jurnal Profesi Keperawatan</w:t>
      </w:r>
      <w:r w:rsidRPr="00964B8E">
        <w:rPr>
          <w:rFonts w:ascii="Times New Roman" w:hAnsi="Times New Roman" w:cs="Times New Roman"/>
          <w:noProof/>
        </w:rPr>
        <w:t xml:space="preserve">, </w:t>
      </w:r>
      <w:r w:rsidRPr="00964B8E">
        <w:rPr>
          <w:rFonts w:ascii="Times New Roman" w:hAnsi="Times New Roman" w:cs="Times New Roman"/>
          <w:i/>
          <w:iCs/>
          <w:noProof/>
        </w:rPr>
        <w:t>10</w:t>
      </w:r>
      <w:r w:rsidRPr="00964B8E">
        <w:rPr>
          <w:rFonts w:ascii="Times New Roman" w:hAnsi="Times New Roman" w:cs="Times New Roman"/>
          <w:noProof/>
        </w:rPr>
        <w:t>(2), 173–179.</w:t>
      </w:r>
    </w:p>
    <w:p w:rsidR="00171744" w:rsidRDefault="00171744" w:rsidP="004E0CC2">
      <w:pPr>
        <w:tabs>
          <w:tab w:val="left" w:pos="-142"/>
        </w:tabs>
        <w:spacing w:after="0" w:line="240" w:lineRule="auto"/>
        <w:ind w:left="720" w:hanging="720"/>
        <w:jc w:val="both"/>
        <w:rPr>
          <w:rFonts w:ascii="Times New Roman" w:hAnsi="Times New Roman" w:cs="Times New Roman"/>
          <w:b/>
        </w:rPr>
      </w:pPr>
      <w:r w:rsidRPr="00CF5ED4">
        <w:rPr>
          <w:rFonts w:ascii="Times New Roman" w:hAnsi="Times New Roman" w:cs="Times New Roman"/>
        </w:rPr>
        <w:t>Internasional  Diabetes Federation / IDF.(2019).</w:t>
      </w:r>
      <w:r w:rsidRPr="00CF5ED4">
        <w:rPr>
          <w:rFonts w:ascii="Times New Roman" w:hAnsi="Times New Roman" w:cs="Times New Roman"/>
          <w:lang w:val="en-US"/>
        </w:rPr>
        <w:t xml:space="preserve"> </w:t>
      </w:r>
      <w:r w:rsidRPr="00CF5ED4">
        <w:rPr>
          <w:rFonts w:ascii="Times New Roman" w:hAnsi="Times New Roman" w:cs="Times New Roman"/>
        </w:rPr>
        <w:t xml:space="preserve">IDF </w:t>
      </w:r>
      <w:r w:rsidRPr="00CF5ED4">
        <w:rPr>
          <w:rFonts w:ascii="Times New Roman" w:hAnsi="Times New Roman" w:cs="Times New Roman"/>
          <w:i/>
        </w:rPr>
        <w:t>Diabetes Atlas Ninth Edition</w:t>
      </w:r>
      <w:r w:rsidRPr="00CF5ED4">
        <w:rPr>
          <w:rFonts w:ascii="Times New Roman" w:hAnsi="Times New Roman" w:cs="Times New Roman"/>
        </w:rPr>
        <w:t xml:space="preserve">  2019. http:/IDF_atlas_9th_edition_2019</w:t>
      </w:r>
      <w:r w:rsidRPr="00CF5ED4">
        <w:rPr>
          <w:rFonts w:ascii="Times New Roman" w:hAnsi="Times New Roman" w:cs="Times New Roman"/>
          <w:b/>
        </w:rPr>
        <w:t xml:space="preserve"> </w:t>
      </w:r>
    </w:p>
    <w:p w:rsidR="00F51C02" w:rsidRPr="00F51C02" w:rsidRDefault="00F51C02" w:rsidP="004E0CC2">
      <w:pPr>
        <w:tabs>
          <w:tab w:val="left" w:pos="-142"/>
        </w:tabs>
        <w:spacing w:after="0" w:line="240" w:lineRule="auto"/>
        <w:ind w:left="720" w:hanging="720"/>
        <w:jc w:val="both"/>
        <w:rPr>
          <w:rFonts w:ascii="Times New Roman" w:hAnsi="Times New Roman" w:cs="Times New Roman"/>
        </w:rPr>
      </w:pPr>
      <w:r w:rsidRPr="00F51C02">
        <w:rPr>
          <w:rFonts w:ascii="Times New Roman" w:hAnsi="Times New Roman" w:cs="Times New Roman"/>
          <w:color w:val="222222"/>
          <w:shd w:val="clear" w:color="auto" w:fill="FFFFFF"/>
        </w:rPr>
        <w:t>Laili, F., Udiyono, A., &amp; Saraswati, L. D. (2019). Hubungan faktor lama menderita DM dan tingkat pengetahuan dengan distres diabetes pada penderita diabetes mellitus tipe 2 tahun 2017 (Studi di wilayah kerja Puskesmas Rowosari, Kota Semarang). </w:t>
      </w:r>
      <w:r w:rsidRPr="00F51C02">
        <w:rPr>
          <w:rFonts w:ascii="Times New Roman" w:hAnsi="Times New Roman" w:cs="Times New Roman"/>
          <w:i/>
          <w:iCs/>
          <w:color w:val="222222"/>
          <w:shd w:val="clear" w:color="auto" w:fill="FFFFFF"/>
        </w:rPr>
        <w:t>Jurnal Kesehatan Masyarakat</w:t>
      </w:r>
      <w:r w:rsidRPr="00F51C02">
        <w:rPr>
          <w:rFonts w:ascii="Times New Roman" w:hAnsi="Times New Roman" w:cs="Times New Roman"/>
          <w:color w:val="222222"/>
          <w:shd w:val="clear" w:color="auto" w:fill="FFFFFF"/>
        </w:rPr>
        <w:t>, </w:t>
      </w:r>
      <w:r w:rsidRPr="00F51C02">
        <w:rPr>
          <w:rFonts w:ascii="Times New Roman" w:hAnsi="Times New Roman" w:cs="Times New Roman"/>
          <w:i/>
          <w:iCs/>
          <w:color w:val="222222"/>
          <w:shd w:val="clear" w:color="auto" w:fill="FFFFFF"/>
        </w:rPr>
        <w:t>7</w:t>
      </w:r>
      <w:r w:rsidRPr="00F51C02">
        <w:rPr>
          <w:rFonts w:ascii="Times New Roman" w:hAnsi="Times New Roman" w:cs="Times New Roman"/>
          <w:color w:val="222222"/>
          <w:shd w:val="clear" w:color="auto" w:fill="FFFFFF"/>
        </w:rPr>
        <w:t>(2), 17-22.</w:t>
      </w:r>
    </w:p>
    <w:p w:rsidR="00F51C02" w:rsidRPr="00F51C02" w:rsidRDefault="00F51C02" w:rsidP="004E0CC2">
      <w:pPr>
        <w:tabs>
          <w:tab w:val="left" w:pos="-142"/>
        </w:tabs>
        <w:spacing w:after="0" w:line="240" w:lineRule="auto"/>
        <w:ind w:left="720" w:hanging="720"/>
        <w:jc w:val="both"/>
        <w:rPr>
          <w:rFonts w:ascii="Times New Roman" w:hAnsi="Times New Roman" w:cs="Times New Roman"/>
          <w:color w:val="222222"/>
          <w:shd w:val="clear" w:color="auto" w:fill="FFFFFF"/>
        </w:rPr>
      </w:pPr>
      <w:r w:rsidRPr="00F51C02">
        <w:rPr>
          <w:rFonts w:ascii="Times New Roman" w:hAnsi="Times New Roman" w:cs="Times New Roman"/>
          <w:color w:val="222222"/>
          <w:shd w:val="clear" w:color="auto" w:fill="FFFFFF"/>
        </w:rPr>
        <w:t>Masruroh, E. (2018). Hubungan umur dan status gizi dengan kadar gula darah penderita diabetes melitus tipe II. </w:t>
      </w:r>
      <w:r w:rsidRPr="00F51C02">
        <w:rPr>
          <w:rFonts w:ascii="Times New Roman" w:hAnsi="Times New Roman" w:cs="Times New Roman"/>
          <w:i/>
          <w:iCs/>
          <w:color w:val="222222"/>
          <w:shd w:val="clear" w:color="auto" w:fill="FFFFFF"/>
        </w:rPr>
        <w:t>Jurnal Ilmu Kesehatan</w:t>
      </w:r>
      <w:r w:rsidRPr="00F51C02">
        <w:rPr>
          <w:rFonts w:ascii="Times New Roman" w:hAnsi="Times New Roman" w:cs="Times New Roman"/>
          <w:color w:val="222222"/>
          <w:shd w:val="clear" w:color="auto" w:fill="FFFFFF"/>
        </w:rPr>
        <w:t>, </w:t>
      </w:r>
      <w:r w:rsidRPr="00F51C02">
        <w:rPr>
          <w:rFonts w:ascii="Times New Roman" w:hAnsi="Times New Roman" w:cs="Times New Roman"/>
          <w:i/>
          <w:iCs/>
          <w:color w:val="222222"/>
          <w:shd w:val="clear" w:color="auto" w:fill="FFFFFF"/>
        </w:rPr>
        <w:t>6</w:t>
      </w:r>
      <w:r w:rsidRPr="00F51C02">
        <w:rPr>
          <w:rFonts w:ascii="Times New Roman" w:hAnsi="Times New Roman" w:cs="Times New Roman"/>
          <w:color w:val="222222"/>
          <w:shd w:val="clear" w:color="auto" w:fill="FFFFFF"/>
        </w:rPr>
        <w:t>(2).</w:t>
      </w:r>
    </w:p>
    <w:p w:rsidR="00F51C02" w:rsidRPr="00F51C02" w:rsidRDefault="00F51C02" w:rsidP="004E0CC2">
      <w:pPr>
        <w:tabs>
          <w:tab w:val="left" w:pos="-142"/>
        </w:tabs>
        <w:spacing w:after="0" w:line="240" w:lineRule="auto"/>
        <w:ind w:left="720" w:hanging="720"/>
        <w:jc w:val="both"/>
        <w:rPr>
          <w:rFonts w:ascii="Times New Roman" w:hAnsi="Times New Roman" w:cs="Times New Roman"/>
          <w:color w:val="222222"/>
          <w:shd w:val="clear" w:color="auto" w:fill="FFFFFF"/>
        </w:rPr>
      </w:pPr>
      <w:r w:rsidRPr="00F51C02">
        <w:rPr>
          <w:rFonts w:ascii="Times New Roman" w:hAnsi="Times New Roman" w:cs="Times New Roman"/>
          <w:color w:val="222222"/>
          <w:shd w:val="clear" w:color="auto" w:fill="FFFFFF"/>
        </w:rPr>
        <w:t>Meidikayanti, W., &amp; Wahyuni, C. U. (2017). Hubungan dukungan keluarga dengan kualitas hidup Diabetes melitus tipe 2 di puskesmas pademawu. </w:t>
      </w:r>
      <w:r w:rsidRPr="00F51C02">
        <w:rPr>
          <w:rFonts w:ascii="Times New Roman" w:hAnsi="Times New Roman" w:cs="Times New Roman"/>
          <w:i/>
          <w:iCs/>
          <w:color w:val="222222"/>
          <w:shd w:val="clear" w:color="auto" w:fill="FFFFFF"/>
        </w:rPr>
        <w:t>Jurnal Berkala Epidemiologi</w:t>
      </w:r>
      <w:r w:rsidRPr="00F51C02">
        <w:rPr>
          <w:rFonts w:ascii="Times New Roman" w:hAnsi="Times New Roman" w:cs="Times New Roman"/>
          <w:color w:val="222222"/>
          <w:shd w:val="clear" w:color="auto" w:fill="FFFFFF"/>
        </w:rPr>
        <w:t>, </w:t>
      </w:r>
      <w:r w:rsidRPr="00F51C02">
        <w:rPr>
          <w:rFonts w:ascii="Times New Roman" w:hAnsi="Times New Roman" w:cs="Times New Roman"/>
          <w:i/>
          <w:iCs/>
          <w:color w:val="222222"/>
          <w:shd w:val="clear" w:color="auto" w:fill="FFFFFF"/>
        </w:rPr>
        <w:t>5</w:t>
      </w:r>
      <w:r w:rsidRPr="00F51C02">
        <w:rPr>
          <w:rFonts w:ascii="Times New Roman" w:hAnsi="Times New Roman" w:cs="Times New Roman"/>
          <w:color w:val="222222"/>
          <w:shd w:val="clear" w:color="auto" w:fill="FFFFFF"/>
        </w:rPr>
        <w:t>(2), 240-252.</w:t>
      </w:r>
    </w:p>
    <w:p w:rsidR="00171744" w:rsidRDefault="00171744" w:rsidP="004E0CC2">
      <w:pPr>
        <w:pStyle w:val="NormalWeb"/>
        <w:tabs>
          <w:tab w:val="left" w:pos="-142"/>
        </w:tabs>
        <w:spacing w:before="0" w:beforeAutospacing="0" w:after="0" w:afterAutospacing="0"/>
        <w:ind w:left="720" w:hanging="720"/>
        <w:jc w:val="both"/>
        <w:rPr>
          <w:rStyle w:val="Hyperlink"/>
          <w:color w:val="000000"/>
          <w:sz w:val="22"/>
          <w:szCs w:val="22"/>
        </w:rPr>
      </w:pPr>
      <w:proofErr w:type="gramStart"/>
      <w:r w:rsidRPr="00CF5ED4">
        <w:rPr>
          <w:color w:val="000000"/>
          <w:sz w:val="22"/>
          <w:szCs w:val="22"/>
        </w:rPr>
        <w:t xml:space="preserve">Muhammad </w:t>
      </w:r>
      <w:proofErr w:type="spellStart"/>
      <w:r w:rsidRPr="00CF5ED4">
        <w:rPr>
          <w:color w:val="000000"/>
          <w:sz w:val="22"/>
          <w:szCs w:val="22"/>
        </w:rPr>
        <w:t>Ikhwan</w:t>
      </w:r>
      <w:proofErr w:type="spellEnd"/>
      <w:r w:rsidRPr="00CF5ED4">
        <w:rPr>
          <w:color w:val="000000"/>
          <w:sz w:val="22"/>
          <w:szCs w:val="22"/>
        </w:rPr>
        <w:t xml:space="preserve">, Nanda </w:t>
      </w:r>
      <w:proofErr w:type="spellStart"/>
      <w:r w:rsidRPr="00CF5ED4">
        <w:rPr>
          <w:color w:val="000000"/>
          <w:sz w:val="22"/>
          <w:szCs w:val="22"/>
        </w:rPr>
        <w:t>Fitria</w:t>
      </w:r>
      <w:proofErr w:type="spellEnd"/>
      <w:r w:rsidRPr="00CF5ED4">
        <w:rPr>
          <w:color w:val="000000"/>
          <w:sz w:val="22"/>
          <w:szCs w:val="22"/>
        </w:rPr>
        <w:t xml:space="preserve">, &amp; </w:t>
      </w:r>
      <w:proofErr w:type="spellStart"/>
      <w:r w:rsidRPr="00CF5ED4">
        <w:rPr>
          <w:color w:val="000000"/>
          <w:sz w:val="22"/>
          <w:szCs w:val="22"/>
        </w:rPr>
        <w:t>Yudi</w:t>
      </w:r>
      <w:proofErr w:type="spellEnd"/>
      <w:r w:rsidRPr="00CF5ED4">
        <w:rPr>
          <w:color w:val="000000"/>
          <w:sz w:val="22"/>
          <w:szCs w:val="22"/>
        </w:rPr>
        <w:t xml:space="preserve"> Akbar.</w:t>
      </w:r>
      <w:proofErr w:type="gramEnd"/>
      <w:r w:rsidRPr="00CF5ED4">
        <w:rPr>
          <w:color w:val="000000"/>
          <w:sz w:val="22"/>
          <w:szCs w:val="22"/>
        </w:rPr>
        <w:t xml:space="preserve"> </w:t>
      </w:r>
      <w:proofErr w:type="gramStart"/>
      <w:r w:rsidRPr="00CF5ED4">
        <w:rPr>
          <w:color w:val="000000"/>
          <w:sz w:val="22"/>
          <w:szCs w:val="22"/>
        </w:rPr>
        <w:t xml:space="preserve">(2021). </w:t>
      </w:r>
      <w:proofErr w:type="spellStart"/>
      <w:r w:rsidRPr="00CF5ED4">
        <w:rPr>
          <w:color w:val="000000"/>
          <w:sz w:val="22"/>
          <w:szCs w:val="22"/>
        </w:rPr>
        <w:t>Hubungan</w:t>
      </w:r>
      <w:proofErr w:type="spellEnd"/>
      <w:r w:rsidRPr="00CF5ED4">
        <w:rPr>
          <w:color w:val="000000"/>
          <w:sz w:val="22"/>
          <w:szCs w:val="22"/>
        </w:rPr>
        <w:t xml:space="preserve"> Tingkat </w:t>
      </w:r>
      <w:proofErr w:type="spellStart"/>
      <w:r w:rsidRPr="00CF5ED4">
        <w:rPr>
          <w:color w:val="000000"/>
          <w:sz w:val="22"/>
          <w:szCs w:val="22"/>
        </w:rPr>
        <w:t>Pengetahuan</w:t>
      </w:r>
      <w:proofErr w:type="spellEnd"/>
      <w:r w:rsidRPr="00CF5ED4">
        <w:rPr>
          <w:color w:val="000000"/>
          <w:sz w:val="22"/>
          <w:szCs w:val="22"/>
        </w:rPr>
        <w:t xml:space="preserve"> </w:t>
      </w:r>
      <w:proofErr w:type="spellStart"/>
      <w:r w:rsidRPr="00CF5ED4">
        <w:rPr>
          <w:color w:val="000000"/>
          <w:sz w:val="22"/>
          <w:szCs w:val="22"/>
        </w:rPr>
        <w:t>Pasien</w:t>
      </w:r>
      <w:proofErr w:type="spellEnd"/>
      <w:r w:rsidRPr="00CF5ED4">
        <w:rPr>
          <w:color w:val="000000"/>
          <w:sz w:val="22"/>
          <w:szCs w:val="22"/>
        </w:rPr>
        <w:t xml:space="preserve"> Diabetes Mellitus </w:t>
      </w:r>
      <w:proofErr w:type="spellStart"/>
      <w:r w:rsidRPr="00CF5ED4">
        <w:rPr>
          <w:color w:val="000000"/>
          <w:sz w:val="22"/>
          <w:szCs w:val="22"/>
        </w:rPr>
        <w:t>Dengan</w:t>
      </w:r>
      <w:proofErr w:type="spellEnd"/>
      <w:r w:rsidRPr="00CF5ED4">
        <w:rPr>
          <w:color w:val="000000"/>
          <w:sz w:val="22"/>
          <w:szCs w:val="22"/>
        </w:rPr>
        <w:t xml:space="preserve"> </w:t>
      </w:r>
      <w:proofErr w:type="spellStart"/>
      <w:r w:rsidRPr="00CF5ED4">
        <w:rPr>
          <w:color w:val="000000"/>
          <w:sz w:val="22"/>
          <w:szCs w:val="22"/>
        </w:rPr>
        <w:t>Kepatuhan</w:t>
      </w:r>
      <w:proofErr w:type="spellEnd"/>
      <w:r w:rsidRPr="00CF5ED4">
        <w:rPr>
          <w:color w:val="000000"/>
          <w:sz w:val="22"/>
          <w:szCs w:val="22"/>
        </w:rPr>
        <w:t xml:space="preserve"> Diet Di </w:t>
      </w:r>
      <w:proofErr w:type="spellStart"/>
      <w:r w:rsidRPr="00CF5ED4">
        <w:rPr>
          <w:color w:val="000000"/>
          <w:sz w:val="22"/>
          <w:szCs w:val="22"/>
        </w:rPr>
        <w:t>Gampong</w:t>
      </w:r>
      <w:proofErr w:type="spellEnd"/>
      <w:r w:rsidRPr="00CF5ED4">
        <w:rPr>
          <w:color w:val="000000"/>
          <w:sz w:val="22"/>
          <w:szCs w:val="22"/>
        </w:rPr>
        <w:t xml:space="preserve"> </w:t>
      </w:r>
      <w:proofErr w:type="spellStart"/>
      <w:r w:rsidRPr="00CF5ED4">
        <w:rPr>
          <w:color w:val="000000"/>
          <w:sz w:val="22"/>
          <w:szCs w:val="22"/>
        </w:rPr>
        <w:t>Meunasah</w:t>
      </w:r>
      <w:proofErr w:type="spellEnd"/>
      <w:r w:rsidRPr="00CF5ED4">
        <w:rPr>
          <w:color w:val="000000"/>
          <w:sz w:val="22"/>
          <w:szCs w:val="22"/>
        </w:rPr>
        <w:t xml:space="preserve"> </w:t>
      </w:r>
      <w:proofErr w:type="spellStart"/>
      <w:r w:rsidRPr="00CF5ED4">
        <w:rPr>
          <w:color w:val="000000"/>
          <w:sz w:val="22"/>
          <w:szCs w:val="22"/>
        </w:rPr>
        <w:t>Mesjid</w:t>
      </w:r>
      <w:proofErr w:type="spellEnd"/>
      <w:r w:rsidRPr="00CF5ED4">
        <w:rPr>
          <w:color w:val="000000"/>
          <w:sz w:val="22"/>
          <w:szCs w:val="22"/>
        </w:rPr>
        <w:t xml:space="preserve"> </w:t>
      </w:r>
      <w:proofErr w:type="spellStart"/>
      <w:r w:rsidRPr="00CF5ED4">
        <w:rPr>
          <w:color w:val="000000"/>
          <w:sz w:val="22"/>
          <w:szCs w:val="22"/>
        </w:rPr>
        <w:t>Kecamatan</w:t>
      </w:r>
      <w:proofErr w:type="spellEnd"/>
      <w:r w:rsidRPr="00CF5ED4">
        <w:rPr>
          <w:color w:val="000000"/>
          <w:sz w:val="22"/>
          <w:szCs w:val="22"/>
        </w:rPr>
        <w:t xml:space="preserve"> </w:t>
      </w:r>
      <w:proofErr w:type="spellStart"/>
      <w:r w:rsidRPr="00CF5ED4">
        <w:rPr>
          <w:color w:val="000000"/>
          <w:sz w:val="22"/>
          <w:szCs w:val="22"/>
        </w:rPr>
        <w:t>Muara</w:t>
      </w:r>
      <w:proofErr w:type="spellEnd"/>
      <w:r w:rsidRPr="00CF5ED4">
        <w:rPr>
          <w:color w:val="000000"/>
          <w:sz w:val="22"/>
          <w:szCs w:val="22"/>
        </w:rPr>
        <w:t xml:space="preserve"> </w:t>
      </w:r>
      <w:proofErr w:type="spellStart"/>
      <w:r w:rsidRPr="00CF5ED4">
        <w:rPr>
          <w:color w:val="000000"/>
          <w:sz w:val="22"/>
          <w:szCs w:val="22"/>
        </w:rPr>
        <w:t>Dua</w:t>
      </w:r>
      <w:proofErr w:type="spellEnd"/>
      <w:r w:rsidRPr="00CF5ED4">
        <w:rPr>
          <w:color w:val="000000"/>
          <w:sz w:val="22"/>
          <w:szCs w:val="22"/>
        </w:rPr>
        <w:t xml:space="preserve"> Kota </w:t>
      </w:r>
      <w:proofErr w:type="spellStart"/>
      <w:r w:rsidRPr="00CF5ED4">
        <w:rPr>
          <w:color w:val="000000"/>
          <w:sz w:val="22"/>
          <w:szCs w:val="22"/>
        </w:rPr>
        <w:t>Lhokseumawe</w:t>
      </w:r>
      <w:proofErr w:type="spellEnd"/>
      <w:r w:rsidRPr="00CF5ED4">
        <w:rPr>
          <w:color w:val="000000"/>
          <w:sz w:val="22"/>
          <w:szCs w:val="22"/>
        </w:rPr>
        <w:t>.</w:t>
      </w:r>
      <w:proofErr w:type="gramEnd"/>
      <w:r w:rsidRPr="00CF5ED4">
        <w:rPr>
          <w:color w:val="000000"/>
          <w:sz w:val="22"/>
          <w:szCs w:val="22"/>
        </w:rPr>
        <w:t xml:space="preserve"> </w:t>
      </w:r>
      <w:proofErr w:type="spellStart"/>
      <w:r w:rsidRPr="00CF5ED4">
        <w:rPr>
          <w:i/>
          <w:iCs/>
          <w:color w:val="000000"/>
          <w:sz w:val="22"/>
          <w:szCs w:val="22"/>
        </w:rPr>
        <w:t>Jurnal</w:t>
      </w:r>
      <w:proofErr w:type="spellEnd"/>
      <w:r w:rsidRPr="00CF5ED4">
        <w:rPr>
          <w:i/>
          <w:iCs/>
          <w:color w:val="000000"/>
          <w:sz w:val="22"/>
          <w:szCs w:val="22"/>
        </w:rPr>
        <w:t xml:space="preserve"> </w:t>
      </w:r>
      <w:proofErr w:type="spellStart"/>
      <w:r w:rsidRPr="00CF5ED4">
        <w:rPr>
          <w:i/>
          <w:iCs/>
          <w:color w:val="000000"/>
          <w:sz w:val="22"/>
          <w:szCs w:val="22"/>
        </w:rPr>
        <w:t>Assyifa</w:t>
      </w:r>
      <w:proofErr w:type="spellEnd"/>
      <w:r w:rsidRPr="00CF5ED4">
        <w:rPr>
          <w:i/>
          <w:iCs/>
          <w:color w:val="000000"/>
          <w:sz w:val="22"/>
          <w:szCs w:val="22"/>
        </w:rPr>
        <w:t xml:space="preserve">’ </w:t>
      </w:r>
      <w:proofErr w:type="spellStart"/>
      <w:r w:rsidRPr="00CF5ED4">
        <w:rPr>
          <w:i/>
          <w:iCs/>
          <w:color w:val="000000"/>
          <w:sz w:val="22"/>
          <w:szCs w:val="22"/>
        </w:rPr>
        <w:t>Ilmu</w:t>
      </w:r>
      <w:proofErr w:type="spellEnd"/>
      <w:r w:rsidRPr="00CF5ED4">
        <w:rPr>
          <w:i/>
          <w:iCs/>
          <w:color w:val="000000"/>
          <w:sz w:val="22"/>
          <w:szCs w:val="22"/>
        </w:rPr>
        <w:t xml:space="preserve"> </w:t>
      </w:r>
      <w:proofErr w:type="spellStart"/>
      <w:r w:rsidRPr="00CF5ED4">
        <w:rPr>
          <w:i/>
          <w:iCs/>
          <w:color w:val="000000"/>
          <w:sz w:val="22"/>
          <w:szCs w:val="22"/>
        </w:rPr>
        <w:t>Keperawatan</w:t>
      </w:r>
      <w:proofErr w:type="spellEnd"/>
      <w:r w:rsidRPr="00CF5ED4">
        <w:rPr>
          <w:i/>
          <w:iCs/>
          <w:color w:val="000000"/>
          <w:sz w:val="22"/>
          <w:szCs w:val="22"/>
        </w:rPr>
        <w:t xml:space="preserve"> </w:t>
      </w:r>
      <w:proofErr w:type="spellStart"/>
      <w:r w:rsidRPr="00CF5ED4">
        <w:rPr>
          <w:i/>
          <w:iCs/>
          <w:color w:val="000000"/>
          <w:sz w:val="22"/>
          <w:szCs w:val="22"/>
        </w:rPr>
        <w:t>Islami</w:t>
      </w:r>
      <w:proofErr w:type="spellEnd"/>
      <w:r w:rsidRPr="00CF5ED4">
        <w:rPr>
          <w:color w:val="000000"/>
          <w:sz w:val="22"/>
          <w:szCs w:val="22"/>
        </w:rPr>
        <w:t xml:space="preserve">, </w:t>
      </w:r>
      <w:r w:rsidRPr="00CF5ED4">
        <w:rPr>
          <w:i/>
          <w:iCs/>
          <w:color w:val="000000"/>
          <w:sz w:val="22"/>
          <w:szCs w:val="22"/>
        </w:rPr>
        <w:t>6</w:t>
      </w:r>
      <w:r w:rsidRPr="00CF5ED4">
        <w:rPr>
          <w:color w:val="000000"/>
          <w:sz w:val="22"/>
          <w:szCs w:val="22"/>
        </w:rPr>
        <w:t xml:space="preserve">(1), 1–7. </w:t>
      </w:r>
      <w:hyperlink r:id="rId14" w:history="1">
        <w:r w:rsidRPr="00CF5ED4">
          <w:rPr>
            <w:rStyle w:val="Hyperlink"/>
            <w:color w:val="000000"/>
            <w:sz w:val="22"/>
            <w:szCs w:val="22"/>
          </w:rPr>
          <w:t>https://doi.org/10.54460/jifa.v6i1.6</w:t>
        </w:r>
      </w:hyperlink>
    </w:p>
    <w:p w:rsidR="00964B8E" w:rsidRDefault="00964B8E" w:rsidP="004E0CC2">
      <w:pPr>
        <w:widowControl w:val="0"/>
        <w:tabs>
          <w:tab w:val="left" w:pos="-142"/>
        </w:tabs>
        <w:autoSpaceDE w:val="0"/>
        <w:autoSpaceDN w:val="0"/>
        <w:adjustRightInd w:val="0"/>
        <w:spacing w:after="0" w:line="240" w:lineRule="auto"/>
        <w:ind w:left="720" w:hanging="720"/>
        <w:jc w:val="both"/>
        <w:rPr>
          <w:rFonts w:ascii="Times New Roman" w:hAnsi="Times New Roman" w:cs="Times New Roman"/>
          <w:noProof/>
        </w:rPr>
      </w:pPr>
      <w:r w:rsidRPr="00964B8E">
        <w:rPr>
          <w:rFonts w:ascii="Times New Roman" w:hAnsi="Times New Roman" w:cs="Times New Roman"/>
          <w:noProof/>
        </w:rPr>
        <w:t>Nursalam (2017). Metodelogi Penelitian Ilmu Keperawatan; Pendekatan Praktis (P.P. Lestari, Ed. (4th ed). Jakarta: Salemba Medika</w:t>
      </w:r>
    </w:p>
    <w:p w:rsidR="006C0C9B" w:rsidRDefault="006C0C9B" w:rsidP="004E0CC2">
      <w:pPr>
        <w:widowControl w:val="0"/>
        <w:tabs>
          <w:tab w:val="left" w:pos="-142"/>
        </w:tabs>
        <w:autoSpaceDE w:val="0"/>
        <w:autoSpaceDN w:val="0"/>
        <w:adjustRightInd w:val="0"/>
        <w:spacing w:after="0" w:line="240" w:lineRule="auto"/>
        <w:ind w:left="720" w:hanging="720"/>
        <w:jc w:val="both"/>
        <w:rPr>
          <w:rFonts w:ascii="Times New Roman" w:hAnsi="Times New Roman" w:cs="Times New Roman"/>
        </w:rPr>
      </w:pPr>
      <w:r>
        <w:rPr>
          <w:rFonts w:ascii="Times New Roman" w:hAnsi="Times New Roman" w:cs="Times New Roman"/>
        </w:rPr>
        <w:lastRenderedPageBreak/>
        <w:t xml:space="preserve">Purwo Setiyo Nugroho, </w:t>
      </w:r>
      <w:r w:rsidRPr="00077C1A">
        <w:rPr>
          <w:rFonts w:ascii="Times New Roman" w:hAnsi="Times New Roman" w:cs="Times New Roman"/>
        </w:rPr>
        <w:t>Annisa Pah</w:t>
      </w:r>
      <w:r>
        <w:rPr>
          <w:rFonts w:ascii="Times New Roman" w:hAnsi="Times New Roman" w:cs="Times New Roman"/>
        </w:rPr>
        <w:t xml:space="preserve">lawati (2019), </w:t>
      </w:r>
      <w:r w:rsidRPr="00077C1A">
        <w:rPr>
          <w:rFonts w:ascii="Times New Roman" w:hAnsi="Times New Roman" w:cs="Times New Roman"/>
        </w:rPr>
        <w:t>Hubungan Tingkat Pendidikan dan Usia dengan Kejadian Diabetes Melitus di Wilayah Kerja Puskesmas Palaran Kota Samarinda Tahun 2019</w:t>
      </w:r>
    </w:p>
    <w:p w:rsidR="00964B8E" w:rsidRPr="00B337CC" w:rsidRDefault="006C0C9B" w:rsidP="004E0CC2">
      <w:pPr>
        <w:widowControl w:val="0"/>
        <w:tabs>
          <w:tab w:val="left" w:pos="-142"/>
        </w:tabs>
        <w:autoSpaceDE w:val="0"/>
        <w:autoSpaceDN w:val="0"/>
        <w:adjustRightInd w:val="0"/>
        <w:spacing w:after="0" w:line="240" w:lineRule="auto"/>
        <w:ind w:left="720" w:hanging="720"/>
        <w:jc w:val="both"/>
        <w:rPr>
          <w:rFonts w:ascii="Times New Roman" w:hAnsi="Times New Roman" w:cs="Times New Roman"/>
          <w:sz w:val="24"/>
          <w:szCs w:val="24"/>
        </w:rPr>
      </w:pPr>
      <w:r w:rsidRPr="00077C1A">
        <w:rPr>
          <w:rFonts w:ascii="Times New Roman" w:hAnsi="Times New Roman" w:cs="Times New Roman"/>
        </w:rPr>
        <w:t xml:space="preserve">  </w:t>
      </w:r>
      <w:r w:rsidR="00964B8E" w:rsidRPr="00B337CC">
        <w:rPr>
          <w:rFonts w:ascii="Times New Roman" w:hAnsi="Times New Roman" w:cs="Times New Roman"/>
          <w:sz w:val="24"/>
          <w:szCs w:val="24"/>
        </w:rPr>
        <w:t>R</w:t>
      </w:r>
      <w:r w:rsidR="00964B8E" w:rsidRPr="00B337CC">
        <w:rPr>
          <w:rFonts w:ascii="Times New Roman" w:hAnsi="Times New Roman" w:cs="Times New Roman"/>
          <w:spacing w:val="1"/>
          <w:sz w:val="24"/>
          <w:szCs w:val="24"/>
        </w:rPr>
        <w:t>i</w:t>
      </w:r>
      <w:r w:rsidR="00964B8E" w:rsidRPr="00B337CC">
        <w:rPr>
          <w:rFonts w:ascii="Times New Roman" w:hAnsi="Times New Roman" w:cs="Times New Roman"/>
          <w:spacing w:val="-1"/>
          <w:sz w:val="24"/>
          <w:szCs w:val="24"/>
        </w:rPr>
        <w:t>s</w:t>
      </w:r>
      <w:r w:rsidR="00964B8E" w:rsidRPr="00B337CC">
        <w:rPr>
          <w:rFonts w:ascii="Times New Roman" w:hAnsi="Times New Roman" w:cs="Times New Roman"/>
          <w:sz w:val="24"/>
          <w:szCs w:val="24"/>
        </w:rPr>
        <w:t>k</w:t>
      </w:r>
      <w:r w:rsidR="00964B8E" w:rsidRPr="00B337CC">
        <w:rPr>
          <w:rFonts w:ascii="Times New Roman" w:hAnsi="Times New Roman" w:cs="Times New Roman"/>
          <w:spacing w:val="1"/>
          <w:sz w:val="24"/>
          <w:szCs w:val="24"/>
        </w:rPr>
        <w:t>e</w:t>
      </w:r>
      <w:r w:rsidR="00964B8E" w:rsidRPr="00B337CC">
        <w:rPr>
          <w:rFonts w:ascii="Times New Roman" w:hAnsi="Times New Roman" w:cs="Times New Roman"/>
          <w:spacing w:val="-1"/>
          <w:sz w:val="24"/>
          <w:szCs w:val="24"/>
        </w:rPr>
        <w:t>s</w:t>
      </w:r>
      <w:r w:rsidR="00964B8E" w:rsidRPr="00B337CC">
        <w:rPr>
          <w:rFonts w:ascii="Times New Roman" w:hAnsi="Times New Roman" w:cs="Times New Roman"/>
          <w:sz w:val="24"/>
          <w:szCs w:val="24"/>
        </w:rPr>
        <w:t>d</w:t>
      </w:r>
      <w:r w:rsidR="00964B8E" w:rsidRPr="00B337CC">
        <w:rPr>
          <w:rFonts w:ascii="Times New Roman" w:hAnsi="Times New Roman" w:cs="Times New Roman"/>
          <w:spacing w:val="1"/>
          <w:sz w:val="24"/>
          <w:szCs w:val="24"/>
        </w:rPr>
        <w:t>a</w:t>
      </w:r>
      <w:r w:rsidR="00964B8E" w:rsidRPr="00B337CC">
        <w:rPr>
          <w:rFonts w:ascii="Times New Roman" w:hAnsi="Times New Roman" w:cs="Times New Roman"/>
          <w:spacing w:val="-1"/>
          <w:sz w:val="24"/>
          <w:szCs w:val="24"/>
        </w:rPr>
        <w:t>s</w:t>
      </w:r>
      <w:r w:rsidR="00964B8E" w:rsidRPr="00B337CC">
        <w:rPr>
          <w:rFonts w:ascii="Times New Roman" w:hAnsi="Times New Roman" w:cs="Times New Roman"/>
          <w:sz w:val="24"/>
          <w:szCs w:val="24"/>
        </w:rPr>
        <w:t>.</w:t>
      </w:r>
      <w:r w:rsidR="00964B8E" w:rsidRPr="00B337CC">
        <w:rPr>
          <w:rFonts w:ascii="Times New Roman" w:hAnsi="Times New Roman" w:cs="Times New Roman"/>
          <w:spacing w:val="28"/>
          <w:sz w:val="24"/>
          <w:szCs w:val="24"/>
        </w:rPr>
        <w:t xml:space="preserve"> (</w:t>
      </w:r>
      <w:r w:rsidR="00964B8E" w:rsidRPr="00B337CC">
        <w:rPr>
          <w:rFonts w:ascii="Times New Roman" w:hAnsi="Times New Roman" w:cs="Times New Roman"/>
          <w:sz w:val="24"/>
          <w:szCs w:val="24"/>
        </w:rPr>
        <w:t>2018).</w:t>
      </w:r>
      <w:r w:rsidR="00964B8E" w:rsidRPr="00B337CC">
        <w:rPr>
          <w:rFonts w:ascii="Times New Roman" w:hAnsi="Times New Roman" w:cs="Times New Roman"/>
          <w:spacing w:val="30"/>
          <w:sz w:val="24"/>
          <w:szCs w:val="24"/>
        </w:rPr>
        <w:t xml:space="preserve"> </w:t>
      </w:r>
      <w:r w:rsidR="00964B8E" w:rsidRPr="00B337CC">
        <w:rPr>
          <w:rFonts w:ascii="Times New Roman" w:hAnsi="Times New Roman" w:cs="Times New Roman"/>
          <w:i/>
          <w:spacing w:val="1"/>
          <w:sz w:val="24"/>
          <w:szCs w:val="24"/>
        </w:rPr>
        <w:t>B</w:t>
      </w:r>
      <w:r w:rsidR="00964B8E" w:rsidRPr="00B337CC">
        <w:rPr>
          <w:rFonts w:ascii="Times New Roman" w:hAnsi="Times New Roman" w:cs="Times New Roman"/>
          <w:i/>
          <w:sz w:val="24"/>
          <w:szCs w:val="24"/>
        </w:rPr>
        <w:t>adan</w:t>
      </w:r>
      <w:r w:rsidR="00964B8E" w:rsidRPr="00B337CC">
        <w:rPr>
          <w:rFonts w:ascii="Times New Roman" w:hAnsi="Times New Roman" w:cs="Times New Roman"/>
          <w:i/>
          <w:spacing w:val="24"/>
          <w:sz w:val="24"/>
          <w:szCs w:val="24"/>
        </w:rPr>
        <w:t xml:space="preserve"> </w:t>
      </w:r>
      <w:r w:rsidR="00964B8E" w:rsidRPr="00B337CC">
        <w:rPr>
          <w:rFonts w:ascii="Times New Roman" w:hAnsi="Times New Roman" w:cs="Times New Roman"/>
          <w:i/>
          <w:spacing w:val="1"/>
          <w:sz w:val="24"/>
          <w:szCs w:val="24"/>
        </w:rPr>
        <w:t>Pe</w:t>
      </w:r>
      <w:r w:rsidR="00964B8E" w:rsidRPr="00B337CC">
        <w:rPr>
          <w:rFonts w:ascii="Times New Roman" w:hAnsi="Times New Roman" w:cs="Times New Roman"/>
          <w:i/>
          <w:spacing w:val="-4"/>
          <w:sz w:val="24"/>
          <w:szCs w:val="24"/>
        </w:rPr>
        <w:t>n</w:t>
      </w:r>
      <w:r w:rsidR="00964B8E" w:rsidRPr="00B337CC">
        <w:rPr>
          <w:rFonts w:ascii="Times New Roman" w:hAnsi="Times New Roman" w:cs="Times New Roman"/>
          <w:i/>
          <w:spacing w:val="1"/>
          <w:sz w:val="24"/>
          <w:szCs w:val="24"/>
        </w:rPr>
        <w:t>el</w:t>
      </w:r>
      <w:r w:rsidR="00964B8E" w:rsidRPr="00B337CC">
        <w:rPr>
          <w:rFonts w:ascii="Times New Roman" w:hAnsi="Times New Roman" w:cs="Times New Roman"/>
          <w:i/>
          <w:spacing w:val="-3"/>
          <w:sz w:val="24"/>
          <w:szCs w:val="24"/>
        </w:rPr>
        <w:t>i</w:t>
      </w:r>
      <w:r w:rsidR="00964B8E" w:rsidRPr="00B337CC">
        <w:rPr>
          <w:rFonts w:ascii="Times New Roman" w:hAnsi="Times New Roman" w:cs="Times New Roman"/>
          <w:i/>
          <w:spacing w:val="1"/>
          <w:sz w:val="24"/>
          <w:szCs w:val="24"/>
        </w:rPr>
        <w:t>ti</w:t>
      </w:r>
      <w:r w:rsidR="00964B8E" w:rsidRPr="00B337CC">
        <w:rPr>
          <w:rFonts w:ascii="Times New Roman" w:hAnsi="Times New Roman" w:cs="Times New Roman"/>
          <w:i/>
          <w:sz w:val="24"/>
          <w:szCs w:val="24"/>
        </w:rPr>
        <w:t>an</w:t>
      </w:r>
      <w:r w:rsidR="00964B8E" w:rsidRPr="00B337CC">
        <w:rPr>
          <w:rFonts w:ascii="Times New Roman" w:hAnsi="Times New Roman" w:cs="Times New Roman"/>
          <w:i/>
          <w:spacing w:val="28"/>
          <w:sz w:val="24"/>
          <w:szCs w:val="24"/>
        </w:rPr>
        <w:t xml:space="preserve"> </w:t>
      </w:r>
      <w:r w:rsidR="00964B8E" w:rsidRPr="00B337CC">
        <w:rPr>
          <w:rFonts w:ascii="Times New Roman" w:hAnsi="Times New Roman" w:cs="Times New Roman"/>
          <w:i/>
          <w:spacing w:val="-1"/>
          <w:sz w:val="24"/>
          <w:szCs w:val="24"/>
        </w:rPr>
        <w:t>D</w:t>
      </w:r>
      <w:r w:rsidR="00964B8E" w:rsidRPr="00B337CC">
        <w:rPr>
          <w:rFonts w:ascii="Times New Roman" w:hAnsi="Times New Roman" w:cs="Times New Roman"/>
          <w:i/>
          <w:sz w:val="24"/>
          <w:szCs w:val="24"/>
        </w:rPr>
        <w:t>an</w:t>
      </w:r>
      <w:r w:rsidR="00964B8E" w:rsidRPr="00B337CC">
        <w:rPr>
          <w:rFonts w:ascii="Times New Roman" w:hAnsi="Times New Roman" w:cs="Times New Roman"/>
          <w:i/>
          <w:spacing w:val="24"/>
          <w:sz w:val="24"/>
          <w:szCs w:val="24"/>
        </w:rPr>
        <w:t xml:space="preserve"> </w:t>
      </w:r>
      <w:r w:rsidR="00964B8E" w:rsidRPr="00B337CC">
        <w:rPr>
          <w:rFonts w:ascii="Times New Roman" w:hAnsi="Times New Roman" w:cs="Times New Roman"/>
          <w:i/>
          <w:spacing w:val="1"/>
          <w:sz w:val="24"/>
          <w:szCs w:val="24"/>
        </w:rPr>
        <w:t>Pe</w:t>
      </w:r>
      <w:r w:rsidR="00964B8E" w:rsidRPr="00B337CC">
        <w:rPr>
          <w:rFonts w:ascii="Times New Roman" w:hAnsi="Times New Roman" w:cs="Times New Roman"/>
          <w:i/>
          <w:sz w:val="24"/>
          <w:szCs w:val="24"/>
        </w:rPr>
        <w:t>ng</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pacing w:val="-1"/>
          <w:sz w:val="24"/>
          <w:szCs w:val="24"/>
        </w:rPr>
        <w:t>m</w:t>
      </w:r>
      <w:r w:rsidR="00964B8E" w:rsidRPr="00B337CC">
        <w:rPr>
          <w:rFonts w:ascii="Times New Roman" w:hAnsi="Times New Roman" w:cs="Times New Roman"/>
          <w:i/>
          <w:sz w:val="24"/>
          <w:szCs w:val="24"/>
        </w:rPr>
        <w:t>bangan</w:t>
      </w:r>
      <w:r w:rsidR="00964B8E" w:rsidRPr="00B337CC">
        <w:rPr>
          <w:rFonts w:ascii="Times New Roman" w:hAnsi="Times New Roman" w:cs="Times New Roman"/>
          <w:i/>
          <w:spacing w:val="28"/>
          <w:sz w:val="24"/>
          <w:szCs w:val="24"/>
        </w:rPr>
        <w:t xml:space="preserve"> </w:t>
      </w:r>
      <w:r w:rsidR="00964B8E" w:rsidRPr="00B337CC">
        <w:rPr>
          <w:rFonts w:ascii="Times New Roman" w:hAnsi="Times New Roman" w:cs="Times New Roman"/>
          <w:i/>
          <w:spacing w:val="-4"/>
          <w:sz w:val="24"/>
          <w:szCs w:val="24"/>
        </w:rPr>
        <w:t>K</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pacing w:val="-1"/>
          <w:sz w:val="24"/>
          <w:szCs w:val="24"/>
        </w:rPr>
        <w:t>s</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z w:val="24"/>
          <w:szCs w:val="24"/>
        </w:rPr>
        <w:t>ha</w:t>
      </w:r>
      <w:r w:rsidR="00964B8E" w:rsidRPr="00B337CC">
        <w:rPr>
          <w:rFonts w:ascii="Times New Roman" w:hAnsi="Times New Roman" w:cs="Times New Roman"/>
          <w:i/>
          <w:spacing w:val="1"/>
          <w:sz w:val="24"/>
          <w:szCs w:val="24"/>
        </w:rPr>
        <w:t>t</w:t>
      </w:r>
      <w:r w:rsidR="00964B8E" w:rsidRPr="00B337CC">
        <w:rPr>
          <w:rFonts w:ascii="Times New Roman" w:hAnsi="Times New Roman" w:cs="Times New Roman"/>
          <w:i/>
          <w:sz w:val="24"/>
          <w:szCs w:val="24"/>
        </w:rPr>
        <w:t>an</w:t>
      </w:r>
      <w:r w:rsidR="00964B8E" w:rsidRPr="00B337CC">
        <w:rPr>
          <w:rFonts w:ascii="Times New Roman" w:hAnsi="Times New Roman" w:cs="Times New Roman"/>
          <w:i/>
          <w:spacing w:val="28"/>
          <w:sz w:val="24"/>
          <w:szCs w:val="24"/>
        </w:rPr>
        <w:t xml:space="preserve"> </w:t>
      </w:r>
      <w:r w:rsidR="00964B8E" w:rsidRPr="00B337CC">
        <w:rPr>
          <w:rFonts w:ascii="Times New Roman" w:hAnsi="Times New Roman" w:cs="Times New Roman"/>
          <w:i/>
          <w:spacing w:val="-4"/>
          <w:sz w:val="24"/>
          <w:szCs w:val="24"/>
        </w:rPr>
        <w:t>K</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pacing w:val="-1"/>
          <w:sz w:val="24"/>
          <w:szCs w:val="24"/>
        </w:rPr>
        <w:t>m</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z w:val="24"/>
          <w:szCs w:val="24"/>
        </w:rPr>
        <w:t>n</w:t>
      </w:r>
      <w:r w:rsidR="00964B8E" w:rsidRPr="00B337CC">
        <w:rPr>
          <w:rFonts w:ascii="Times New Roman" w:hAnsi="Times New Roman" w:cs="Times New Roman"/>
          <w:i/>
          <w:spacing w:val="1"/>
          <w:sz w:val="24"/>
          <w:szCs w:val="24"/>
        </w:rPr>
        <w:t>te</w:t>
      </w:r>
      <w:r w:rsidR="00964B8E" w:rsidRPr="00B337CC">
        <w:rPr>
          <w:rFonts w:ascii="Times New Roman" w:hAnsi="Times New Roman" w:cs="Times New Roman"/>
          <w:i/>
          <w:spacing w:val="-1"/>
          <w:sz w:val="24"/>
          <w:szCs w:val="24"/>
        </w:rPr>
        <w:t>r</w:t>
      </w:r>
      <w:r w:rsidR="00964B8E" w:rsidRPr="00B337CC">
        <w:rPr>
          <w:rFonts w:ascii="Times New Roman" w:hAnsi="Times New Roman" w:cs="Times New Roman"/>
          <w:i/>
          <w:spacing w:val="1"/>
          <w:sz w:val="24"/>
          <w:szCs w:val="24"/>
        </w:rPr>
        <w:t>i</w:t>
      </w:r>
      <w:r w:rsidR="00964B8E" w:rsidRPr="00B337CC">
        <w:rPr>
          <w:rFonts w:ascii="Times New Roman" w:hAnsi="Times New Roman" w:cs="Times New Roman"/>
          <w:i/>
          <w:spacing w:val="-4"/>
          <w:sz w:val="24"/>
          <w:szCs w:val="24"/>
        </w:rPr>
        <w:t>a</w:t>
      </w:r>
      <w:r w:rsidR="00964B8E" w:rsidRPr="00B337CC">
        <w:rPr>
          <w:rFonts w:ascii="Times New Roman" w:hAnsi="Times New Roman" w:cs="Times New Roman"/>
          <w:i/>
          <w:sz w:val="24"/>
          <w:szCs w:val="24"/>
        </w:rPr>
        <w:t>n</w:t>
      </w:r>
      <w:r w:rsidR="00964B8E" w:rsidRPr="00B337CC">
        <w:rPr>
          <w:rFonts w:ascii="Times New Roman" w:hAnsi="Times New Roman" w:cs="Times New Roman"/>
          <w:sz w:val="24"/>
          <w:szCs w:val="24"/>
        </w:rPr>
        <w:t xml:space="preserve"> </w:t>
      </w:r>
      <w:r w:rsidR="00964B8E" w:rsidRPr="00B337CC">
        <w:rPr>
          <w:rFonts w:ascii="Times New Roman" w:hAnsi="Times New Roman" w:cs="Times New Roman"/>
          <w:i/>
          <w:sz w:val="24"/>
          <w:szCs w:val="24"/>
        </w:rPr>
        <w:t>K</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pacing w:val="-1"/>
          <w:sz w:val="24"/>
          <w:szCs w:val="24"/>
        </w:rPr>
        <w:t>s</w:t>
      </w:r>
      <w:r w:rsidR="00964B8E" w:rsidRPr="00B337CC">
        <w:rPr>
          <w:rFonts w:ascii="Times New Roman" w:hAnsi="Times New Roman" w:cs="Times New Roman"/>
          <w:i/>
          <w:spacing w:val="1"/>
          <w:sz w:val="24"/>
          <w:szCs w:val="24"/>
        </w:rPr>
        <w:t>e</w:t>
      </w:r>
      <w:r w:rsidR="00964B8E" w:rsidRPr="00B337CC">
        <w:rPr>
          <w:rFonts w:ascii="Times New Roman" w:hAnsi="Times New Roman" w:cs="Times New Roman"/>
          <w:i/>
          <w:sz w:val="24"/>
          <w:szCs w:val="24"/>
        </w:rPr>
        <w:t>ha</w:t>
      </w:r>
      <w:r w:rsidR="00964B8E" w:rsidRPr="00B337CC">
        <w:rPr>
          <w:rFonts w:ascii="Times New Roman" w:hAnsi="Times New Roman" w:cs="Times New Roman"/>
          <w:i/>
          <w:spacing w:val="1"/>
          <w:sz w:val="24"/>
          <w:szCs w:val="24"/>
        </w:rPr>
        <w:t>ta</w:t>
      </w:r>
      <w:r w:rsidR="00964B8E" w:rsidRPr="00B337CC">
        <w:rPr>
          <w:rFonts w:ascii="Times New Roman" w:hAnsi="Times New Roman" w:cs="Times New Roman"/>
          <w:i/>
          <w:sz w:val="24"/>
          <w:szCs w:val="24"/>
        </w:rPr>
        <w:t xml:space="preserve">n </w:t>
      </w:r>
      <w:r w:rsidR="00964B8E" w:rsidRPr="00B337CC">
        <w:rPr>
          <w:rFonts w:ascii="Times New Roman" w:hAnsi="Times New Roman" w:cs="Times New Roman"/>
          <w:i/>
          <w:spacing w:val="1"/>
          <w:sz w:val="24"/>
          <w:szCs w:val="24"/>
        </w:rPr>
        <w:t>R</w:t>
      </w:r>
      <w:r w:rsidR="00964B8E" w:rsidRPr="00B337CC">
        <w:rPr>
          <w:rFonts w:ascii="Times New Roman" w:hAnsi="Times New Roman" w:cs="Times New Roman"/>
          <w:i/>
          <w:sz w:val="24"/>
          <w:szCs w:val="24"/>
        </w:rPr>
        <w:t>I</w:t>
      </w:r>
      <w:r w:rsidR="00964B8E" w:rsidRPr="00B337CC">
        <w:rPr>
          <w:rFonts w:ascii="Times New Roman" w:hAnsi="Times New Roman" w:cs="Times New Roman"/>
          <w:sz w:val="24"/>
          <w:szCs w:val="24"/>
        </w:rPr>
        <w:t xml:space="preserve">. </w:t>
      </w:r>
      <w:r w:rsidR="00964B8E" w:rsidRPr="00B337CC">
        <w:rPr>
          <w:rFonts w:ascii="Times New Roman" w:hAnsi="Times New Roman" w:cs="Times New Roman"/>
          <w:spacing w:val="-1"/>
          <w:sz w:val="24"/>
          <w:szCs w:val="24"/>
        </w:rPr>
        <w:t>J</w:t>
      </w:r>
      <w:r w:rsidR="00964B8E" w:rsidRPr="00B337CC">
        <w:rPr>
          <w:rFonts w:ascii="Times New Roman" w:hAnsi="Times New Roman" w:cs="Times New Roman"/>
          <w:spacing w:val="1"/>
          <w:sz w:val="24"/>
          <w:szCs w:val="24"/>
        </w:rPr>
        <w:t>a</w:t>
      </w:r>
      <w:r w:rsidR="00964B8E" w:rsidRPr="00B337CC">
        <w:rPr>
          <w:rFonts w:ascii="Times New Roman" w:hAnsi="Times New Roman" w:cs="Times New Roman"/>
          <w:sz w:val="24"/>
          <w:szCs w:val="24"/>
        </w:rPr>
        <w:t>k</w:t>
      </w:r>
      <w:r w:rsidR="00964B8E" w:rsidRPr="00B337CC">
        <w:rPr>
          <w:rFonts w:ascii="Times New Roman" w:hAnsi="Times New Roman" w:cs="Times New Roman"/>
          <w:spacing w:val="1"/>
          <w:sz w:val="24"/>
          <w:szCs w:val="24"/>
        </w:rPr>
        <w:t>a</w:t>
      </w:r>
      <w:r w:rsidR="00964B8E" w:rsidRPr="00B337CC">
        <w:rPr>
          <w:rFonts w:ascii="Times New Roman" w:hAnsi="Times New Roman" w:cs="Times New Roman"/>
          <w:sz w:val="24"/>
          <w:szCs w:val="24"/>
        </w:rPr>
        <w:t>r</w:t>
      </w:r>
      <w:r w:rsidR="00964B8E" w:rsidRPr="00B337CC">
        <w:rPr>
          <w:rFonts w:ascii="Times New Roman" w:hAnsi="Times New Roman" w:cs="Times New Roman"/>
          <w:spacing w:val="-3"/>
          <w:sz w:val="24"/>
          <w:szCs w:val="24"/>
        </w:rPr>
        <w:t>t</w:t>
      </w:r>
      <w:r w:rsidR="00964B8E" w:rsidRPr="00B337CC">
        <w:rPr>
          <w:rFonts w:ascii="Times New Roman" w:hAnsi="Times New Roman" w:cs="Times New Roman"/>
          <w:spacing w:val="1"/>
          <w:sz w:val="24"/>
          <w:szCs w:val="24"/>
        </w:rPr>
        <w:t>a</w:t>
      </w:r>
      <w:r w:rsidR="00964B8E" w:rsidRPr="00B337CC">
        <w:rPr>
          <w:rFonts w:ascii="Times New Roman" w:hAnsi="Times New Roman" w:cs="Times New Roman"/>
          <w:sz w:val="24"/>
          <w:szCs w:val="24"/>
        </w:rPr>
        <w:t>:</w:t>
      </w:r>
      <w:r w:rsidR="00964B8E" w:rsidRPr="00B337CC">
        <w:rPr>
          <w:rFonts w:ascii="Times New Roman" w:hAnsi="Times New Roman" w:cs="Times New Roman"/>
          <w:spacing w:val="-3"/>
          <w:sz w:val="24"/>
          <w:szCs w:val="24"/>
        </w:rPr>
        <w:t xml:space="preserve"> </w:t>
      </w:r>
      <w:r w:rsidR="00964B8E" w:rsidRPr="00B337CC">
        <w:rPr>
          <w:rFonts w:ascii="Times New Roman" w:hAnsi="Times New Roman" w:cs="Times New Roman"/>
          <w:spacing w:val="-5"/>
          <w:sz w:val="24"/>
          <w:szCs w:val="24"/>
        </w:rPr>
        <w:t>K</w:t>
      </w:r>
      <w:r w:rsidR="00964B8E" w:rsidRPr="00B337CC">
        <w:rPr>
          <w:rFonts w:ascii="Times New Roman" w:hAnsi="Times New Roman" w:cs="Times New Roman"/>
          <w:spacing w:val="1"/>
          <w:sz w:val="24"/>
          <w:szCs w:val="24"/>
        </w:rPr>
        <w:t>eme</w:t>
      </w:r>
      <w:r w:rsidR="00964B8E" w:rsidRPr="00B337CC">
        <w:rPr>
          <w:rFonts w:ascii="Times New Roman" w:hAnsi="Times New Roman" w:cs="Times New Roman"/>
          <w:sz w:val="24"/>
          <w:szCs w:val="24"/>
        </w:rPr>
        <w:t>nk</w:t>
      </w:r>
      <w:r w:rsidR="00964B8E" w:rsidRPr="00B337CC">
        <w:rPr>
          <w:rFonts w:ascii="Times New Roman" w:hAnsi="Times New Roman" w:cs="Times New Roman"/>
          <w:spacing w:val="1"/>
          <w:sz w:val="24"/>
          <w:szCs w:val="24"/>
        </w:rPr>
        <w:t>e</w:t>
      </w:r>
      <w:r w:rsidR="00964B8E" w:rsidRPr="00B337CC">
        <w:rPr>
          <w:rFonts w:ascii="Times New Roman" w:hAnsi="Times New Roman" w:cs="Times New Roman"/>
          <w:sz w:val="24"/>
          <w:szCs w:val="24"/>
        </w:rPr>
        <w:t>s</w:t>
      </w:r>
      <w:r w:rsidR="00964B8E" w:rsidRPr="00B337CC">
        <w:rPr>
          <w:rFonts w:ascii="Times New Roman" w:hAnsi="Times New Roman" w:cs="Times New Roman"/>
          <w:spacing w:val="-1"/>
          <w:sz w:val="24"/>
          <w:szCs w:val="24"/>
        </w:rPr>
        <w:t xml:space="preserve"> </w:t>
      </w:r>
      <w:r w:rsidR="00964B8E" w:rsidRPr="00B337CC">
        <w:rPr>
          <w:rFonts w:ascii="Times New Roman" w:hAnsi="Times New Roman" w:cs="Times New Roman"/>
          <w:sz w:val="24"/>
          <w:szCs w:val="24"/>
        </w:rPr>
        <w:t>R</w:t>
      </w:r>
      <w:r w:rsidR="00964B8E" w:rsidRPr="00B337CC">
        <w:rPr>
          <w:rFonts w:ascii="Times New Roman" w:hAnsi="Times New Roman" w:cs="Times New Roman"/>
          <w:spacing w:val="-4"/>
          <w:sz w:val="24"/>
          <w:szCs w:val="24"/>
        </w:rPr>
        <w:t>I</w:t>
      </w:r>
      <w:r w:rsidR="00964B8E" w:rsidRPr="00B337CC">
        <w:rPr>
          <w:rFonts w:ascii="Times New Roman" w:hAnsi="Times New Roman" w:cs="Times New Roman"/>
          <w:sz w:val="24"/>
          <w:szCs w:val="24"/>
        </w:rPr>
        <w:t>.</w:t>
      </w:r>
    </w:p>
    <w:p w:rsidR="00F51C02" w:rsidRPr="00F51C02" w:rsidRDefault="00F51C02" w:rsidP="004E0CC2">
      <w:pPr>
        <w:tabs>
          <w:tab w:val="left" w:pos="-142"/>
        </w:tabs>
        <w:spacing w:after="0" w:line="240" w:lineRule="auto"/>
        <w:ind w:left="720" w:hanging="720"/>
        <w:jc w:val="both"/>
        <w:rPr>
          <w:rFonts w:ascii="Times New Roman" w:hAnsi="Times New Roman" w:cs="Times New Roman"/>
          <w:color w:val="222222"/>
          <w:shd w:val="clear" w:color="auto" w:fill="FFFFFF"/>
        </w:rPr>
      </w:pPr>
      <w:r w:rsidRPr="00F51C02">
        <w:rPr>
          <w:rFonts w:ascii="Times New Roman" w:hAnsi="Times New Roman" w:cs="Times New Roman"/>
          <w:color w:val="222222"/>
          <w:shd w:val="clear" w:color="auto" w:fill="FFFFFF"/>
        </w:rPr>
        <w:t>Rudi, A., &amp; Kwureh, H. N. (2017). Faktor Risiko Yang Mempengaruhi Kadar Gula Darah Puasa Pada Pengguna Layanan Laboratorium. Wawasan Kesehatan, 3(2), 33-39</w:t>
      </w:r>
    </w:p>
    <w:p w:rsidR="00F51C02" w:rsidRPr="00F51C02" w:rsidRDefault="00F51C02" w:rsidP="004E0CC2">
      <w:pPr>
        <w:tabs>
          <w:tab w:val="left" w:pos="-142"/>
        </w:tabs>
        <w:spacing w:after="0" w:line="240" w:lineRule="auto"/>
        <w:ind w:left="720" w:hanging="720"/>
        <w:contextualSpacing/>
        <w:jc w:val="both"/>
        <w:rPr>
          <w:rFonts w:ascii="Times New Roman" w:hAnsi="Times New Roman" w:cs="Times New Roman"/>
          <w:color w:val="222222"/>
          <w:shd w:val="clear" w:color="auto" w:fill="FFFFFF"/>
        </w:rPr>
      </w:pPr>
      <w:r w:rsidRPr="00F51C02">
        <w:rPr>
          <w:rFonts w:ascii="Times New Roman" w:hAnsi="Times New Roman" w:cs="Times New Roman"/>
          <w:color w:val="222222"/>
          <w:shd w:val="clear" w:color="auto" w:fill="FFFFFF"/>
        </w:rPr>
        <w:t>Simamora, F. A., &amp; Antoni, A. (2018). Hubungan lama menderita dan komplikasi dengan ansietas pada penderita diabetes mellitus tipe 2. </w:t>
      </w:r>
      <w:r w:rsidRPr="00F51C02">
        <w:rPr>
          <w:rFonts w:ascii="Times New Roman" w:hAnsi="Times New Roman" w:cs="Times New Roman"/>
          <w:i/>
          <w:iCs/>
          <w:color w:val="222222"/>
          <w:shd w:val="clear" w:color="auto" w:fill="FFFFFF"/>
        </w:rPr>
        <w:t>Jurnal Kesehatan Ilmiah Indonesia (Indonesian Health Scientific Journal)</w:t>
      </w:r>
      <w:r w:rsidRPr="00F51C02">
        <w:rPr>
          <w:rFonts w:ascii="Times New Roman" w:hAnsi="Times New Roman" w:cs="Times New Roman"/>
          <w:color w:val="222222"/>
          <w:shd w:val="clear" w:color="auto" w:fill="FFFFFF"/>
        </w:rPr>
        <w:t>, </w:t>
      </w:r>
      <w:r w:rsidRPr="00F51C02">
        <w:rPr>
          <w:rFonts w:ascii="Times New Roman" w:hAnsi="Times New Roman" w:cs="Times New Roman"/>
          <w:i/>
          <w:iCs/>
          <w:color w:val="222222"/>
          <w:shd w:val="clear" w:color="auto" w:fill="FFFFFF"/>
        </w:rPr>
        <w:t>3</w:t>
      </w:r>
      <w:r w:rsidRPr="00F51C02">
        <w:rPr>
          <w:rFonts w:ascii="Times New Roman" w:hAnsi="Times New Roman" w:cs="Times New Roman"/>
          <w:color w:val="222222"/>
          <w:shd w:val="clear" w:color="auto" w:fill="FFFFFF"/>
        </w:rPr>
        <w:t>(2), 67-75.</w:t>
      </w:r>
    </w:p>
    <w:p w:rsidR="00171744" w:rsidRDefault="00171744" w:rsidP="004E0CC2">
      <w:pPr>
        <w:pStyle w:val="BodyText"/>
        <w:tabs>
          <w:tab w:val="left" w:pos="-142"/>
        </w:tabs>
        <w:spacing w:after="0" w:line="240" w:lineRule="auto"/>
        <w:ind w:left="720" w:right="95" w:hanging="720"/>
        <w:contextualSpacing/>
        <w:jc w:val="both"/>
        <w:rPr>
          <w:rFonts w:ascii="Times New Roman" w:hAnsi="Times New Roman" w:cs="Times New Roman"/>
          <w:spacing w:val="-2"/>
        </w:rPr>
      </w:pPr>
      <w:r w:rsidRPr="00CF5ED4">
        <w:rPr>
          <w:rFonts w:ascii="Times New Roman" w:hAnsi="Times New Roman" w:cs="Times New Roman"/>
        </w:rPr>
        <w:t>Suci,</w:t>
      </w:r>
      <w:r w:rsidRPr="00CF5ED4">
        <w:rPr>
          <w:rFonts w:ascii="Times New Roman" w:hAnsi="Times New Roman" w:cs="Times New Roman"/>
          <w:spacing w:val="-3"/>
        </w:rPr>
        <w:t xml:space="preserve"> </w:t>
      </w:r>
      <w:r w:rsidRPr="00CF5ED4">
        <w:rPr>
          <w:rFonts w:ascii="Times New Roman" w:hAnsi="Times New Roman" w:cs="Times New Roman"/>
        </w:rPr>
        <w:t>T.,</w:t>
      </w:r>
      <w:r w:rsidRPr="00CF5ED4">
        <w:rPr>
          <w:rFonts w:ascii="Times New Roman" w:hAnsi="Times New Roman" w:cs="Times New Roman"/>
          <w:spacing w:val="-3"/>
        </w:rPr>
        <w:t xml:space="preserve"> </w:t>
      </w:r>
      <w:r w:rsidRPr="00CF5ED4">
        <w:rPr>
          <w:rFonts w:ascii="Times New Roman" w:hAnsi="Times New Roman" w:cs="Times New Roman"/>
        </w:rPr>
        <w:t>&amp;</w:t>
      </w:r>
      <w:r w:rsidRPr="00CF5ED4">
        <w:rPr>
          <w:rFonts w:ascii="Times New Roman" w:hAnsi="Times New Roman" w:cs="Times New Roman"/>
          <w:spacing w:val="-3"/>
        </w:rPr>
        <w:t xml:space="preserve"> </w:t>
      </w:r>
      <w:r w:rsidRPr="00CF5ED4">
        <w:rPr>
          <w:rFonts w:ascii="Times New Roman" w:hAnsi="Times New Roman" w:cs="Times New Roman"/>
        </w:rPr>
        <w:t>Ginting,</w:t>
      </w:r>
      <w:r w:rsidRPr="00CF5ED4">
        <w:rPr>
          <w:rFonts w:ascii="Times New Roman" w:hAnsi="Times New Roman" w:cs="Times New Roman"/>
          <w:spacing w:val="-3"/>
        </w:rPr>
        <w:t xml:space="preserve"> </w:t>
      </w:r>
      <w:r w:rsidRPr="00CF5ED4">
        <w:rPr>
          <w:rFonts w:ascii="Times New Roman" w:hAnsi="Times New Roman" w:cs="Times New Roman"/>
        </w:rPr>
        <w:t>J.</w:t>
      </w:r>
      <w:r w:rsidRPr="00CF5ED4">
        <w:rPr>
          <w:rFonts w:ascii="Times New Roman" w:hAnsi="Times New Roman" w:cs="Times New Roman"/>
          <w:spacing w:val="-3"/>
        </w:rPr>
        <w:t xml:space="preserve"> </w:t>
      </w:r>
      <w:r w:rsidRPr="00CF5ED4">
        <w:rPr>
          <w:rFonts w:ascii="Times New Roman" w:hAnsi="Times New Roman" w:cs="Times New Roman"/>
        </w:rPr>
        <w:t>B.</w:t>
      </w:r>
      <w:r w:rsidRPr="00CF5ED4">
        <w:rPr>
          <w:rFonts w:ascii="Times New Roman" w:hAnsi="Times New Roman" w:cs="Times New Roman"/>
          <w:spacing w:val="-6"/>
        </w:rPr>
        <w:t xml:space="preserve"> </w:t>
      </w:r>
      <w:r w:rsidRPr="00CF5ED4">
        <w:rPr>
          <w:rFonts w:ascii="Times New Roman" w:hAnsi="Times New Roman" w:cs="Times New Roman"/>
        </w:rPr>
        <w:t>(2023).</w:t>
      </w:r>
      <w:r w:rsidRPr="00CF5ED4">
        <w:rPr>
          <w:rFonts w:ascii="Times New Roman" w:hAnsi="Times New Roman" w:cs="Times New Roman"/>
          <w:spacing w:val="-6"/>
        </w:rPr>
        <w:t xml:space="preserve"> </w:t>
      </w:r>
      <w:r w:rsidRPr="00CF5ED4">
        <w:rPr>
          <w:rFonts w:ascii="Times New Roman" w:hAnsi="Times New Roman" w:cs="Times New Roman"/>
        </w:rPr>
        <w:t>Pengaruh</w:t>
      </w:r>
      <w:r w:rsidRPr="00CF5ED4">
        <w:rPr>
          <w:rFonts w:ascii="Times New Roman" w:hAnsi="Times New Roman" w:cs="Times New Roman"/>
          <w:spacing w:val="-1"/>
        </w:rPr>
        <w:t xml:space="preserve"> </w:t>
      </w:r>
      <w:r w:rsidRPr="00CF5ED4">
        <w:rPr>
          <w:rFonts w:ascii="Times New Roman" w:hAnsi="Times New Roman" w:cs="Times New Roman"/>
        </w:rPr>
        <w:t>Faktor</w:t>
      </w:r>
      <w:r w:rsidRPr="00CF5ED4">
        <w:rPr>
          <w:rFonts w:ascii="Times New Roman" w:hAnsi="Times New Roman" w:cs="Times New Roman"/>
          <w:spacing w:val="-2"/>
        </w:rPr>
        <w:t xml:space="preserve"> </w:t>
      </w:r>
      <w:r w:rsidRPr="00CF5ED4">
        <w:rPr>
          <w:rFonts w:ascii="Times New Roman" w:hAnsi="Times New Roman" w:cs="Times New Roman"/>
        </w:rPr>
        <w:t>Usia,</w:t>
      </w:r>
      <w:r w:rsidRPr="00CF5ED4">
        <w:rPr>
          <w:rFonts w:ascii="Times New Roman" w:hAnsi="Times New Roman" w:cs="Times New Roman"/>
          <w:spacing w:val="-1"/>
        </w:rPr>
        <w:t xml:space="preserve"> </w:t>
      </w:r>
      <w:r w:rsidRPr="00CF5ED4">
        <w:rPr>
          <w:rFonts w:ascii="Times New Roman" w:hAnsi="Times New Roman" w:cs="Times New Roman"/>
        </w:rPr>
        <w:t>Indeks</w:t>
      </w:r>
      <w:r w:rsidRPr="00CF5ED4">
        <w:rPr>
          <w:rFonts w:ascii="Times New Roman" w:hAnsi="Times New Roman" w:cs="Times New Roman"/>
          <w:spacing w:val="-1"/>
        </w:rPr>
        <w:t xml:space="preserve"> </w:t>
      </w:r>
      <w:r w:rsidRPr="00CF5ED4">
        <w:rPr>
          <w:rFonts w:ascii="Times New Roman" w:hAnsi="Times New Roman" w:cs="Times New Roman"/>
        </w:rPr>
        <w:t>Massa</w:t>
      </w:r>
      <w:r w:rsidRPr="00CF5ED4">
        <w:rPr>
          <w:rFonts w:ascii="Times New Roman" w:hAnsi="Times New Roman" w:cs="Times New Roman"/>
          <w:spacing w:val="-1"/>
        </w:rPr>
        <w:t xml:space="preserve"> </w:t>
      </w:r>
      <w:r w:rsidRPr="00CF5ED4">
        <w:rPr>
          <w:rFonts w:ascii="Times New Roman" w:hAnsi="Times New Roman" w:cs="Times New Roman"/>
        </w:rPr>
        <w:t>Tubuh,</w:t>
      </w:r>
      <w:r w:rsidRPr="00CF5ED4">
        <w:rPr>
          <w:rFonts w:ascii="Times New Roman" w:hAnsi="Times New Roman" w:cs="Times New Roman"/>
          <w:spacing w:val="-3"/>
        </w:rPr>
        <w:t xml:space="preserve"> </w:t>
      </w:r>
      <w:r w:rsidRPr="00CF5ED4">
        <w:rPr>
          <w:rFonts w:ascii="Times New Roman" w:hAnsi="Times New Roman" w:cs="Times New Roman"/>
        </w:rPr>
        <w:t>dan Kadar Gula Darah Terhadap Kejadian Penyakit Diabetes Melitus Tipe 2.</w:t>
      </w:r>
      <w:r w:rsidRPr="00CF5ED4">
        <w:rPr>
          <w:rFonts w:ascii="Times New Roman" w:hAnsi="Times New Roman" w:cs="Times New Roman"/>
          <w:i/>
        </w:rPr>
        <w:t>Jurnal</w:t>
      </w:r>
      <w:r w:rsidRPr="00CF5ED4">
        <w:rPr>
          <w:rFonts w:ascii="Times New Roman" w:hAnsi="Times New Roman" w:cs="Times New Roman"/>
          <w:i/>
          <w:spacing w:val="-1"/>
        </w:rPr>
        <w:t xml:space="preserve"> </w:t>
      </w:r>
      <w:r w:rsidRPr="00CF5ED4">
        <w:rPr>
          <w:rFonts w:ascii="Times New Roman" w:hAnsi="Times New Roman" w:cs="Times New Roman"/>
          <w:i/>
        </w:rPr>
        <w:t>Keperawatan Priority</w:t>
      </w:r>
      <w:r w:rsidRPr="00CF5ED4">
        <w:rPr>
          <w:rFonts w:ascii="Times New Roman" w:hAnsi="Times New Roman" w:cs="Times New Roman"/>
        </w:rPr>
        <w:t xml:space="preserve">, </w:t>
      </w:r>
      <w:r w:rsidRPr="00CF5ED4">
        <w:rPr>
          <w:rFonts w:ascii="Times New Roman" w:hAnsi="Times New Roman" w:cs="Times New Roman"/>
          <w:i/>
        </w:rPr>
        <w:t>6</w:t>
      </w:r>
      <w:r w:rsidRPr="00CF5ED4">
        <w:rPr>
          <w:rFonts w:ascii="Times New Roman" w:hAnsi="Times New Roman" w:cs="Times New Roman"/>
        </w:rPr>
        <w:t>(2),</w:t>
      </w:r>
      <w:r w:rsidRPr="00CF5ED4">
        <w:rPr>
          <w:rFonts w:ascii="Times New Roman" w:hAnsi="Times New Roman" w:cs="Times New Roman"/>
          <w:spacing w:val="-3"/>
        </w:rPr>
        <w:t xml:space="preserve"> </w:t>
      </w:r>
      <w:r w:rsidRPr="00CF5ED4">
        <w:rPr>
          <w:rFonts w:ascii="Times New Roman" w:hAnsi="Times New Roman" w:cs="Times New Roman"/>
          <w:spacing w:val="-2"/>
        </w:rPr>
        <w:t>12–15.</w:t>
      </w:r>
    </w:p>
    <w:p w:rsidR="00F51C02" w:rsidRPr="00F51C02" w:rsidRDefault="00F51C02" w:rsidP="004E0CC2">
      <w:pPr>
        <w:tabs>
          <w:tab w:val="left" w:pos="-142"/>
        </w:tabs>
        <w:spacing w:after="0" w:line="240" w:lineRule="auto"/>
        <w:ind w:left="720" w:right="124" w:hanging="720"/>
        <w:contextualSpacing/>
        <w:jc w:val="both"/>
        <w:rPr>
          <w:rFonts w:ascii="Times New Roman" w:hAnsi="Times New Roman" w:cs="Times New Roman"/>
        </w:rPr>
      </w:pPr>
      <w:r w:rsidRPr="00F51C02">
        <w:rPr>
          <w:rFonts w:ascii="Times New Roman" w:hAnsi="Times New Roman" w:cs="Times New Roman"/>
          <w:color w:val="222222"/>
          <w:shd w:val="clear" w:color="auto" w:fill="FFFFFF"/>
        </w:rPr>
        <w:t>Sugiharti, N., Rohita, T., Rosdiana, N., &amp; Nurkholik, D. (2020). Hubungan Dukungan Keluarga Dengan Tingkat Kemandirian Dalam Self Care (Perawatan Diri) Pada Penderita Stroke Di Wilayah Kecamatan Ciamis. </w:t>
      </w:r>
      <w:r w:rsidRPr="00F51C02">
        <w:rPr>
          <w:rFonts w:ascii="Times New Roman" w:hAnsi="Times New Roman" w:cs="Times New Roman"/>
          <w:i/>
          <w:iCs/>
          <w:color w:val="222222"/>
          <w:shd w:val="clear" w:color="auto" w:fill="FFFFFF"/>
        </w:rPr>
        <w:t>Jurnal Keperawatan Galuh</w:t>
      </w:r>
      <w:r w:rsidRPr="00F51C02">
        <w:rPr>
          <w:rFonts w:ascii="Times New Roman" w:hAnsi="Times New Roman" w:cs="Times New Roman"/>
          <w:color w:val="222222"/>
          <w:shd w:val="clear" w:color="auto" w:fill="FFFFFF"/>
        </w:rPr>
        <w:t>, </w:t>
      </w:r>
      <w:r w:rsidRPr="00F51C02">
        <w:rPr>
          <w:rFonts w:ascii="Times New Roman" w:hAnsi="Times New Roman" w:cs="Times New Roman"/>
          <w:i/>
          <w:iCs/>
          <w:color w:val="222222"/>
          <w:shd w:val="clear" w:color="auto" w:fill="FFFFFF"/>
        </w:rPr>
        <w:t>2</w:t>
      </w:r>
      <w:r w:rsidRPr="00F51C02">
        <w:rPr>
          <w:rFonts w:ascii="Times New Roman" w:hAnsi="Times New Roman" w:cs="Times New Roman"/>
          <w:color w:val="222222"/>
          <w:shd w:val="clear" w:color="auto" w:fill="FFFFFF"/>
        </w:rPr>
        <w:t>(2), 79-84.</w:t>
      </w:r>
    </w:p>
    <w:p w:rsidR="00964B8E" w:rsidRPr="00877D55" w:rsidRDefault="00964B8E" w:rsidP="004E0CC2">
      <w:pPr>
        <w:tabs>
          <w:tab w:val="left" w:pos="-142"/>
        </w:tabs>
        <w:spacing w:after="0" w:line="240" w:lineRule="auto"/>
        <w:ind w:left="720" w:right="95" w:hanging="720"/>
        <w:contextualSpacing/>
        <w:jc w:val="both"/>
        <w:rPr>
          <w:rFonts w:ascii="Times New Roman" w:hAnsi="Times New Roman" w:cs="Times New Roman"/>
          <w:sz w:val="24"/>
        </w:rPr>
      </w:pPr>
      <w:r w:rsidRPr="00877D55">
        <w:rPr>
          <w:rFonts w:ascii="Times New Roman" w:hAnsi="Times New Roman" w:cs="Times New Roman"/>
        </w:rPr>
        <w:t>Tarwoto, (2017): Pengaruh Teknik Slow Deep Breathing Terhadap Kadar Gula Darah pada Penderita Diabetes Melitus Panti Wredha dan Komunitas. Jurnal Penelitian. Semarang: Universitas Diponegoro.</w:t>
      </w:r>
    </w:p>
    <w:p w:rsidR="00964B8E" w:rsidRPr="00171744" w:rsidRDefault="00964B8E" w:rsidP="004E0CC2">
      <w:pPr>
        <w:pStyle w:val="BodyText"/>
        <w:tabs>
          <w:tab w:val="left" w:pos="-142"/>
        </w:tabs>
        <w:spacing w:after="0" w:line="240" w:lineRule="auto"/>
        <w:ind w:left="720" w:right="95" w:hanging="720"/>
        <w:jc w:val="both"/>
        <w:rPr>
          <w:rFonts w:ascii="Times New Roman" w:hAnsi="Times New Roman" w:cs="Times New Roman"/>
        </w:rPr>
      </w:pPr>
    </w:p>
    <w:p w:rsidR="00171744" w:rsidRDefault="00171744" w:rsidP="004E0CC2">
      <w:pPr>
        <w:tabs>
          <w:tab w:val="left" w:pos="-142"/>
        </w:tabs>
        <w:spacing w:after="0" w:line="240" w:lineRule="auto"/>
        <w:ind w:left="720" w:right="-159" w:hanging="720"/>
        <w:jc w:val="both"/>
        <w:rPr>
          <w:rFonts w:ascii="Times New Roman" w:hAnsi="Times New Roman" w:cs="Times New Roman"/>
          <w:b/>
        </w:rPr>
      </w:pPr>
    </w:p>
    <w:p w:rsidR="001423C6" w:rsidRPr="00403E18" w:rsidRDefault="001423C6" w:rsidP="004E0CC2">
      <w:pPr>
        <w:tabs>
          <w:tab w:val="left" w:pos="-142"/>
        </w:tabs>
        <w:spacing w:after="0" w:line="240" w:lineRule="auto"/>
        <w:ind w:left="720" w:right="-159" w:hanging="720"/>
        <w:jc w:val="both"/>
        <w:rPr>
          <w:rFonts w:ascii="Times New Roman" w:hAnsi="Times New Roman" w:cs="Times New Roman"/>
          <w:b/>
        </w:rPr>
      </w:pPr>
    </w:p>
    <w:p w:rsidR="00EB024C" w:rsidRDefault="00EB024C" w:rsidP="004E0CC2">
      <w:pPr>
        <w:pStyle w:val="NoSpacing"/>
        <w:tabs>
          <w:tab w:val="left" w:pos="-142"/>
        </w:tabs>
        <w:ind w:left="720" w:right="-159" w:hanging="720"/>
        <w:jc w:val="both"/>
        <w:rPr>
          <w:color w:val="000000"/>
          <w:sz w:val="24"/>
          <w:szCs w:val="24"/>
        </w:rPr>
      </w:pPr>
    </w:p>
    <w:p w:rsidR="00EB024C" w:rsidRDefault="00EB024C" w:rsidP="004E0CC2">
      <w:pPr>
        <w:pStyle w:val="NoSpacing"/>
        <w:tabs>
          <w:tab w:val="left" w:pos="-142"/>
        </w:tabs>
        <w:ind w:left="720" w:right="-159" w:hanging="720"/>
        <w:jc w:val="both"/>
        <w:rPr>
          <w:color w:val="000000"/>
          <w:sz w:val="24"/>
          <w:szCs w:val="24"/>
        </w:rPr>
      </w:pPr>
    </w:p>
    <w:p w:rsidR="00C00A11" w:rsidRPr="00C00A11" w:rsidRDefault="00C00A11" w:rsidP="004E0CC2">
      <w:pPr>
        <w:pStyle w:val="NoSpacing"/>
        <w:tabs>
          <w:tab w:val="left" w:pos="-142"/>
        </w:tabs>
        <w:ind w:left="720" w:right="-159" w:hanging="720"/>
        <w:jc w:val="both"/>
        <w:rPr>
          <w:color w:val="000000"/>
        </w:rPr>
      </w:pPr>
    </w:p>
    <w:p w:rsidR="00C00A11" w:rsidRPr="00C00A11" w:rsidRDefault="00C00A11" w:rsidP="004E0CC2">
      <w:pPr>
        <w:pStyle w:val="BodyText"/>
        <w:tabs>
          <w:tab w:val="left" w:pos="-142"/>
        </w:tabs>
        <w:spacing w:after="0" w:line="240" w:lineRule="auto"/>
        <w:ind w:left="720" w:right="-159" w:hanging="720"/>
        <w:jc w:val="both"/>
        <w:rPr>
          <w:rFonts w:ascii="Times New Roman" w:hAnsi="Times New Roman" w:cs="Times New Roman"/>
        </w:rPr>
      </w:pPr>
    </w:p>
    <w:p w:rsidR="008C4F81" w:rsidRPr="008C4F81" w:rsidRDefault="008C4F81" w:rsidP="004E0CC2">
      <w:pPr>
        <w:pBdr>
          <w:top w:val="nil"/>
          <w:left w:val="nil"/>
          <w:bottom w:val="nil"/>
          <w:right w:val="nil"/>
          <w:between w:val="nil"/>
        </w:pBdr>
        <w:tabs>
          <w:tab w:val="left" w:pos="-142"/>
        </w:tabs>
        <w:spacing w:after="0" w:line="240" w:lineRule="auto"/>
        <w:ind w:left="720" w:hanging="720"/>
        <w:jc w:val="both"/>
        <w:rPr>
          <w:rFonts w:ascii="Times New Roman" w:eastAsia="Times New Roman" w:hAnsi="Times New Roman" w:cs="Times New Roman"/>
          <w:color w:val="000000"/>
        </w:rPr>
      </w:pPr>
    </w:p>
    <w:sectPr w:rsidR="008C4F81" w:rsidRPr="008C4F81" w:rsidSect="004E0CC2">
      <w:headerReference w:type="default" r:id="rId15"/>
      <w:pgSz w:w="11907" w:h="18711"/>
      <w:pgMar w:top="1440" w:right="1077" w:bottom="1440" w:left="1077" w:header="851" w:footer="709" w:gutter="0"/>
      <w:pgNumType w:start="4285"/>
      <w:cols w:num="2" w:space="720" w:equalWidth="0">
        <w:col w:w="4522" w:space="708"/>
        <w:col w:w="452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995" w:rsidRDefault="00FA7995">
      <w:pPr>
        <w:spacing w:after="0" w:line="240" w:lineRule="auto"/>
      </w:pPr>
      <w:r>
        <w:separator/>
      </w:r>
    </w:p>
  </w:endnote>
  <w:endnote w:type="continuationSeparator" w:id="0">
    <w:p w:rsidR="00FA7995" w:rsidRDefault="00FA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C2" w:rsidRPr="006A035C" w:rsidRDefault="004E0CC2" w:rsidP="004E0CC2">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rsidR="004E0CC2" w:rsidRDefault="004E0CC2" w:rsidP="004E0CC2">
    <w:pPr>
      <w:pStyle w:val="Footer"/>
    </w:pPr>
  </w:p>
  <w:p w:rsidR="00CE7B1B" w:rsidRPr="004E0CC2" w:rsidRDefault="00CE7B1B" w:rsidP="004E0CC2">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995" w:rsidRDefault="00FA7995">
      <w:pPr>
        <w:spacing w:after="0" w:line="240" w:lineRule="auto"/>
      </w:pPr>
      <w:r>
        <w:separator/>
      </w:r>
    </w:p>
  </w:footnote>
  <w:footnote w:type="continuationSeparator" w:id="0">
    <w:p w:rsidR="00FA7995" w:rsidRDefault="00FA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1B" w:rsidRDefault="009A4437">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64B8E">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b/>
        <w:color w:val="000000"/>
      </w:rPr>
      <w:t xml:space="preserve"> </w:t>
    </w:r>
    <w:r>
      <w:rPr>
        <w:rFonts w:cs="Calibri"/>
        <w:color w:val="000000"/>
      </w:rPr>
      <w:t>|</w:t>
    </w:r>
    <w:r>
      <w:rPr>
        <w:rFonts w:cs="Calibri"/>
        <w:b/>
        <w:color w:val="000000"/>
      </w:rPr>
      <w:t xml:space="preserve"> </w:t>
    </w:r>
    <w:r>
      <w:rPr>
        <w:rFonts w:ascii="Times New Roman" w:eastAsia="Times New Roman" w:hAnsi="Times New Roman" w:cs="Times New Roman"/>
        <w:i/>
        <w:color w:val="000000"/>
      </w:rPr>
      <w:t>Analisis Pemahaman Konsep Matematis Siswa Kelas 5 Sekolah Dasar pada Materi Pecahan – Een Unaenah, Muhammad Syarif Sumantri</w:t>
    </w:r>
  </w:p>
  <w:p w:rsidR="00CE7B1B" w:rsidRDefault="00CE7B1B">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C2" w:rsidRPr="00A83DC0" w:rsidRDefault="004E0CC2" w:rsidP="004E0CC2">
    <w:pPr>
      <w:pStyle w:val="Header"/>
    </w:pPr>
    <w:r w:rsidRPr="00A83DC0">
      <w:rPr>
        <w:rFonts w:cs="Calibri"/>
      </w:rPr>
      <w:fldChar w:fldCharType="begin"/>
    </w:r>
    <w:r w:rsidRPr="00A83DC0">
      <w:rPr>
        <w:rFonts w:cs="Calibri"/>
      </w:rPr>
      <w:instrText xml:space="preserve"> PAGE   \* MERGEFORMAT </w:instrText>
    </w:r>
    <w:r w:rsidRPr="00A83DC0">
      <w:rPr>
        <w:rFonts w:cs="Calibri"/>
      </w:rPr>
      <w:fldChar w:fldCharType="separate"/>
    </w:r>
    <w:r w:rsidR="00FC4327" w:rsidRPr="00FC4327">
      <w:rPr>
        <w:rFonts w:cs="Calibri"/>
        <w:bCs/>
        <w:noProof/>
      </w:rPr>
      <w:t>4288</w:t>
    </w:r>
    <w:r w:rsidRPr="00A83DC0">
      <w:rPr>
        <w:rFonts w:cs="Calibri"/>
        <w:bCs/>
        <w:noProof/>
      </w:rPr>
      <w:fldChar w:fldCharType="end"/>
    </w:r>
    <w:r w:rsidRPr="00A83DC0">
      <w:rPr>
        <w:rFonts w:cs="Calibri"/>
      </w:rPr>
      <w:t xml:space="preserve">| </w:t>
    </w:r>
    <w:r w:rsidRPr="004E0CC2">
      <w:rPr>
        <w:rFonts w:cs="Calibri"/>
      </w:rPr>
      <w:t xml:space="preserve">HUBUNGAN DUKUNGAN KELUARGA DENGAN SELF CARE MANAJEMEN PADA PENDERITA DIABETES MELITUS  </w:t>
    </w:r>
  </w:p>
  <w:p w:rsidR="00CE7B1B" w:rsidRPr="004E0CC2" w:rsidRDefault="00CE7B1B" w:rsidP="004E0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2AD1D"/>
    <w:multiLevelType w:val="singleLevel"/>
    <w:tmpl w:val="B392AD1D"/>
    <w:lvl w:ilvl="0">
      <w:start w:val="1"/>
      <w:numFmt w:val="upperLetter"/>
      <w:suff w:val="space"/>
      <w:lvlText w:val="%1."/>
      <w:lvlJc w:val="left"/>
    </w:lvl>
  </w:abstractNum>
  <w:abstractNum w:abstractNumId="1">
    <w:nsid w:val="13E73EAC"/>
    <w:multiLevelType w:val="multilevel"/>
    <w:tmpl w:val="2912085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FA95AEF"/>
    <w:multiLevelType w:val="multilevel"/>
    <w:tmpl w:val="87B841B4"/>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1B"/>
    <w:rsid w:val="00023DFC"/>
    <w:rsid w:val="000753BA"/>
    <w:rsid w:val="000A2DD8"/>
    <w:rsid w:val="000C7F17"/>
    <w:rsid w:val="001423C6"/>
    <w:rsid w:val="00166827"/>
    <w:rsid w:val="00170BDB"/>
    <w:rsid w:val="00171744"/>
    <w:rsid w:val="001B6818"/>
    <w:rsid w:val="001E40A0"/>
    <w:rsid w:val="001F7243"/>
    <w:rsid w:val="00210278"/>
    <w:rsid w:val="00284046"/>
    <w:rsid w:val="002A7046"/>
    <w:rsid w:val="002E243C"/>
    <w:rsid w:val="002F5D81"/>
    <w:rsid w:val="002F745B"/>
    <w:rsid w:val="00304ACC"/>
    <w:rsid w:val="003A42C8"/>
    <w:rsid w:val="003C78A1"/>
    <w:rsid w:val="003E2593"/>
    <w:rsid w:val="003E7564"/>
    <w:rsid w:val="003F3CE5"/>
    <w:rsid w:val="00403E18"/>
    <w:rsid w:val="00424E56"/>
    <w:rsid w:val="00476A6C"/>
    <w:rsid w:val="004E0CC2"/>
    <w:rsid w:val="0053283E"/>
    <w:rsid w:val="005354F2"/>
    <w:rsid w:val="00575978"/>
    <w:rsid w:val="006C0C9B"/>
    <w:rsid w:val="00755916"/>
    <w:rsid w:val="008C4F81"/>
    <w:rsid w:val="008E1048"/>
    <w:rsid w:val="00957C0E"/>
    <w:rsid w:val="009642C8"/>
    <w:rsid w:val="00964B8E"/>
    <w:rsid w:val="009A4437"/>
    <w:rsid w:val="009E20A7"/>
    <w:rsid w:val="009E4298"/>
    <w:rsid w:val="00A03F77"/>
    <w:rsid w:val="00A70B7E"/>
    <w:rsid w:val="00AE639E"/>
    <w:rsid w:val="00B00FE4"/>
    <w:rsid w:val="00B01B2F"/>
    <w:rsid w:val="00B06CE2"/>
    <w:rsid w:val="00B47E32"/>
    <w:rsid w:val="00B53382"/>
    <w:rsid w:val="00B567C2"/>
    <w:rsid w:val="00BF5B67"/>
    <w:rsid w:val="00C00A11"/>
    <w:rsid w:val="00C608C1"/>
    <w:rsid w:val="00C737C1"/>
    <w:rsid w:val="00CA5B4A"/>
    <w:rsid w:val="00CE7B1B"/>
    <w:rsid w:val="00D209D3"/>
    <w:rsid w:val="00D916CC"/>
    <w:rsid w:val="00D96238"/>
    <w:rsid w:val="00E30BCE"/>
    <w:rsid w:val="00E332E8"/>
    <w:rsid w:val="00E45F45"/>
    <w:rsid w:val="00EA1985"/>
    <w:rsid w:val="00EB024C"/>
    <w:rsid w:val="00EB1501"/>
    <w:rsid w:val="00EC5206"/>
    <w:rsid w:val="00ED1150"/>
    <w:rsid w:val="00F51C02"/>
    <w:rsid w:val="00FA7995"/>
    <w:rsid w:val="00FB28F7"/>
    <w:rsid w:val="00FC4327"/>
    <w:rsid w:val="00FD064B"/>
    <w:rsid w:val="00FE014D"/>
    <w:rsid w:val="00FF23A5"/>
    <w:rsid w:val="00FF5F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qFormat/>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166827"/>
    <w:pPr>
      <w:widowControl w:val="0"/>
      <w:autoSpaceDE w:val="0"/>
      <w:autoSpaceDN w:val="0"/>
      <w:spacing w:after="0" w:line="222" w:lineRule="exact"/>
      <w:jc w:val="center"/>
    </w:pPr>
    <w:rPr>
      <w:rFonts w:ascii="Times New Roman" w:eastAsia="Times New Roman" w:hAnsi="Times New Roman" w:cs="Times New Roman"/>
      <w:lang w:val="id" w:eastAsia="en-US"/>
    </w:rPr>
  </w:style>
  <w:style w:type="paragraph" w:styleId="NormalWeb">
    <w:name w:val="Normal (Web)"/>
    <w:basedOn w:val="Normal"/>
    <w:uiPriority w:val="99"/>
    <w:rsid w:val="0017174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cs="Arial"/>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qFormat/>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ableParagraph">
    <w:name w:val="Table Paragraph"/>
    <w:basedOn w:val="Normal"/>
    <w:uiPriority w:val="1"/>
    <w:qFormat/>
    <w:rsid w:val="00166827"/>
    <w:pPr>
      <w:widowControl w:val="0"/>
      <w:autoSpaceDE w:val="0"/>
      <w:autoSpaceDN w:val="0"/>
      <w:spacing w:after="0" w:line="222" w:lineRule="exact"/>
      <w:jc w:val="center"/>
    </w:pPr>
    <w:rPr>
      <w:rFonts w:ascii="Times New Roman" w:eastAsia="Times New Roman" w:hAnsi="Times New Roman" w:cs="Times New Roman"/>
      <w:lang w:val="id" w:eastAsia="en-US"/>
    </w:rPr>
  </w:style>
  <w:style w:type="paragraph" w:styleId="NormalWeb">
    <w:name w:val="Normal (Web)"/>
    <w:basedOn w:val="Normal"/>
    <w:uiPriority w:val="99"/>
    <w:rsid w:val="0017174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viarizana81@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54460/jifa.v6i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VSf0Q9AYvve/7JyxD+fsF3sBg==">CgMxLjA4AHIhMTNJZGt4RVFoLU53amMtUlZXNFUzRUdBSmRWWVRuVTVL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2025-05-21T09:20:00Z</cp:lastPrinted>
  <dcterms:created xsi:type="dcterms:W3CDTF">2025-06-22T10:57:00Z</dcterms:created>
  <dcterms:modified xsi:type="dcterms:W3CDTF">2025-06-22T10:57:00Z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