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E0" w:rsidRPr="00240543" w:rsidRDefault="00F850DE" w:rsidP="00147F90">
      <w:pPr>
        <w:tabs>
          <w:tab w:val="left" w:pos="12510"/>
        </w:tabs>
        <w:spacing w:after="0"/>
        <w:ind w:right="-34"/>
        <w:jc w:val="center"/>
        <w:rPr>
          <w:rFonts w:ascii="Times New Roman" w:hAnsi="Times New Roman" w:cs="Times New Roman"/>
          <w:sz w:val="24"/>
          <w:szCs w:val="24"/>
          <w:lang w:val="en-US"/>
        </w:rPr>
      </w:pPr>
      <w:r>
        <w:rPr>
          <w:noProof/>
          <w:lang w:val="en-US"/>
        </w:rPr>
        <w:drawing>
          <wp:anchor distT="0" distB="0" distL="114300" distR="114300" simplePos="0" relativeHeight="251661312" behindDoc="0" locked="0" layoutInCell="1" allowOverlap="1" wp14:anchorId="0A46770A" wp14:editId="4C516651">
            <wp:simplePos x="0" y="0"/>
            <wp:positionH relativeFrom="column">
              <wp:posOffset>41910</wp:posOffset>
            </wp:positionH>
            <wp:positionV relativeFrom="paragraph">
              <wp:posOffset>25894</wp:posOffset>
            </wp:positionV>
            <wp:extent cx="923925" cy="800100"/>
            <wp:effectExtent l="0" t="0" r="9525"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F90" w:rsidRPr="00201F0D">
        <w:rPr>
          <w:rFonts w:ascii="Times New Roman" w:hAnsi="Times New Roman" w:cs="Times New Roman"/>
          <w:sz w:val="24"/>
          <w:szCs w:val="24"/>
        </w:rPr>
        <w:t xml:space="preserve">Jurnal </w:t>
      </w:r>
      <w:proofErr w:type="spellStart"/>
      <w:r w:rsidR="00147F90" w:rsidRPr="00201F0D">
        <w:rPr>
          <w:rFonts w:ascii="Times New Roman" w:hAnsi="Times New Roman" w:cs="Times New Roman"/>
          <w:sz w:val="24"/>
          <w:szCs w:val="24"/>
          <w:lang w:val="en-US"/>
        </w:rPr>
        <w:t>Ners</w:t>
      </w:r>
      <w:proofErr w:type="spellEnd"/>
      <w:r w:rsidR="00147F90" w:rsidRPr="00201F0D">
        <w:rPr>
          <w:rFonts w:ascii="Times New Roman" w:hAnsi="Times New Roman" w:cs="Times New Roman"/>
          <w:sz w:val="24"/>
          <w:szCs w:val="24"/>
        </w:rPr>
        <w:t xml:space="preserve"> Volume </w:t>
      </w:r>
      <w:r w:rsidR="00147F90" w:rsidRPr="00201F0D">
        <w:rPr>
          <w:rFonts w:ascii="Times New Roman" w:hAnsi="Times New Roman" w:cs="Times New Roman"/>
          <w:sz w:val="24"/>
          <w:szCs w:val="24"/>
          <w:lang w:val="en-US"/>
        </w:rPr>
        <w:t>7</w:t>
      </w:r>
      <w:r w:rsidR="00147F90" w:rsidRPr="00201F0D">
        <w:rPr>
          <w:rFonts w:ascii="Times New Roman" w:hAnsi="Times New Roman" w:cs="Times New Roman"/>
          <w:sz w:val="24"/>
          <w:szCs w:val="24"/>
        </w:rPr>
        <w:t xml:space="preserve"> Nomor </w:t>
      </w:r>
      <w:r w:rsidR="00147F90" w:rsidRPr="00201F0D">
        <w:rPr>
          <w:rFonts w:ascii="Times New Roman" w:hAnsi="Times New Roman" w:cs="Times New Roman"/>
          <w:sz w:val="24"/>
          <w:szCs w:val="24"/>
          <w:lang w:val="en-US"/>
        </w:rPr>
        <w:t>2</w:t>
      </w:r>
      <w:r w:rsidR="00147F90" w:rsidRPr="00201F0D">
        <w:rPr>
          <w:rFonts w:ascii="Times New Roman" w:hAnsi="Times New Roman" w:cs="Times New Roman"/>
          <w:sz w:val="24"/>
          <w:szCs w:val="24"/>
        </w:rPr>
        <w:t xml:space="preserve"> Tahun </w:t>
      </w:r>
      <w:r w:rsidR="00147F90" w:rsidRPr="00201F0D">
        <w:rPr>
          <w:rFonts w:ascii="Times New Roman" w:hAnsi="Times New Roman" w:cs="Times New Roman"/>
          <w:sz w:val="24"/>
          <w:szCs w:val="24"/>
          <w:lang w:val="en-US"/>
        </w:rPr>
        <w:t>2023</w:t>
      </w:r>
      <w:r w:rsidR="00147F90" w:rsidRPr="00201F0D">
        <w:rPr>
          <w:rFonts w:ascii="Times New Roman" w:hAnsi="Times New Roman" w:cs="Times New Roman"/>
          <w:sz w:val="24"/>
          <w:szCs w:val="24"/>
        </w:rPr>
        <w:t xml:space="preserve"> Halaman </w:t>
      </w:r>
      <w:r w:rsidR="00131243">
        <w:rPr>
          <w:rFonts w:ascii="Times New Roman" w:hAnsi="Times New Roman" w:cs="Times New Roman"/>
          <w:sz w:val="24"/>
          <w:szCs w:val="24"/>
          <w:lang w:val="en-US"/>
        </w:rPr>
        <w:t>1556</w:t>
      </w:r>
      <w:bookmarkStart w:id="0" w:name="_GoBack"/>
      <w:bookmarkEnd w:id="0"/>
      <w:r w:rsidR="00147F90" w:rsidRPr="00201F0D">
        <w:rPr>
          <w:rFonts w:ascii="Times New Roman" w:hAnsi="Times New Roman" w:cs="Times New Roman"/>
          <w:sz w:val="24"/>
          <w:szCs w:val="24"/>
        </w:rPr>
        <w:t xml:space="preserve"> - </w:t>
      </w:r>
      <w:r w:rsidR="00954768">
        <w:rPr>
          <w:noProof/>
          <w:lang w:val="en-US"/>
        </w:rPr>
        <mc:AlternateContent>
          <mc:Choice Requires="wps">
            <w:drawing>
              <wp:anchor distT="0" distB="0" distL="114300" distR="114300" simplePos="0" relativeHeight="251671552" behindDoc="0" locked="0" layoutInCell="1" allowOverlap="1" wp14:anchorId="16A5B2D3" wp14:editId="6DCA04E4">
                <wp:simplePos x="0" y="0"/>
                <wp:positionH relativeFrom="column">
                  <wp:posOffset>5419725</wp:posOffset>
                </wp:positionH>
                <wp:positionV relativeFrom="paragraph">
                  <wp:posOffset>-152400</wp:posOffset>
                </wp:positionV>
                <wp:extent cx="971550" cy="92392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7E0" w:rsidRDefault="00F850DE" w:rsidP="008247E0">
                            <w:r>
                              <w:rPr>
                                <w:noProof/>
                                <w:lang w:val="en-US"/>
                              </w:rPr>
                              <w:drawing>
                                <wp:inline distT="0" distB="0" distL="0" distR="0" wp14:anchorId="49AB8594" wp14:editId="54305502">
                                  <wp:extent cx="609600" cy="857250"/>
                                  <wp:effectExtent l="0" t="0" r="0" b="0"/>
                                  <wp:docPr id="2" name="Picture 1" descr="Description: Description: Description: Description: Description: Description: Description: E:\JURNAL NERS\SK\cover jurnal 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E:\JURNAL NERS\SK\cover jurnal ner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26.75pt;margin-top:-12pt;width:76.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" stroked="f">
                <v:textbox>
                  <w:txbxContent>
                    <w:p w:rsidR="008247E0" w:rsidRDefault="00F850DE" w:rsidP="008247E0">
                      <w:r>
                        <w:rPr>
                          <w:noProof/>
                          <w:lang w:val="en-US"/>
                        </w:rPr>
                        <w:drawing>
                          <wp:inline distT="0" distB="0" distL="0" distR="0">
                            <wp:extent cx="609600" cy="857250"/>
                            <wp:effectExtent l="0" t="0" r="0" b="0"/>
                            <wp:docPr id="2" name="Picture 1" descr="Description: Description: Description: Description: Description: Description: Description: E:\JURNAL NERS\SK\cover jurnal 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E:\JURNAL NERS\SK\cover jurnal ner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57250"/>
                                    </a:xfrm>
                                    <a:prstGeom prst="rect">
                                      <a:avLst/>
                                    </a:prstGeom>
                                    <a:noFill/>
                                    <a:ln>
                                      <a:noFill/>
                                    </a:ln>
                                  </pic:spPr>
                                </pic:pic>
                              </a:graphicData>
                            </a:graphic>
                          </wp:inline>
                        </w:drawing>
                      </w:r>
                    </w:p>
                  </w:txbxContent>
                </v:textbox>
              </v:rect>
            </w:pict>
          </mc:Fallback>
        </mc:AlternateContent>
      </w:r>
      <w:r w:rsidR="00131243">
        <w:rPr>
          <w:rFonts w:ascii="Times New Roman" w:hAnsi="Times New Roman" w:cs="Times New Roman"/>
          <w:sz w:val="24"/>
          <w:szCs w:val="24"/>
          <w:lang w:val="en-US"/>
        </w:rPr>
        <w:t>1560</w:t>
      </w:r>
    </w:p>
    <w:p w:rsidR="008247E0" w:rsidRPr="00620806" w:rsidRDefault="008247E0" w:rsidP="008247E0">
      <w:pPr>
        <w:tabs>
          <w:tab w:val="left" w:pos="12510"/>
        </w:tabs>
        <w:spacing w:after="0"/>
        <w:ind w:left="360" w:right="27"/>
        <w:jc w:val="center"/>
        <w:rPr>
          <w:rFonts w:ascii="Times New Roman" w:hAnsi="Times New Roman" w:cs="Times New Roman"/>
          <w:sz w:val="24"/>
          <w:szCs w:val="24"/>
          <w:lang w:val="en-US"/>
        </w:rPr>
      </w:pPr>
      <w:r>
        <w:rPr>
          <w:rFonts w:ascii="Times New Roman" w:hAnsi="Times New Roman" w:cs="Times New Roman"/>
          <w:b/>
          <w:bCs/>
          <w:sz w:val="24"/>
          <w:szCs w:val="24"/>
        </w:rPr>
        <w:t>JURNAL</w:t>
      </w:r>
      <w:r>
        <w:rPr>
          <w:rFonts w:ascii="Times New Roman" w:hAnsi="Times New Roman" w:cs="Times New Roman"/>
          <w:b/>
          <w:bCs/>
          <w:sz w:val="24"/>
          <w:szCs w:val="24"/>
          <w:lang w:val="en-US"/>
        </w:rPr>
        <w:t xml:space="preserve"> NERS</w:t>
      </w:r>
    </w:p>
    <w:p w:rsidR="008247E0" w:rsidRPr="00D4780F" w:rsidRDefault="008247E0" w:rsidP="008247E0">
      <w:pPr>
        <w:spacing w:after="0"/>
        <w:jc w:val="center"/>
        <w:rPr>
          <w:rFonts w:ascii="Times New Roman" w:hAnsi="Times New Roman" w:cs="Times New Roman"/>
          <w:sz w:val="24"/>
          <w:szCs w:val="24"/>
          <w:lang w:val="en-US"/>
        </w:rPr>
      </w:pPr>
      <w:r w:rsidRPr="008548A8">
        <w:rPr>
          <w:rFonts w:ascii="Times New Roman" w:hAnsi="Times New Roman" w:cs="Times New Roman"/>
          <w:sz w:val="24"/>
          <w:szCs w:val="24"/>
        </w:rPr>
        <w:t xml:space="preserve">Research &amp; Learning in </w:t>
      </w:r>
      <w:r>
        <w:rPr>
          <w:rFonts w:ascii="Times New Roman" w:hAnsi="Times New Roman" w:cs="Times New Roman"/>
          <w:sz w:val="24"/>
          <w:szCs w:val="24"/>
          <w:lang w:val="en-US"/>
        </w:rPr>
        <w:t>Nursing Science</w:t>
      </w:r>
    </w:p>
    <w:p w:rsidR="00A137FA" w:rsidRPr="00C16A01" w:rsidRDefault="00064BE4" w:rsidP="00C16A01">
      <w:pPr>
        <w:pBdr>
          <w:bottom w:val="double" w:sz="6" w:space="1" w:color="auto"/>
        </w:pBdr>
        <w:spacing w:after="0"/>
        <w:jc w:val="center"/>
        <w:rPr>
          <w:rFonts w:ascii="Times New Roman" w:hAnsi="Times New Roman" w:cs="Times New Roman"/>
          <w:sz w:val="24"/>
          <w:lang w:val="en-US"/>
        </w:rPr>
      </w:pPr>
      <w:r w:rsidRPr="000264D7">
        <w:rPr>
          <w:rFonts w:ascii="Times New Roman" w:hAnsi="Times New Roman" w:cs="Times New Roman"/>
          <w:sz w:val="24"/>
        </w:rPr>
        <w:t>http://</w:t>
      </w:r>
      <w:r w:rsidRPr="00092E12">
        <w:rPr>
          <w:rFonts w:ascii="Times New Roman" w:hAnsi="Times New Roman" w:cs="Times New Roman"/>
          <w:sz w:val="24"/>
        </w:rPr>
        <w:t>journal.universitaspahlawan.ac.id/index.php/ners</w:t>
      </w:r>
    </w:p>
    <w:p w:rsidR="00C16A01" w:rsidRDefault="00C16A01" w:rsidP="00FA0439">
      <w:pPr>
        <w:pStyle w:val="ListParagraph"/>
        <w:ind w:left="0"/>
        <w:jc w:val="center"/>
        <w:rPr>
          <w:b/>
          <w:sz w:val="28"/>
        </w:rPr>
      </w:pPr>
    </w:p>
    <w:p w:rsidR="00147F90" w:rsidRDefault="00FA0439" w:rsidP="00FA0439">
      <w:pPr>
        <w:pStyle w:val="ListParagraph"/>
        <w:ind w:left="0"/>
        <w:jc w:val="center"/>
        <w:rPr>
          <w:b/>
          <w:sz w:val="28"/>
        </w:rPr>
      </w:pPr>
      <w:r>
        <w:rPr>
          <w:b/>
          <w:sz w:val="28"/>
        </w:rPr>
        <w:t xml:space="preserve">HUBUNGAN </w:t>
      </w:r>
      <w:r>
        <w:rPr>
          <w:b/>
          <w:i/>
          <w:sz w:val="28"/>
        </w:rPr>
        <w:t xml:space="preserve">SELF CARE </w:t>
      </w:r>
      <w:r>
        <w:rPr>
          <w:b/>
          <w:sz w:val="28"/>
        </w:rPr>
        <w:t xml:space="preserve">DENGAN </w:t>
      </w:r>
      <w:r>
        <w:rPr>
          <w:b/>
          <w:i/>
          <w:sz w:val="28"/>
        </w:rPr>
        <w:t>QUALITY OF LIFE</w:t>
      </w:r>
      <w:r>
        <w:rPr>
          <w:b/>
          <w:sz w:val="28"/>
        </w:rPr>
        <w:t xml:space="preserve"> PASIEN DIABETES MELITUS TIPE II DIRUANG BEDAH DAN INTERNA </w:t>
      </w:r>
      <w:r w:rsidR="00147F90">
        <w:rPr>
          <w:b/>
          <w:sz w:val="28"/>
        </w:rPr>
        <w:t>RSUD UNDATA</w:t>
      </w:r>
    </w:p>
    <w:p w:rsidR="00FA0439" w:rsidRPr="003F56B1" w:rsidRDefault="00FA0439" w:rsidP="00FA0439">
      <w:pPr>
        <w:pStyle w:val="ListParagraph"/>
        <w:ind w:left="0"/>
        <w:jc w:val="center"/>
        <w:rPr>
          <w:b/>
          <w:sz w:val="28"/>
        </w:rPr>
      </w:pPr>
      <w:r>
        <w:rPr>
          <w:b/>
          <w:sz w:val="28"/>
        </w:rPr>
        <w:t>PALU PROVINSI SULAWESI TENGAH</w:t>
      </w:r>
    </w:p>
    <w:p w:rsidR="00396B36" w:rsidRPr="00F20D63" w:rsidRDefault="00396B36" w:rsidP="00396B36">
      <w:pPr>
        <w:autoSpaceDE w:val="0"/>
        <w:autoSpaceDN w:val="0"/>
        <w:adjustRightInd w:val="0"/>
        <w:spacing w:after="0" w:line="240" w:lineRule="auto"/>
        <w:jc w:val="center"/>
        <w:rPr>
          <w:rFonts w:ascii="Times New Roman" w:hAnsi="Times New Roman" w:cs="Times New Roman"/>
          <w:b/>
          <w:bCs/>
          <w:color w:val="000000"/>
          <w:sz w:val="24"/>
          <w:szCs w:val="24"/>
        </w:rPr>
      </w:pPr>
    </w:p>
    <w:p w:rsidR="00C4418F" w:rsidRPr="00C4418F" w:rsidRDefault="00C4418F" w:rsidP="00C16A01">
      <w:pPr>
        <w:pStyle w:val="ListParagraph"/>
        <w:ind w:left="0"/>
        <w:jc w:val="center"/>
        <w:rPr>
          <w:b/>
          <w:vertAlign w:val="superscript"/>
        </w:rPr>
      </w:pPr>
      <w:proofErr w:type="spellStart"/>
      <w:r w:rsidRPr="00C4418F">
        <w:rPr>
          <w:b/>
        </w:rPr>
        <w:t>Ilham</w:t>
      </w:r>
      <w:proofErr w:type="spellEnd"/>
      <w:r w:rsidRPr="00C4418F">
        <w:rPr>
          <w:b/>
        </w:rPr>
        <w:t xml:space="preserve"> Y Butudoka</w:t>
      </w:r>
      <w:r>
        <w:rPr>
          <w:b/>
          <w:vertAlign w:val="superscript"/>
        </w:rPr>
        <w:t>1</w:t>
      </w:r>
      <w:r w:rsidR="00612A65">
        <w:rPr>
          <w:b/>
        </w:rPr>
        <w:t>,</w:t>
      </w:r>
      <w:r w:rsidR="00147F90">
        <w:rPr>
          <w:b/>
        </w:rPr>
        <w:t xml:space="preserve"> </w:t>
      </w:r>
      <w:proofErr w:type="spellStart"/>
      <w:r w:rsidR="00612A65">
        <w:rPr>
          <w:b/>
        </w:rPr>
        <w:t>Sisilia</w:t>
      </w:r>
      <w:proofErr w:type="spellEnd"/>
      <w:r w:rsidR="00612A65">
        <w:rPr>
          <w:b/>
        </w:rPr>
        <w:t xml:space="preserve"> Rammang</w:t>
      </w:r>
      <w:r>
        <w:rPr>
          <w:b/>
          <w:vertAlign w:val="superscript"/>
        </w:rPr>
        <w:t>2</w:t>
      </w:r>
      <w:r w:rsidRPr="00C4418F">
        <w:rPr>
          <w:b/>
        </w:rPr>
        <w:t xml:space="preserve">, </w:t>
      </w:r>
      <w:proofErr w:type="spellStart"/>
      <w:r w:rsidR="00612A65">
        <w:rPr>
          <w:b/>
        </w:rPr>
        <w:t>Yulta</w:t>
      </w:r>
      <w:proofErr w:type="spellEnd"/>
      <w:r w:rsidR="00612A65">
        <w:rPr>
          <w:b/>
        </w:rPr>
        <w:t xml:space="preserve"> Kadang</w:t>
      </w:r>
      <w:r>
        <w:rPr>
          <w:b/>
          <w:vertAlign w:val="superscript"/>
        </w:rPr>
        <w:t>3</w:t>
      </w:r>
    </w:p>
    <w:p w:rsidR="00C4418F" w:rsidRPr="00147F90" w:rsidRDefault="00147F90" w:rsidP="00C16A01">
      <w:pPr>
        <w:pStyle w:val="ListParagraph"/>
        <w:ind w:left="0"/>
        <w:jc w:val="center"/>
        <w:rPr>
          <w:sz w:val="22"/>
        </w:rPr>
      </w:pPr>
      <w:r w:rsidRPr="00147F90">
        <w:rPr>
          <w:sz w:val="22"/>
          <w:vertAlign w:val="superscript"/>
        </w:rPr>
        <w:t>1</w:t>
      </w:r>
      <w:proofErr w:type="gramStart"/>
      <w:r w:rsidRPr="00147F90">
        <w:rPr>
          <w:sz w:val="22"/>
          <w:vertAlign w:val="superscript"/>
        </w:rPr>
        <w:t>,2,3</w:t>
      </w:r>
      <w:proofErr w:type="gramEnd"/>
      <w:r w:rsidRPr="00147F90">
        <w:rPr>
          <w:sz w:val="22"/>
          <w:vertAlign w:val="superscript"/>
        </w:rPr>
        <w:t xml:space="preserve"> </w:t>
      </w:r>
      <w:proofErr w:type="spellStart"/>
      <w:r w:rsidR="00C4418F" w:rsidRPr="00147F90">
        <w:rPr>
          <w:sz w:val="22"/>
        </w:rPr>
        <w:t>Ilmu</w:t>
      </w:r>
      <w:proofErr w:type="spellEnd"/>
      <w:r w:rsidR="00C4418F" w:rsidRPr="00147F90">
        <w:rPr>
          <w:sz w:val="22"/>
        </w:rPr>
        <w:t xml:space="preserve"> </w:t>
      </w:r>
      <w:proofErr w:type="spellStart"/>
      <w:r w:rsidR="00C4418F" w:rsidRPr="00147F90">
        <w:rPr>
          <w:sz w:val="22"/>
        </w:rPr>
        <w:t>Keperawat</w:t>
      </w:r>
      <w:r w:rsidRPr="00147F90">
        <w:rPr>
          <w:sz w:val="22"/>
        </w:rPr>
        <w:t>an</w:t>
      </w:r>
      <w:proofErr w:type="spellEnd"/>
      <w:r w:rsidRPr="00147F90">
        <w:rPr>
          <w:sz w:val="22"/>
        </w:rPr>
        <w:t xml:space="preserve">, </w:t>
      </w:r>
      <w:proofErr w:type="spellStart"/>
      <w:r w:rsidRPr="00147F90">
        <w:rPr>
          <w:sz w:val="22"/>
        </w:rPr>
        <w:t>Universitas</w:t>
      </w:r>
      <w:proofErr w:type="spellEnd"/>
      <w:r w:rsidRPr="00147F90">
        <w:rPr>
          <w:sz w:val="22"/>
        </w:rPr>
        <w:t xml:space="preserve"> </w:t>
      </w:r>
      <w:proofErr w:type="spellStart"/>
      <w:r w:rsidRPr="00147F90">
        <w:rPr>
          <w:sz w:val="22"/>
        </w:rPr>
        <w:t>Widya</w:t>
      </w:r>
      <w:proofErr w:type="spellEnd"/>
      <w:r w:rsidRPr="00147F90">
        <w:rPr>
          <w:sz w:val="22"/>
        </w:rPr>
        <w:t xml:space="preserve"> Nusantara</w:t>
      </w:r>
    </w:p>
    <w:p w:rsidR="00C4418F" w:rsidRPr="00147F90" w:rsidRDefault="00147F90" w:rsidP="00C16A01">
      <w:pPr>
        <w:pStyle w:val="ListParagraph"/>
        <w:ind w:left="0"/>
        <w:jc w:val="center"/>
        <w:rPr>
          <w:sz w:val="22"/>
        </w:rPr>
      </w:pPr>
      <w:r w:rsidRPr="00147F90">
        <w:rPr>
          <w:sz w:val="22"/>
        </w:rPr>
        <w:t>ilhambutudoka77@gmail.com</w:t>
      </w:r>
    </w:p>
    <w:p w:rsidR="00396B36" w:rsidRPr="00147F90" w:rsidRDefault="00396B36" w:rsidP="00396B36">
      <w:pPr>
        <w:autoSpaceDE w:val="0"/>
        <w:autoSpaceDN w:val="0"/>
        <w:adjustRightInd w:val="0"/>
        <w:spacing w:after="0" w:line="240" w:lineRule="auto"/>
        <w:jc w:val="center"/>
        <w:rPr>
          <w:rFonts w:ascii="Times New Roman" w:hAnsi="Times New Roman" w:cs="Times New Roman"/>
          <w:color w:val="000000"/>
          <w:sz w:val="24"/>
          <w:szCs w:val="24"/>
          <w:lang w:val="en-US"/>
        </w:rPr>
      </w:pPr>
    </w:p>
    <w:p w:rsidR="00BE77BE" w:rsidRPr="00C4418F" w:rsidRDefault="00BE77BE" w:rsidP="00396B36">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396B36" w:rsidRPr="00F52EC1" w:rsidRDefault="00396B36" w:rsidP="00C4418F">
      <w:pPr>
        <w:autoSpaceDE w:val="0"/>
        <w:autoSpaceDN w:val="0"/>
        <w:adjustRightInd w:val="0"/>
        <w:spacing w:before="120" w:after="120" w:line="240" w:lineRule="auto"/>
        <w:rPr>
          <w:rFonts w:ascii="Times New Roman" w:hAnsi="Times New Roman" w:cs="Times New Roman"/>
          <w:b/>
          <w:bCs/>
          <w:color w:val="000000"/>
          <w:sz w:val="24"/>
          <w:szCs w:val="24"/>
        </w:rPr>
      </w:pPr>
      <w:r w:rsidRPr="00F52EC1">
        <w:rPr>
          <w:rFonts w:ascii="Times New Roman" w:hAnsi="Times New Roman" w:cs="Times New Roman"/>
          <w:b/>
          <w:bCs/>
          <w:color w:val="000000"/>
          <w:szCs w:val="24"/>
        </w:rPr>
        <w:t xml:space="preserve">Abstrak </w:t>
      </w:r>
    </w:p>
    <w:p w:rsidR="00C4418F" w:rsidRDefault="00C4418F" w:rsidP="00C16A01">
      <w:pPr>
        <w:pStyle w:val="ListParagraph"/>
        <w:ind w:left="0"/>
        <w:jc w:val="both"/>
        <w:rPr>
          <w:sz w:val="22"/>
        </w:rPr>
      </w:pPr>
      <w:proofErr w:type="gramStart"/>
      <w:r w:rsidRPr="00C4418F">
        <w:rPr>
          <w:sz w:val="22"/>
        </w:rPr>
        <w:t xml:space="preserve">Diabetes </w:t>
      </w:r>
      <w:proofErr w:type="spellStart"/>
      <w:r w:rsidRPr="00C4418F">
        <w:rPr>
          <w:sz w:val="22"/>
        </w:rPr>
        <w:t>Melitus</w:t>
      </w:r>
      <w:proofErr w:type="spellEnd"/>
      <w:r w:rsidRPr="00C4418F">
        <w:rPr>
          <w:sz w:val="22"/>
        </w:rPr>
        <w:t xml:space="preserve"> </w:t>
      </w:r>
      <w:proofErr w:type="spellStart"/>
      <w:r w:rsidRPr="00C4418F">
        <w:rPr>
          <w:sz w:val="22"/>
        </w:rPr>
        <w:t>adalah</w:t>
      </w:r>
      <w:proofErr w:type="spellEnd"/>
      <w:r w:rsidRPr="00C4418F">
        <w:rPr>
          <w:sz w:val="22"/>
        </w:rPr>
        <w:t xml:space="preserve"> </w:t>
      </w:r>
      <w:proofErr w:type="spellStart"/>
      <w:r w:rsidRPr="00C4418F">
        <w:rPr>
          <w:sz w:val="22"/>
        </w:rPr>
        <w:t>salah</w:t>
      </w:r>
      <w:proofErr w:type="spellEnd"/>
      <w:r w:rsidRPr="00C4418F">
        <w:rPr>
          <w:sz w:val="22"/>
        </w:rPr>
        <w:t xml:space="preserve"> </w:t>
      </w:r>
      <w:proofErr w:type="spellStart"/>
      <w:r w:rsidRPr="00C4418F">
        <w:rPr>
          <w:sz w:val="22"/>
        </w:rPr>
        <w:t>satu</w:t>
      </w:r>
      <w:proofErr w:type="spellEnd"/>
      <w:r w:rsidRPr="00C4418F">
        <w:rPr>
          <w:sz w:val="22"/>
        </w:rPr>
        <w:t xml:space="preserve"> </w:t>
      </w:r>
      <w:proofErr w:type="spellStart"/>
      <w:r w:rsidRPr="00C4418F">
        <w:rPr>
          <w:sz w:val="22"/>
        </w:rPr>
        <w:t>penyakit</w:t>
      </w:r>
      <w:proofErr w:type="spellEnd"/>
      <w:r w:rsidRPr="00C4418F">
        <w:rPr>
          <w:sz w:val="22"/>
        </w:rPr>
        <w:t xml:space="preserve"> </w:t>
      </w:r>
      <w:proofErr w:type="spellStart"/>
      <w:r w:rsidRPr="00C4418F">
        <w:rPr>
          <w:sz w:val="22"/>
        </w:rPr>
        <w:t>mematikan</w:t>
      </w:r>
      <w:proofErr w:type="spellEnd"/>
      <w:r w:rsidRPr="00C4418F">
        <w:rPr>
          <w:sz w:val="22"/>
        </w:rPr>
        <w:t xml:space="preserve"> di </w:t>
      </w:r>
      <w:proofErr w:type="spellStart"/>
      <w:r w:rsidRPr="00C4418F">
        <w:rPr>
          <w:sz w:val="22"/>
        </w:rPr>
        <w:t>dunia</w:t>
      </w:r>
      <w:proofErr w:type="spellEnd"/>
      <w:r w:rsidRPr="00C4418F">
        <w:rPr>
          <w:sz w:val="22"/>
        </w:rPr>
        <w:t xml:space="preserve"> yang mana </w:t>
      </w:r>
      <w:proofErr w:type="spellStart"/>
      <w:r w:rsidRPr="00C4418F">
        <w:rPr>
          <w:sz w:val="22"/>
        </w:rPr>
        <w:t>menyebabkan</w:t>
      </w:r>
      <w:proofErr w:type="spellEnd"/>
      <w:r w:rsidRPr="00C4418F">
        <w:rPr>
          <w:sz w:val="22"/>
        </w:rPr>
        <w:t xml:space="preserve"> </w:t>
      </w:r>
      <w:proofErr w:type="spellStart"/>
      <w:r w:rsidRPr="00C4418F">
        <w:rPr>
          <w:sz w:val="22"/>
        </w:rPr>
        <w:t>penurunan</w:t>
      </w:r>
      <w:proofErr w:type="spellEnd"/>
      <w:r w:rsidRPr="00C4418F">
        <w:rPr>
          <w:sz w:val="22"/>
        </w:rPr>
        <w:t xml:space="preserve"> </w:t>
      </w:r>
      <w:r w:rsidRPr="00C4418F">
        <w:rPr>
          <w:i/>
          <w:sz w:val="22"/>
        </w:rPr>
        <w:t>Quality of Life</w:t>
      </w:r>
      <w:r w:rsidRPr="00C4418F">
        <w:rPr>
          <w:sz w:val="22"/>
        </w:rPr>
        <w:t xml:space="preserve"> </w:t>
      </w:r>
      <w:proofErr w:type="spellStart"/>
      <w:r w:rsidRPr="00C4418F">
        <w:rPr>
          <w:sz w:val="22"/>
        </w:rPr>
        <w:t>sehingga</w:t>
      </w:r>
      <w:proofErr w:type="spellEnd"/>
      <w:r w:rsidRPr="00C4418F">
        <w:rPr>
          <w:sz w:val="22"/>
        </w:rPr>
        <w:t xml:space="preserve"> </w:t>
      </w:r>
      <w:proofErr w:type="spellStart"/>
      <w:r w:rsidRPr="00C4418F">
        <w:rPr>
          <w:sz w:val="22"/>
        </w:rPr>
        <w:t>memerlukan</w:t>
      </w:r>
      <w:proofErr w:type="spellEnd"/>
      <w:r w:rsidRPr="00C4418F">
        <w:rPr>
          <w:sz w:val="22"/>
        </w:rPr>
        <w:t xml:space="preserve"> </w:t>
      </w:r>
      <w:proofErr w:type="spellStart"/>
      <w:r w:rsidRPr="00C4418F">
        <w:rPr>
          <w:sz w:val="22"/>
        </w:rPr>
        <w:t>perawatan</w:t>
      </w:r>
      <w:proofErr w:type="spellEnd"/>
      <w:r w:rsidRPr="00C4418F">
        <w:rPr>
          <w:sz w:val="22"/>
        </w:rPr>
        <w:t xml:space="preserve"> yang </w:t>
      </w:r>
      <w:proofErr w:type="spellStart"/>
      <w:r w:rsidRPr="00C4418F">
        <w:rPr>
          <w:sz w:val="22"/>
        </w:rPr>
        <w:t>tepat</w:t>
      </w:r>
      <w:proofErr w:type="spellEnd"/>
      <w:r w:rsidRPr="00C4418F">
        <w:rPr>
          <w:sz w:val="22"/>
        </w:rPr>
        <w:t xml:space="preserve"> </w:t>
      </w:r>
      <w:proofErr w:type="spellStart"/>
      <w:r w:rsidRPr="00C4418F">
        <w:rPr>
          <w:sz w:val="22"/>
        </w:rPr>
        <w:t>disebut</w:t>
      </w:r>
      <w:proofErr w:type="spellEnd"/>
      <w:r w:rsidRPr="00C4418F">
        <w:rPr>
          <w:sz w:val="22"/>
        </w:rPr>
        <w:t xml:space="preserve"> </w:t>
      </w:r>
      <w:r w:rsidRPr="00C4418F">
        <w:rPr>
          <w:i/>
          <w:sz w:val="22"/>
        </w:rPr>
        <w:t>Self Care</w:t>
      </w:r>
      <w:r w:rsidRPr="00C4418F">
        <w:rPr>
          <w:sz w:val="22"/>
        </w:rPr>
        <w:t>.</w:t>
      </w:r>
      <w:proofErr w:type="gramEnd"/>
      <w:r w:rsidRPr="00C4418F">
        <w:rPr>
          <w:sz w:val="22"/>
        </w:rPr>
        <w:t xml:space="preserve"> </w:t>
      </w:r>
      <w:proofErr w:type="spellStart"/>
      <w:proofErr w:type="gramStart"/>
      <w:r w:rsidRPr="00C4418F">
        <w:rPr>
          <w:i/>
          <w:sz w:val="22"/>
        </w:rPr>
        <w:t>Self Care</w:t>
      </w:r>
      <w:proofErr w:type="spellEnd"/>
      <w:r w:rsidRPr="00C4418F">
        <w:rPr>
          <w:i/>
          <w:sz w:val="22"/>
        </w:rPr>
        <w:t xml:space="preserve"> </w:t>
      </w:r>
      <w:proofErr w:type="spellStart"/>
      <w:r w:rsidRPr="00C4418F">
        <w:rPr>
          <w:sz w:val="22"/>
        </w:rPr>
        <w:t>merupakan</w:t>
      </w:r>
      <w:proofErr w:type="spellEnd"/>
      <w:r w:rsidRPr="00C4418F">
        <w:rPr>
          <w:sz w:val="22"/>
        </w:rPr>
        <w:t xml:space="preserve"> </w:t>
      </w:r>
      <w:proofErr w:type="spellStart"/>
      <w:r w:rsidRPr="00C4418F">
        <w:rPr>
          <w:sz w:val="22"/>
        </w:rPr>
        <w:t>aktivitas</w:t>
      </w:r>
      <w:proofErr w:type="spellEnd"/>
      <w:r w:rsidRPr="00C4418F">
        <w:rPr>
          <w:sz w:val="22"/>
        </w:rPr>
        <w:t xml:space="preserve"> </w:t>
      </w:r>
      <w:proofErr w:type="spellStart"/>
      <w:r w:rsidRPr="00C4418F">
        <w:rPr>
          <w:sz w:val="22"/>
        </w:rPr>
        <w:t>dari</w:t>
      </w:r>
      <w:proofErr w:type="spellEnd"/>
      <w:r w:rsidRPr="00C4418F">
        <w:rPr>
          <w:sz w:val="22"/>
        </w:rPr>
        <w:t xml:space="preserve"> </w:t>
      </w:r>
      <w:proofErr w:type="spellStart"/>
      <w:r w:rsidRPr="00C4418F">
        <w:rPr>
          <w:sz w:val="22"/>
        </w:rPr>
        <w:t>individu</w:t>
      </w:r>
      <w:proofErr w:type="spellEnd"/>
      <w:r w:rsidRPr="00C4418F">
        <w:rPr>
          <w:sz w:val="22"/>
        </w:rPr>
        <w:t xml:space="preserve"> </w:t>
      </w:r>
      <w:proofErr w:type="spellStart"/>
      <w:r w:rsidRPr="00C4418F">
        <w:rPr>
          <w:sz w:val="22"/>
        </w:rPr>
        <w:t>dalam</w:t>
      </w:r>
      <w:proofErr w:type="spellEnd"/>
      <w:r w:rsidRPr="00C4418F">
        <w:rPr>
          <w:sz w:val="22"/>
        </w:rPr>
        <w:t xml:space="preserve"> </w:t>
      </w:r>
      <w:proofErr w:type="spellStart"/>
      <w:r w:rsidRPr="00C4418F">
        <w:rPr>
          <w:sz w:val="22"/>
        </w:rPr>
        <w:t>melakukan</w:t>
      </w:r>
      <w:proofErr w:type="spellEnd"/>
      <w:r w:rsidRPr="00C4418F">
        <w:rPr>
          <w:sz w:val="22"/>
        </w:rPr>
        <w:t xml:space="preserve"> </w:t>
      </w:r>
      <w:proofErr w:type="spellStart"/>
      <w:r w:rsidRPr="00C4418F">
        <w:rPr>
          <w:sz w:val="22"/>
        </w:rPr>
        <w:t>perawatan</w:t>
      </w:r>
      <w:proofErr w:type="spellEnd"/>
      <w:r w:rsidRPr="00C4418F">
        <w:rPr>
          <w:sz w:val="22"/>
        </w:rPr>
        <w:t xml:space="preserve"> </w:t>
      </w:r>
      <w:proofErr w:type="spellStart"/>
      <w:r w:rsidRPr="00C4418F">
        <w:rPr>
          <w:sz w:val="22"/>
        </w:rPr>
        <w:t>diri</w:t>
      </w:r>
      <w:proofErr w:type="spellEnd"/>
      <w:r w:rsidRPr="00C4418F">
        <w:rPr>
          <w:sz w:val="22"/>
        </w:rPr>
        <w:t xml:space="preserve"> </w:t>
      </w:r>
      <w:proofErr w:type="spellStart"/>
      <w:r w:rsidRPr="00C4418F">
        <w:rPr>
          <w:sz w:val="22"/>
        </w:rPr>
        <w:t>sendiri</w:t>
      </w:r>
      <w:proofErr w:type="spellEnd"/>
      <w:r w:rsidRPr="00C4418F">
        <w:rPr>
          <w:sz w:val="22"/>
        </w:rPr>
        <w:t>.</w:t>
      </w:r>
      <w:proofErr w:type="gramEnd"/>
      <w:r w:rsidRPr="00C4418F">
        <w:rPr>
          <w:sz w:val="22"/>
        </w:rPr>
        <w:t xml:space="preserve"> </w:t>
      </w:r>
      <w:proofErr w:type="spellStart"/>
      <w:proofErr w:type="gramStart"/>
      <w:r w:rsidRPr="00C4418F">
        <w:rPr>
          <w:sz w:val="22"/>
        </w:rPr>
        <w:t>Penelitian</w:t>
      </w:r>
      <w:proofErr w:type="spellEnd"/>
      <w:r w:rsidRPr="00C4418F">
        <w:rPr>
          <w:sz w:val="22"/>
        </w:rPr>
        <w:t xml:space="preserve"> </w:t>
      </w:r>
      <w:proofErr w:type="spellStart"/>
      <w:r w:rsidRPr="00C4418F">
        <w:rPr>
          <w:sz w:val="22"/>
        </w:rPr>
        <w:t>ini</w:t>
      </w:r>
      <w:proofErr w:type="spellEnd"/>
      <w:r w:rsidRPr="00C4418F">
        <w:rPr>
          <w:sz w:val="22"/>
        </w:rPr>
        <w:t xml:space="preserve"> </w:t>
      </w:r>
      <w:proofErr w:type="spellStart"/>
      <w:r w:rsidRPr="00C4418F">
        <w:rPr>
          <w:sz w:val="22"/>
        </w:rPr>
        <w:t>bertujuan</w:t>
      </w:r>
      <w:proofErr w:type="spellEnd"/>
      <w:r w:rsidRPr="00C4418F">
        <w:rPr>
          <w:sz w:val="22"/>
        </w:rPr>
        <w:t xml:space="preserve"> </w:t>
      </w:r>
      <w:proofErr w:type="spellStart"/>
      <w:r w:rsidRPr="00C4418F">
        <w:rPr>
          <w:sz w:val="22"/>
        </w:rPr>
        <w:t>mengetahui</w:t>
      </w:r>
      <w:proofErr w:type="spellEnd"/>
      <w:r w:rsidRPr="00C4418F">
        <w:rPr>
          <w:sz w:val="22"/>
        </w:rPr>
        <w:t xml:space="preserve"> </w:t>
      </w:r>
      <w:proofErr w:type="spellStart"/>
      <w:r w:rsidRPr="00C4418F">
        <w:rPr>
          <w:sz w:val="22"/>
        </w:rPr>
        <w:t>hubungan</w:t>
      </w:r>
      <w:proofErr w:type="spellEnd"/>
      <w:r w:rsidRPr="00C4418F">
        <w:rPr>
          <w:sz w:val="22"/>
        </w:rPr>
        <w:t xml:space="preserve"> </w:t>
      </w:r>
      <w:r w:rsidRPr="00C4418F">
        <w:rPr>
          <w:i/>
          <w:sz w:val="22"/>
        </w:rPr>
        <w:t>Self Care</w:t>
      </w:r>
      <w:r w:rsidRPr="00C4418F">
        <w:rPr>
          <w:sz w:val="22"/>
        </w:rPr>
        <w:t xml:space="preserve"> </w:t>
      </w:r>
      <w:proofErr w:type="spellStart"/>
      <w:r w:rsidRPr="00C4418F">
        <w:rPr>
          <w:sz w:val="22"/>
        </w:rPr>
        <w:t>dengan</w:t>
      </w:r>
      <w:proofErr w:type="spellEnd"/>
      <w:r w:rsidRPr="00C4418F">
        <w:rPr>
          <w:sz w:val="22"/>
        </w:rPr>
        <w:t xml:space="preserve"> </w:t>
      </w:r>
      <w:r w:rsidRPr="00C4418F">
        <w:rPr>
          <w:i/>
          <w:sz w:val="22"/>
        </w:rPr>
        <w:t>Quality of Life</w:t>
      </w:r>
      <w:r w:rsidRPr="00C4418F">
        <w:rPr>
          <w:sz w:val="22"/>
        </w:rPr>
        <w:t xml:space="preserve"> </w:t>
      </w:r>
      <w:proofErr w:type="spellStart"/>
      <w:r w:rsidRPr="00C4418F">
        <w:rPr>
          <w:sz w:val="22"/>
        </w:rPr>
        <w:t>pasien</w:t>
      </w:r>
      <w:proofErr w:type="spellEnd"/>
      <w:r w:rsidRPr="00C4418F">
        <w:rPr>
          <w:sz w:val="22"/>
        </w:rPr>
        <w:t xml:space="preserve"> </w:t>
      </w:r>
      <w:proofErr w:type="spellStart"/>
      <w:r w:rsidRPr="00C4418F">
        <w:rPr>
          <w:sz w:val="22"/>
        </w:rPr>
        <w:t>Dabetes</w:t>
      </w:r>
      <w:proofErr w:type="spellEnd"/>
      <w:r w:rsidRPr="00C4418F">
        <w:rPr>
          <w:sz w:val="22"/>
        </w:rPr>
        <w:t xml:space="preserve"> </w:t>
      </w:r>
      <w:proofErr w:type="spellStart"/>
      <w:r w:rsidRPr="00C4418F">
        <w:rPr>
          <w:sz w:val="22"/>
        </w:rPr>
        <w:t>melitus</w:t>
      </w:r>
      <w:proofErr w:type="spellEnd"/>
      <w:r w:rsidRPr="00C4418F">
        <w:rPr>
          <w:sz w:val="22"/>
        </w:rPr>
        <w:t xml:space="preserve"> </w:t>
      </w:r>
      <w:proofErr w:type="spellStart"/>
      <w:r w:rsidRPr="00C4418F">
        <w:rPr>
          <w:sz w:val="22"/>
        </w:rPr>
        <w:t>tipe</w:t>
      </w:r>
      <w:proofErr w:type="spellEnd"/>
      <w:r w:rsidRPr="00C4418F">
        <w:rPr>
          <w:sz w:val="22"/>
        </w:rPr>
        <w:t xml:space="preserve"> II.</w:t>
      </w:r>
      <w:proofErr w:type="gramEnd"/>
      <w:r w:rsidRPr="00C4418F">
        <w:rPr>
          <w:sz w:val="22"/>
        </w:rPr>
        <w:t xml:space="preserve"> </w:t>
      </w:r>
      <w:proofErr w:type="spellStart"/>
      <w:r w:rsidRPr="00C4418F">
        <w:rPr>
          <w:sz w:val="22"/>
        </w:rPr>
        <w:t>Penelitian</w:t>
      </w:r>
      <w:proofErr w:type="spellEnd"/>
      <w:r w:rsidRPr="00C4418F">
        <w:rPr>
          <w:sz w:val="22"/>
        </w:rPr>
        <w:t xml:space="preserve"> </w:t>
      </w:r>
      <w:proofErr w:type="spellStart"/>
      <w:r w:rsidRPr="00C4418F">
        <w:rPr>
          <w:sz w:val="22"/>
        </w:rPr>
        <w:t>ini</w:t>
      </w:r>
      <w:proofErr w:type="spellEnd"/>
      <w:r w:rsidRPr="00C4418F">
        <w:rPr>
          <w:sz w:val="22"/>
        </w:rPr>
        <w:t xml:space="preserve"> </w:t>
      </w:r>
      <w:proofErr w:type="spellStart"/>
      <w:r w:rsidRPr="00C4418F">
        <w:rPr>
          <w:sz w:val="22"/>
        </w:rPr>
        <w:t>menggunakan</w:t>
      </w:r>
      <w:proofErr w:type="spellEnd"/>
      <w:r w:rsidRPr="00C4418F">
        <w:rPr>
          <w:sz w:val="22"/>
        </w:rPr>
        <w:t xml:space="preserve"> </w:t>
      </w:r>
      <w:proofErr w:type="spellStart"/>
      <w:r w:rsidRPr="00C4418F">
        <w:rPr>
          <w:sz w:val="22"/>
        </w:rPr>
        <w:t>metode</w:t>
      </w:r>
      <w:proofErr w:type="spellEnd"/>
      <w:r w:rsidRPr="00C4418F">
        <w:rPr>
          <w:sz w:val="22"/>
        </w:rPr>
        <w:t xml:space="preserve"> </w:t>
      </w:r>
      <w:proofErr w:type="spellStart"/>
      <w:r w:rsidRPr="00C4418F">
        <w:rPr>
          <w:sz w:val="22"/>
        </w:rPr>
        <w:t>penelitian</w:t>
      </w:r>
      <w:proofErr w:type="spellEnd"/>
      <w:r w:rsidRPr="00C4418F">
        <w:rPr>
          <w:sz w:val="22"/>
        </w:rPr>
        <w:t xml:space="preserve"> </w:t>
      </w:r>
      <w:proofErr w:type="spellStart"/>
      <w:r w:rsidRPr="00C4418F">
        <w:rPr>
          <w:sz w:val="22"/>
        </w:rPr>
        <w:t>kuantitatif</w:t>
      </w:r>
      <w:proofErr w:type="spellEnd"/>
      <w:r w:rsidRPr="00C4418F">
        <w:rPr>
          <w:sz w:val="22"/>
        </w:rPr>
        <w:t xml:space="preserve"> </w:t>
      </w:r>
      <w:proofErr w:type="spellStart"/>
      <w:r w:rsidRPr="00C4418F">
        <w:rPr>
          <w:sz w:val="22"/>
        </w:rPr>
        <w:t>analitik</w:t>
      </w:r>
      <w:proofErr w:type="spellEnd"/>
      <w:r w:rsidRPr="00C4418F">
        <w:rPr>
          <w:sz w:val="22"/>
        </w:rPr>
        <w:t xml:space="preserve"> </w:t>
      </w:r>
      <w:proofErr w:type="spellStart"/>
      <w:r w:rsidRPr="00C4418F">
        <w:rPr>
          <w:sz w:val="22"/>
        </w:rPr>
        <w:t>dengan</w:t>
      </w:r>
      <w:proofErr w:type="spellEnd"/>
      <w:r w:rsidRPr="00C4418F">
        <w:rPr>
          <w:sz w:val="22"/>
        </w:rPr>
        <w:t xml:space="preserve"> </w:t>
      </w:r>
      <w:proofErr w:type="spellStart"/>
      <w:r w:rsidRPr="00C4418F">
        <w:rPr>
          <w:sz w:val="22"/>
        </w:rPr>
        <w:t>rancangan</w:t>
      </w:r>
      <w:proofErr w:type="spellEnd"/>
      <w:r w:rsidRPr="00C4418F">
        <w:rPr>
          <w:sz w:val="22"/>
        </w:rPr>
        <w:t xml:space="preserve"> </w:t>
      </w:r>
      <w:proofErr w:type="spellStart"/>
      <w:r w:rsidRPr="00C4418F">
        <w:rPr>
          <w:sz w:val="22"/>
        </w:rPr>
        <w:t>penelitian</w:t>
      </w:r>
      <w:proofErr w:type="spellEnd"/>
      <w:r w:rsidRPr="00C4418F">
        <w:rPr>
          <w:sz w:val="22"/>
        </w:rPr>
        <w:t xml:space="preserve"> </w:t>
      </w:r>
      <w:r w:rsidRPr="00C4418F">
        <w:rPr>
          <w:i/>
          <w:sz w:val="22"/>
        </w:rPr>
        <w:t>cross sectional.</w:t>
      </w:r>
      <w:r w:rsidRPr="00C4418F">
        <w:rPr>
          <w:sz w:val="22"/>
        </w:rPr>
        <w:t xml:space="preserve"> </w:t>
      </w:r>
      <w:proofErr w:type="spellStart"/>
      <w:proofErr w:type="gramStart"/>
      <w:r w:rsidRPr="00C4418F">
        <w:rPr>
          <w:sz w:val="22"/>
        </w:rPr>
        <w:t>Teknik</w:t>
      </w:r>
      <w:proofErr w:type="spellEnd"/>
      <w:r w:rsidRPr="00C4418F">
        <w:rPr>
          <w:sz w:val="22"/>
        </w:rPr>
        <w:t xml:space="preserve"> </w:t>
      </w:r>
      <w:proofErr w:type="spellStart"/>
      <w:r w:rsidRPr="00C4418F">
        <w:rPr>
          <w:sz w:val="22"/>
        </w:rPr>
        <w:t>pengambilan</w:t>
      </w:r>
      <w:proofErr w:type="spellEnd"/>
      <w:r w:rsidRPr="00C4418F">
        <w:rPr>
          <w:sz w:val="22"/>
        </w:rPr>
        <w:t xml:space="preserve"> </w:t>
      </w:r>
      <w:proofErr w:type="spellStart"/>
      <w:r w:rsidRPr="00C4418F">
        <w:rPr>
          <w:sz w:val="22"/>
        </w:rPr>
        <w:t>sampel</w:t>
      </w:r>
      <w:proofErr w:type="spellEnd"/>
      <w:r w:rsidRPr="00C4418F">
        <w:rPr>
          <w:sz w:val="22"/>
        </w:rPr>
        <w:t xml:space="preserve"> </w:t>
      </w:r>
      <w:proofErr w:type="spellStart"/>
      <w:r w:rsidRPr="00C4418F">
        <w:rPr>
          <w:sz w:val="22"/>
        </w:rPr>
        <w:t>menggunakan</w:t>
      </w:r>
      <w:proofErr w:type="spellEnd"/>
      <w:r w:rsidRPr="00C4418F">
        <w:rPr>
          <w:sz w:val="22"/>
        </w:rPr>
        <w:t xml:space="preserve"> </w:t>
      </w:r>
      <w:proofErr w:type="spellStart"/>
      <w:r w:rsidRPr="00C4418F">
        <w:rPr>
          <w:i/>
          <w:sz w:val="22"/>
        </w:rPr>
        <w:t>porpusive</w:t>
      </w:r>
      <w:proofErr w:type="spellEnd"/>
      <w:r w:rsidRPr="00C4418F">
        <w:rPr>
          <w:i/>
          <w:sz w:val="22"/>
        </w:rPr>
        <w:t xml:space="preserve"> </w:t>
      </w:r>
      <w:proofErr w:type="spellStart"/>
      <w:r w:rsidRPr="00C4418F">
        <w:rPr>
          <w:i/>
          <w:sz w:val="22"/>
        </w:rPr>
        <w:t>sampiling</w:t>
      </w:r>
      <w:proofErr w:type="spellEnd"/>
      <w:r w:rsidRPr="00C4418F">
        <w:rPr>
          <w:i/>
          <w:sz w:val="22"/>
        </w:rPr>
        <w:t xml:space="preserve"> </w:t>
      </w:r>
      <w:proofErr w:type="spellStart"/>
      <w:r w:rsidRPr="00C4418F">
        <w:rPr>
          <w:sz w:val="22"/>
        </w:rPr>
        <w:t>dengan</w:t>
      </w:r>
      <w:proofErr w:type="spellEnd"/>
      <w:r w:rsidRPr="00C4418F">
        <w:rPr>
          <w:sz w:val="22"/>
        </w:rPr>
        <w:t xml:space="preserve"> </w:t>
      </w:r>
      <w:proofErr w:type="spellStart"/>
      <w:r w:rsidRPr="00C4418F">
        <w:rPr>
          <w:sz w:val="22"/>
        </w:rPr>
        <w:t>jumlah</w:t>
      </w:r>
      <w:proofErr w:type="spellEnd"/>
      <w:r w:rsidRPr="00C4418F">
        <w:rPr>
          <w:sz w:val="22"/>
        </w:rPr>
        <w:t xml:space="preserve"> </w:t>
      </w:r>
      <w:proofErr w:type="spellStart"/>
      <w:r w:rsidRPr="00C4418F">
        <w:rPr>
          <w:sz w:val="22"/>
        </w:rPr>
        <w:t>sampel</w:t>
      </w:r>
      <w:proofErr w:type="spellEnd"/>
      <w:r w:rsidRPr="00C4418F">
        <w:rPr>
          <w:sz w:val="22"/>
        </w:rPr>
        <w:t xml:space="preserve"> </w:t>
      </w:r>
      <w:proofErr w:type="spellStart"/>
      <w:r w:rsidRPr="00C4418F">
        <w:rPr>
          <w:sz w:val="22"/>
        </w:rPr>
        <w:t>sebanyak</w:t>
      </w:r>
      <w:proofErr w:type="spellEnd"/>
      <w:r w:rsidRPr="00C4418F">
        <w:rPr>
          <w:sz w:val="22"/>
        </w:rPr>
        <w:t xml:space="preserve"> 55 </w:t>
      </w:r>
      <w:proofErr w:type="spellStart"/>
      <w:r w:rsidRPr="00C4418F">
        <w:rPr>
          <w:sz w:val="22"/>
        </w:rPr>
        <w:t>pasien</w:t>
      </w:r>
      <w:proofErr w:type="spellEnd"/>
      <w:r w:rsidRPr="00C4418F">
        <w:rPr>
          <w:sz w:val="22"/>
        </w:rPr>
        <w:t>.</w:t>
      </w:r>
      <w:proofErr w:type="gramEnd"/>
      <w:r w:rsidRPr="00C4418F">
        <w:rPr>
          <w:sz w:val="22"/>
        </w:rPr>
        <w:t xml:space="preserve"> </w:t>
      </w:r>
      <w:proofErr w:type="spellStart"/>
      <w:proofErr w:type="gramStart"/>
      <w:r w:rsidRPr="00C4418F">
        <w:rPr>
          <w:sz w:val="22"/>
        </w:rPr>
        <w:t>Pengumpulan</w:t>
      </w:r>
      <w:proofErr w:type="spellEnd"/>
      <w:r w:rsidRPr="00C4418F">
        <w:rPr>
          <w:sz w:val="22"/>
        </w:rPr>
        <w:t xml:space="preserve"> data </w:t>
      </w:r>
      <w:proofErr w:type="spellStart"/>
      <w:r w:rsidRPr="00C4418F">
        <w:rPr>
          <w:sz w:val="22"/>
        </w:rPr>
        <w:t>menggunakan</w:t>
      </w:r>
      <w:proofErr w:type="spellEnd"/>
      <w:r w:rsidRPr="00C4418F">
        <w:rPr>
          <w:sz w:val="22"/>
        </w:rPr>
        <w:t xml:space="preserve"> </w:t>
      </w:r>
      <w:proofErr w:type="spellStart"/>
      <w:r w:rsidRPr="00C4418F">
        <w:rPr>
          <w:sz w:val="22"/>
        </w:rPr>
        <w:t>kuesioner</w:t>
      </w:r>
      <w:proofErr w:type="spellEnd"/>
      <w:r w:rsidRPr="00C4418F">
        <w:rPr>
          <w:sz w:val="22"/>
        </w:rPr>
        <w:t xml:space="preserve"> </w:t>
      </w:r>
      <w:r w:rsidRPr="00C4418F">
        <w:rPr>
          <w:i/>
          <w:sz w:val="22"/>
        </w:rPr>
        <w:t xml:space="preserve">Summary of Diabetes Self Care </w:t>
      </w:r>
      <w:r w:rsidRPr="00C4418F">
        <w:rPr>
          <w:sz w:val="22"/>
        </w:rPr>
        <w:t xml:space="preserve">(SDSCA) </w:t>
      </w:r>
      <w:proofErr w:type="spellStart"/>
      <w:r w:rsidRPr="00C4418F">
        <w:rPr>
          <w:sz w:val="22"/>
        </w:rPr>
        <w:t>dan</w:t>
      </w:r>
      <w:proofErr w:type="spellEnd"/>
      <w:r w:rsidRPr="00C4418F">
        <w:rPr>
          <w:sz w:val="22"/>
        </w:rPr>
        <w:t xml:space="preserve"> </w:t>
      </w:r>
      <w:r w:rsidRPr="00C4418F">
        <w:rPr>
          <w:i/>
          <w:sz w:val="22"/>
        </w:rPr>
        <w:t>Diabetes Quality of Life</w:t>
      </w:r>
      <w:r w:rsidRPr="00C4418F">
        <w:rPr>
          <w:sz w:val="22"/>
        </w:rPr>
        <w:t xml:space="preserve"> (DQOL).</w:t>
      </w:r>
      <w:proofErr w:type="gramEnd"/>
      <w:r w:rsidRPr="00C4418F">
        <w:rPr>
          <w:sz w:val="22"/>
        </w:rPr>
        <w:t xml:space="preserve"> </w:t>
      </w:r>
      <w:proofErr w:type="spellStart"/>
      <w:r w:rsidRPr="00C4418F">
        <w:rPr>
          <w:sz w:val="22"/>
        </w:rPr>
        <w:t>Hasil</w:t>
      </w:r>
      <w:proofErr w:type="spellEnd"/>
      <w:r w:rsidRPr="00C4418F">
        <w:rPr>
          <w:sz w:val="22"/>
        </w:rPr>
        <w:t xml:space="preserve"> </w:t>
      </w:r>
      <w:proofErr w:type="spellStart"/>
      <w:r w:rsidRPr="00C4418F">
        <w:rPr>
          <w:sz w:val="22"/>
        </w:rPr>
        <w:t>penelitian</w:t>
      </w:r>
      <w:proofErr w:type="spellEnd"/>
      <w:r w:rsidRPr="00C4418F">
        <w:rPr>
          <w:sz w:val="22"/>
        </w:rPr>
        <w:t xml:space="preserve"> </w:t>
      </w:r>
      <w:proofErr w:type="spellStart"/>
      <w:r w:rsidRPr="00C4418F">
        <w:rPr>
          <w:sz w:val="22"/>
        </w:rPr>
        <w:t>ini</w:t>
      </w:r>
      <w:proofErr w:type="spellEnd"/>
      <w:r w:rsidRPr="00C4418F">
        <w:rPr>
          <w:sz w:val="22"/>
        </w:rPr>
        <w:t xml:space="preserve"> </w:t>
      </w:r>
      <w:proofErr w:type="spellStart"/>
      <w:r w:rsidRPr="00C4418F">
        <w:rPr>
          <w:sz w:val="22"/>
        </w:rPr>
        <w:t>menggunakan</w:t>
      </w:r>
      <w:proofErr w:type="spellEnd"/>
      <w:r w:rsidRPr="00C4418F">
        <w:rPr>
          <w:sz w:val="22"/>
        </w:rPr>
        <w:t xml:space="preserve"> </w:t>
      </w:r>
      <w:proofErr w:type="spellStart"/>
      <w:r w:rsidRPr="00C4418F">
        <w:rPr>
          <w:sz w:val="22"/>
        </w:rPr>
        <w:t>uji</w:t>
      </w:r>
      <w:proofErr w:type="spellEnd"/>
      <w:r w:rsidRPr="00C4418F">
        <w:rPr>
          <w:sz w:val="22"/>
        </w:rPr>
        <w:t xml:space="preserve"> </w:t>
      </w:r>
      <w:r w:rsidRPr="00C4418F">
        <w:rPr>
          <w:i/>
          <w:sz w:val="22"/>
        </w:rPr>
        <w:t>Chi-Square,</w:t>
      </w:r>
      <w:r w:rsidRPr="00C4418F">
        <w:rPr>
          <w:sz w:val="22"/>
        </w:rPr>
        <w:t xml:space="preserve"> </w:t>
      </w:r>
      <w:proofErr w:type="spellStart"/>
      <w:r w:rsidRPr="00C4418F">
        <w:rPr>
          <w:sz w:val="22"/>
        </w:rPr>
        <w:t>diperoleh</w:t>
      </w:r>
      <w:proofErr w:type="spellEnd"/>
      <w:r w:rsidRPr="00C4418F">
        <w:rPr>
          <w:sz w:val="22"/>
        </w:rPr>
        <w:t xml:space="preserve"> </w:t>
      </w:r>
      <w:proofErr w:type="spellStart"/>
      <w:r w:rsidRPr="00C4418F">
        <w:rPr>
          <w:sz w:val="22"/>
        </w:rPr>
        <w:t>nilai</w:t>
      </w:r>
      <w:proofErr w:type="spellEnd"/>
      <w:r w:rsidRPr="00C4418F">
        <w:rPr>
          <w:sz w:val="22"/>
        </w:rPr>
        <w:t xml:space="preserve"> p = 0,000 (p =&lt;0,005). </w:t>
      </w:r>
      <w:proofErr w:type="spellStart"/>
      <w:r w:rsidRPr="00C4418F">
        <w:rPr>
          <w:sz w:val="22"/>
        </w:rPr>
        <w:t>Kesimpulan</w:t>
      </w:r>
      <w:proofErr w:type="spellEnd"/>
      <w:r w:rsidRPr="00C4418F">
        <w:rPr>
          <w:sz w:val="22"/>
        </w:rPr>
        <w:t xml:space="preserve"> </w:t>
      </w:r>
      <w:proofErr w:type="spellStart"/>
      <w:r w:rsidRPr="00C4418F">
        <w:rPr>
          <w:sz w:val="22"/>
        </w:rPr>
        <w:t>dari</w:t>
      </w:r>
      <w:proofErr w:type="spellEnd"/>
      <w:r w:rsidRPr="00C4418F">
        <w:rPr>
          <w:sz w:val="22"/>
        </w:rPr>
        <w:t xml:space="preserve"> </w:t>
      </w:r>
      <w:proofErr w:type="spellStart"/>
      <w:r w:rsidRPr="00C4418F">
        <w:rPr>
          <w:sz w:val="22"/>
        </w:rPr>
        <w:t>penelitian</w:t>
      </w:r>
      <w:proofErr w:type="spellEnd"/>
      <w:r w:rsidRPr="00C4418F">
        <w:rPr>
          <w:sz w:val="22"/>
        </w:rPr>
        <w:t xml:space="preserve"> </w:t>
      </w:r>
      <w:proofErr w:type="spellStart"/>
      <w:r w:rsidRPr="00C4418F">
        <w:rPr>
          <w:sz w:val="22"/>
        </w:rPr>
        <w:t>ini</w:t>
      </w:r>
      <w:proofErr w:type="spellEnd"/>
      <w:r w:rsidRPr="00C4418F">
        <w:rPr>
          <w:sz w:val="22"/>
        </w:rPr>
        <w:t xml:space="preserve"> </w:t>
      </w:r>
      <w:proofErr w:type="spellStart"/>
      <w:r w:rsidRPr="00C4418F">
        <w:rPr>
          <w:sz w:val="22"/>
        </w:rPr>
        <w:t>adalah</w:t>
      </w:r>
      <w:proofErr w:type="spellEnd"/>
      <w:r w:rsidRPr="00C4418F">
        <w:rPr>
          <w:sz w:val="22"/>
        </w:rPr>
        <w:t xml:space="preserve"> </w:t>
      </w:r>
      <w:proofErr w:type="spellStart"/>
      <w:r w:rsidRPr="00C4418F">
        <w:rPr>
          <w:sz w:val="22"/>
        </w:rPr>
        <w:t>terdapat</w:t>
      </w:r>
      <w:proofErr w:type="spellEnd"/>
      <w:r w:rsidRPr="00C4418F">
        <w:rPr>
          <w:sz w:val="22"/>
        </w:rPr>
        <w:t xml:space="preserve"> </w:t>
      </w:r>
      <w:proofErr w:type="spellStart"/>
      <w:r w:rsidRPr="00C4418F">
        <w:rPr>
          <w:sz w:val="22"/>
        </w:rPr>
        <w:t>hubungan</w:t>
      </w:r>
      <w:proofErr w:type="spellEnd"/>
      <w:r w:rsidRPr="00C4418F">
        <w:rPr>
          <w:sz w:val="22"/>
        </w:rPr>
        <w:t xml:space="preserve"> </w:t>
      </w:r>
      <w:r w:rsidRPr="00C4418F">
        <w:rPr>
          <w:i/>
          <w:sz w:val="22"/>
        </w:rPr>
        <w:t xml:space="preserve">Self Care </w:t>
      </w:r>
      <w:proofErr w:type="spellStart"/>
      <w:r w:rsidRPr="00C4418F">
        <w:rPr>
          <w:sz w:val="22"/>
        </w:rPr>
        <w:t>dengan</w:t>
      </w:r>
      <w:proofErr w:type="spellEnd"/>
      <w:r w:rsidRPr="00C4418F">
        <w:rPr>
          <w:sz w:val="22"/>
        </w:rPr>
        <w:t xml:space="preserve"> </w:t>
      </w:r>
      <w:r w:rsidRPr="00C4418F">
        <w:rPr>
          <w:i/>
          <w:sz w:val="22"/>
        </w:rPr>
        <w:t>Quality of Life</w:t>
      </w:r>
      <w:r w:rsidRPr="00C4418F">
        <w:rPr>
          <w:sz w:val="22"/>
        </w:rPr>
        <w:t xml:space="preserve"> </w:t>
      </w:r>
      <w:proofErr w:type="spellStart"/>
      <w:r w:rsidRPr="00C4418F">
        <w:rPr>
          <w:sz w:val="22"/>
        </w:rPr>
        <w:t>pasien</w:t>
      </w:r>
      <w:proofErr w:type="spellEnd"/>
      <w:r w:rsidRPr="00C4418F">
        <w:rPr>
          <w:sz w:val="22"/>
        </w:rPr>
        <w:t xml:space="preserve"> Diabetes </w:t>
      </w:r>
      <w:proofErr w:type="spellStart"/>
      <w:r w:rsidRPr="00C4418F">
        <w:rPr>
          <w:sz w:val="22"/>
        </w:rPr>
        <w:t>Melitus</w:t>
      </w:r>
      <w:proofErr w:type="spellEnd"/>
      <w:r w:rsidRPr="00C4418F">
        <w:rPr>
          <w:sz w:val="22"/>
        </w:rPr>
        <w:t xml:space="preserve"> </w:t>
      </w:r>
      <w:proofErr w:type="spellStart"/>
      <w:r w:rsidRPr="00C4418F">
        <w:rPr>
          <w:sz w:val="22"/>
        </w:rPr>
        <w:t>tipe</w:t>
      </w:r>
      <w:proofErr w:type="spellEnd"/>
      <w:r w:rsidRPr="00C4418F">
        <w:rPr>
          <w:sz w:val="22"/>
        </w:rPr>
        <w:t xml:space="preserve"> II yang </w:t>
      </w:r>
      <w:proofErr w:type="spellStart"/>
      <w:r w:rsidRPr="00C4418F">
        <w:rPr>
          <w:sz w:val="22"/>
        </w:rPr>
        <w:t>diharapkan</w:t>
      </w:r>
      <w:proofErr w:type="spellEnd"/>
      <w:r w:rsidRPr="00C4418F">
        <w:rPr>
          <w:sz w:val="22"/>
        </w:rPr>
        <w:t xml:space="preserve"> </w:t>
      </w:r>
      <w:proofErr w:type="spellStart"/>
      <w:r w:rsidRPr="00C4418F">
        <w:rPr>
          <w:sz w:val="22"/>
        </w:rPr>
        <w:t>dapat</w:t>
      </w:r>
      <w:proofErr w:type="spellEnd"/>
      <w:r w:rsidRPr="00C4418F">
        <w:rPr>
          <w:sz w:val="22"/>
        </w:rPr>
        <w:t xml:space="preserve"> </w:t>
      </w:r>
      <w:proofErr w:type="spellStart"/>
      <w:r w:rsidRPr="00C4418F">
        <w:rPr>
          <w:sz w:val="22"/>
        </w:rPr>
        <w:t>meningkatkan</w:t>
      </w:r>
      <w:proofErr w:type="spellEnd"/>
      <w:r w:rsidRPr="00C4418F">
        <w:rPr>
          <w:sz w:val="22"/>
        </w:rPr>
        <w:t xml:space="preserve"> status </w:t>
      </w:r>
      <w:proofErr w:type="spellStart"/>
      <w:r w:rsidRPr="00C4418F">
        <w:rPr>
          <w:sz w:val="22"/>
        </w:rPr>
        <w:t>kesehatan</w:t>
      </w:r>
      <w:proofErr w:type="spellEnd"/>
      <w:r w:rsidRPr="00C4418F">
        <w:rPr>
          <w:sz w:val="22"/>
        </w:rPr>
        <w:t xml:space="preserve"> </w:t>
      </w:r>
      <w:proofErr w:type="spellStart"/>
      <w:r w:rsidRPr="00C4418F">
        <w:rPr>
          <w:sz w:val="22"/>
        </w:rPr>
        <w:t>dan</w:t>
      </w:r>
      <w:proofErr w:type="spellEnd"/>
      <w:r w:rsidRPr="00C4418F">
        <w:rPr>
          <w:sz w:val="22"/>
        </w:rPr>
        <w:t xml:space="preserve"> </w:t>
      </w:r>
      <w:proofErr w:type="spellStart"/>
      <w:r w:rsidRPr="00C4418F">
        <w:rPr>
          <w:sz w:val="22"/>
        </w:rPr>
        <w:t>mencegah</w:t>
      </w:r>
      <w:proofErr w:type="spellEnd"/>
      <w:r w:rsidRPr="00C4418F">
        <w:rPr>
          <w:sz w:val="22"/>
        </w:rPr>
        <w:t xml:space="preserve"> </w:t>
      </w:r>
      <w:proofErr w:type="spellStart"/>
      <w:r w:rsidRPr="00C4418F">
        <w:rPr>
          <w:sz w:val="22"/>
        </w:rPr>
        <w:t>terjadinya</w:t>
      </w:r>
      <w:proofErr w:type="spellEnd"/>
      <w:r w:rsidRPr="00C4418F">
        <w:rPr>
          <w:sz w:val="22"/>
        </w:rPr>
        <w:t xml:space="preserve"> </w:t>
      </w:r>
      <w:proofErr w:type="spellStart"/>
      <w:r w:rsidRPr="00C4418F">
        <w:rPr>
          <w:sz w:val="22"/>
        </w:rPr>
        <w:t>komplikasi</w:t>
      </w:r>
      <w:proofErr w:type="spellEnd"/>
      <w:r w:rsidRPr="00C4418F">
        <w:rPr>
          <w:sz w:val="22"/>
        </w:rPr>
        <w:t xml:space="preserve"> </w:t>
      </w:r>
      <w:proofErr w:type="spellStart"/>
      <w:r w:rsidRPr="00C4418F">
        <w:rPr>
          <w:sz w:val="22"/>
        </w:rPr>
        <w:t>lebih</w:t>
      </w:r>
      <w:proofErr w:type="spellEnd"/>
      <w:r w:rsidRPr="00C4418F">
        <w:rPr>
          <w:sz w:val="22"/>
        </w:rPr>
        <w:t xml:space="preserve"> </w:t>
      </w:r>
      <w:proofErr w:type="spellStart"/>
      <w:r w:rsidRPr="00C4418F">
        <w:rPr>
          <w:sz w:val="22"/>
        </w:rPr>
        <w:t>lanjut</w:t>
      </w:r>
      <w:proofErr w:type="spellEnd"/>
      <w:r w:rsidRPr="00C4418F">
        <w:rPr>
          <w:sz w:val="22"/>
        </w:rPr>
        <w:t xml:space="preserve">. </w:t>
      </w:r>
      <w:proofErr w:type="spellStart"/>
      <w:r w:rsidRPr="00C4418F">
        <w:rPr>
          <w:sz w:val="22"/>
        </w:rPr>
        <w:t>Hasil</w:t>
      </w:r>
      <w:proofErr w:type="spellEnd"/>
      <w:r w:rsidRPr="00C4418F">
        <w:rPr>
          <w:sz w:val="22"/>
        </w:rPr>
        <w:t xml:space="preserve"> </w:t>
      </w:r>
      <w:proofErr w:type="spellStart"/>
      <w:r w:rsidRPr="00C4418F">
        <w:rPr>
          <w:sz w:val="22"/>
        </w:rPr>
        <w:t>penelitian</w:t>
      </w:r>
      <w:proofErr w:type="spellEnd"/>
      <w:r w:rsidRPr="00C4418F">
        <w:rPr>
          <w:sz w:val="22"/>
        </w:rPr>
        <w:t xml:space="preserve"> </w:t>
      </w:r>
      <w:proofErr w:type="spellStart"/>
      <w:r w:rsidRPr="00C4418F">
        <w:rPr>
          <w:sz w:val="22"/>
        </w:rPr>
        <w:t>ini</w:t>
      </w:r>
      <w:proofErr w:type="spellEnd"/>
      <w:r w:rsidRPr="00C4418F">
        <w:rPr>
          <w:sz w:val="22"/>
        </w:rPr>
        <w:t xml:space="preserve"> </w:t>
      </w:r>
      <w:proofErr w:type="spellStart"/>
      <w:r w:rsidRPr="00C4418F">
        <w:rPr>
          <w:sz w:val="22"/>
        </w:rPr>
        <w:t>dapat</w:t>
      </w:r>
      <w:proofErr w:type="spellEnd"/>
      <w:r w:rsidRPr="00C4418F">
        <w:rPr>
          <w:sz w:val="22"/>
        </w:rPr>
        <w:t xml:space="preserve"> </w:t>
      </w:r>
      <w:proofErr w:type="spellStart"/>
      <w:r w:rsidRPr="00C4418F">
        <w:rPr>
          <w:sz w:val="22"/>
        </w:rPr>
        <w:t>digunakan</w:t>
      </w:r>
      <w:proofErr w:type="spellEnd"/>
      <w:r w:rsidRPr="00C4418F">
        <w:rPr>
          <w:sz w:val="22"/>
        </w:rPr>
        <w:t xml:space="preserve"> </w:t>
      </w:r>
      <w:proofErr w:type="spellStart"/>
      <w:r w:rsidRPr="00C4418F">
        <w:rPr>
          <w:sz w:val="22"/>
        </w:rPr>
        <w:t>sebagai</w:t>
      </w:r>
      <w:proofErr w:type="spellEnd"/>
      <w:r w:rsidRPr="00C4418F">
        <w:rPr>
          <w:sz w:val="22"/>
        </w:rPr>
        <w:t xml:space="preserve"> </w:t>
      </w:r>
      <w:proofErr w:type="spellStart"/>
      <w:r w:rsidRPr="00C4418F">
        <w:rPr>
          <w:sz w:val="22"/>
        </w:rPr>
        <w:t>informasi</w:t>
      </w:r>
      <w:proofErr w:type="spellEnd"/>
      <w:r w:rsidRPr="00C4418F">
        <w:rPr>
          <w:sz w:val="22"/>
        </w:rPr>
        <w:t xml:space="preserve"> </w:t>
      </w:r>
      <w:proofErr w:type="spellStart"/>
      <w:r w:rsidRPr="00C4418F">
        <w:rPr>
          <w:sz w:val="22"/>
        </w:rPr>
        <w:t>dan</w:t>
      </w:r>
      <w:proofErr w:type="spellEnd"/>
      <w:r w:rsidRPr="00C4418F">
        <w:rPr>
          <w:sz w:val="22"/>
        </w:rPr>
        <w:t xml:space="preserve"> </w:t>
      </w:r>
      <w:proofErr w:type="spellStart"/>
      <w:r w:rsidRPr="00C4418F">
        <w:rPr>
          <w:sz w:val="22"/>
        </w:rPr>
        <w:t>pengetahuan</w:t>
      </w:r>
      <w:proofErr w:type="spellEnd"/>
      <w:r w:rsidRPr="00C4418F">
        <w:rPr>
          <w:sz w:val="22"/>
        </w:rPr>
        <w:t xml:space="preserve"> </w:t>
      </w:r>
      <w:proofErr w:type="spellStart"/>
      <w:r w:rsidRPr="00C4418F">
        <w:rPr>
          <w:sz w:val="22"/>
        </w:rPr>
        <w:t>tentang</w:t>
      </w:r>
      <w:proofErr w:type="spellEnd"/>
      <w:r w:rsidRPr="00C4418F">
        <w:rPr>
          <w:sz w:val="22"/>
        </w:rPr>
        <w:t xml:space="preserve"> </w:t>
      </w:r>
      <w:r w:rsidRPr="00C4418F">
        <w:rPr>
          <w:i/>
          <w:sz w:val="22"/>
        </w:rPr>
        <w:t xml:space="preserve">Self Care </w:t>
      </w:r>
      <w:proofErr w:type="spellStart"/>
      <w:r w:rsidRPr="00C4418F">
        <w:rPr>
          <w:sz w:val="22"/>
        </w:rPr>
        <w:t>dengan</w:t>
      </w:r>
      <w:proofErr w:type="spellEnd"/>
      <w:r w:rsidRPr="00C4418F">
        <w:rPr>
          <w:sz w:val="22"/>
        </w:rPr>
        <w:t xml:space="preserve"> </w:t>
      </w:r>
      <w:proofErr w:type="spellStart"/>
      <w:r w:rsidRPr="00C4418F">
        <w:rPr>
          <w:sz w:val="22"/>
        </w:rPr>
        <w:t>meningkatkan</w:t>
      </w:r>
      <w:proofErr w:type="spellEnd"/>
      <w:r w:rsidRPr="00C4418F">
        <w:rPr>
          <w:sz w:val="22"/>
        </w:rPr>
        <w:t xml:space="preserve"> </w:t>
      </w:r>
      <w:r w:rsidRPr="00C4418F">
        <w:rPr>
          <w:i/>
          <w:sz w:val="22"/>
        </w:rPr>
        <w:t xml:space="preserve">Quality of </w:t>
      </w:r>
      <w:proofErr w:type="gramStart"/>
      <w:r w:rsidRPr="00C4418F">
        <w:rPr>
          <w:i/>
          <w:sz w:val="22"/>
        </w:rPr>
        <w:t>Life</w:t>
      </w:r>
      <w:r w:rsidRPr="00C4418F">
        <w:rPr>
          <w:sz w:val="22"/>
        </w:rPr>
        <w:t xml:space="preserve">  </w:t>
      </w:r>
      <w:proofErr w:type="spellStart"/>
      <w:r w:rsidRPr="00C4418F">
        <w:rPr>
          <w:sz w:val="22"/>
        </w:rPr>
        <w:t>penderita</w:t>
      </w:r>
      <w:proofErr w:type="spellEnd"/>
      <w:proofErr w:type="gramEnd"/>
      <w:r w:rsidRPr="00C4418F">
        <w:rPr>
          <w:sz w:val="22"/>
        </w:rPr>
        <w:t xml:space="preserve"> </w:t>
      </w:r>
      <w:proofErr w:type="spellStart"/>
      <w:r w:rsidRPr="00C4418F">
        <w:rPr>
          <w:sz w:val="22"/>
        </w:rPr>
        <w:t>Diabeted</w:t>
      </w:r>
      <w:proofErr w:type="spellEnd"/>
      <w:r w:rsidRPr="00C4418F">
        <w:rPr>
          <w:sz w:val="22"/>
        </w:rPr>
        <w:t xml:space="preserve"> </w:t>
      </w:r>
      <w:proofErr w:type="spellStart"/>
      <w:r w:rsidRPr="00C4418F">
        <w:rPr>
          <w:sz w:val="22"/>
        </w:rPr>
        <w:t>Melitus</w:t>
      </w:r>
      <w:proofErr w:type="spellEnd"/>
      <w:r w:rsidRPr="00C4418F">
        <w:rPr>
          <w:sz w:val="22"/>
        </w:rPr>
        <w:t xml:space="preserve"> </w:t>
      </w:r>
      <w:proofErr w:type="spellStart"/>
      <w:r w:rsidRPr="00C4418F">
        <w:rPr>
          <w:sz w:val="22"/>
        </w:rPr>
        <w:t>dengan</w:t>
      </w:r>
      <w:proofErr w:type="spellEnd"/>
      <w:r w:rsidRPr="00C4418F">
        <w:rPr>
          <w:sz w:val="22"/>
        </w:rPr>
        <w:t xml:space="preserve"> </w:t>
      </w:r>
      <w:proofErr w:type="spellStart"/>
      <w:r w:rsidRPr="00C4418F">
        <w:rPr>
          <w:sz w:val="22"/>
        </w:rPr>
        <w:t>cara</w:t>
      </w:r>
      <w:proofErr w:type="spellEnd"/>
      <w:r w:rsidRPr="00C4418F">
        <w:rPr>
          <w:sz w:val="22"/>
        </w:rPr>
        <w:t xml:space="preserve"> </w:t>
      </w:r>
      <w:proofErr w:type="spellStart"/>
      <w:r w:rsidRPr="00C4418F">
        <w:rPr>
          <w:sz w:val="22"/>
        </w:rPr>
        <w:t>menjaga</w:t>
      </w:r>
      <w:proofErr w:type="spellEnd"/>
      <w:r w:rsidRPr="00C4418F">
        <w:rPr>
          <w:sz w:val="22"/>
        </w:rPr>
        <w:t xml:space="preserve"> </w:t>
      </w:r>
      <w:proofErr w:type="spellStart"/>
      <w:r w:rsidRPr="00C4418F">
        <w:rPr>
          <w:sz w:val="22"/>
        </w:rPr>
        <w:t>pola</w:t>
      </w:r>
      <w:proofErr w:type="spellEnd"/>
      <w:r w:rsidRPr="00C4418F">
        <w:rPr>
          <w:sz w:val="22"/>
        </w:rPr>
        <w:t xml:space="preserve"> </w:t>
      </w:r>
      <w:proofErr w:type="spellStart"/>
      <w:r w:rsidRPr="00C4418F">
        <w:rPr>
          <w:sz w:val="22"/>
        </w:rPr>
        <w:t>makan</w:t>
      </w:r>
      <w:proofErr w:type="spellEnd"/>
      <w:r w:rsidRPr="00C4418F">
        <w:rPr>
          <w:sz w:val="22"/>
        </w:rPr>
        <w:t xml:space="preserve">, </w:t>
      </w:r>
      <w:proofErr w:type="spellStart"/>
      <w:r w:rsidRPr="00C4418F">
        <w:rPr>
          <w:sz w:val="22"/>
        </w:rPr>
        <w:t>olahraga</w:t>
      </w:r>
      <w:proofErr w:type="spellEnd"/>
      <w:r w:rsidRPr="00C4418F">
        <w:rPr>
          <w:sz w:val="22"/>
        </w:rPr>
        <w:t xml:space="preserve"> </w:t>
      </w:r>
      <w:proofErr w:type="spellStart"/>
      <w:r w:rsidRPr="00C4418F">
        <w:rPr>
          <w:sz w:val="22"/>
        </w:rPr>
        <w:t>dan</w:t>
      </w:r>
      <w:proofErr w:type="spellEnd"/>
      <w:r w:rsidRPr="00C4418F">
        <w:rPr>
          <w:sz w:val="22"/>
        </w:rPr>
        <w:t xml:space="preserve"> </w:t>
      </w:r>
      <w:proofErr w:type="spellStart"/>
      <w:r w:rsidRPr="00C4418F">
        <w:rPr>
          <w:sz w:val="22"/>
        </w:rPr>
        <w:t>melakukan</w:t>
      </w:r>
      <w:proofErr w:type="spellEnd"/>
      <w:r w:rsidRPr="00C4418F">
        <w:rPr>
          <w:sz w:val="22"/>
        </w:rPr>
        <w:t xml:space="preserve"> </w:t>
      </w:r>
      <w:proofErr w:type="spellStart"/>
      <w:r w:rsidRPr="00C4418F">
        <w:rPr>
          <w:sz w:val="22"/>
        </w:rPr>
        <w:t>aktivitas</w:t>
      </w:r>
      <w:proofErr w:type="spellEnd"/>
      <w:r w:rsidRPr="00C4418F">
        <w:rPr>
          <w:sz w:val="22"/>
        </w:rPr>
        <w:t xml:space="preserve"> </w:t>
      </w:r>
      <w:proofErr w:type="spellStart"/>
      <w:r w:rsidRPr="00C4418F">
        <w:rPr>
          <w:sz w:val="22"/>
        </w:rPr>
        <w:t>fisik</w:t>
      </w:r>
      <w:proofErr w:type="spellEnd"/>
      <w:r w:rsidRPr="00C4418F">
        <w:rPr>
          <w:sz w:val="22"/>
        </w:rPr>
        <w:t xml:space="preserve"> yang </w:t>
      </w:r>
      <w:proofErr w:type="spellStart"/>
      <w:r w:rsidRPr="00C4418F">
        <w:rPr>
          <w:sz w:val="22"/>
        </w:rPr>
        <w:t>teratur</w:t>
      </w:r>
      <w:proofErr w:type="spellEnd"/>
      <w:r w:rsidRPr="00C4418F">
        <w:rPr>
          <w:sz w:val="22"/>
        </w:rPr>
        <w:t xml:space="preserve"> </w:t>
      </w:r>
      <w:proofErr w:type="spellStart"/>
      <w:r w:rsidRPr="00C4418F">
        <w:rPr>
          <w:sz w:val="22"/>
        </w:rPr>
        <w:t>sehingga</w:t>
      </w:r>
      <w:proofErr w:type="spellEnd"/>
      <w:r w:rsidRPr="00C4418F">
        <w:rPr>
          <w:sz w:val="22"/>
        </w:rPr>
        <w:t xml:space="preserve"> </w:t>
      </w:r>
      <w:proofErr w:type="spellStart"/>
      <w:r w:rsidRPr="00C4418F">
        <w:rPr>
          <w:sz w:val="22"/>
        </w:rPr>
        <w:t>dapat</w:t>
      </w:r>
      <w:proofErr w:type="spellEnd"/>
      <w:r w:rsidRPr="00C4418F">
        <w:rPr>
          <w:sz w:val="22"/>
        </w:rPr>
        <w:t xml:space="preserve"> </w:t>
      </w:r>
      <w:proofErr w:type="spellStart"/>
      <w:r w:rsidRPr="00C4418F">
        <w:rPr>
          <w:sz w:val="22"/>
        </w:rPr>
        <w:t>menjalankan</w:t>
      </w:r>
      <w:proofErr w:type="spellEnd"/>
      <w:r w:rsidRPr="00C4418F">
        <w:rPr>
          <w:sz w:val="22"/>
        </w:rPr>
        <w:t xml:space="preserve"> </w:t>
      </w:r>
      <w:proofErr w:type="spellStart"/>
      <w:r w:rsidRPr="00C4418F">
        <w:rPr>
          <w:sz w:val="22"/>
        </w:rPr>
        <w:t>kehidupan</w:t>
      </w:r>
      <w:proofErr w:type="spellEnd"/>
      <w:r w:rsidRPr="00C4418F">
        <w:rPr>
          <w:sz w:val="22"/>
        </w:rPr>
        <w:t xml:space="preserve"> </w:t>
      </w:r>
      <w:proofErr w:type="spellStart"/>
      <w:r w:rsidRPr="00C4418F">
        <w:rPr>
          <w:sz w:val="22"/>
        </w:rPr>
        <w:t>secara</w:t>
      </w:r>
      <w:proofErr w:type="spellEnd"/>
      <w:r w:rsidRPr="00C4418F">
        <w:rPr>
          <w:sz w:val="22"/>
        </w:rPr>
        <w:t xml:space="preserve"> normal.</w:t>
      </w:r>
    </w:p>
    <w:p w:rsidR="00C16A01" w:rsidRPr="00C16A01" w:rsidRDefault="00C16A01" w:rsidP="00C16A01">
      <w:pPr>
        <w:pStyle w:val="ListParagraph"/>
        <w:ind w:left="0"/>
        <w:jc w:val="both"/>
        <w:rPr>
          <w:sz w:val="22"/>
        </w:rPr>
      </w:pPr>
    </w:p>
    <w:p w:rsidR="00FA4841" w:rsidRPr="00FA4841" w:rsidRDefault="00396B36" w:rsidP="00FA4841">
      <w:pPr>
        <w:pStyle w:val="ListParagraph"/>
        <w:spacing w:line="360" w:lineRule="auto"/>
        <w:ind w:left="142" w:hanging="142"/>
        <w:rPr>
          <w:i/>
          <w:sz w:val="22"/>
        </w:rPr>
      </w:pPr>
      <w:r w:rsidRPr="00F52EC1">
        <w:rPr>
          <w:b/>
          <w:sz w:val="22"/>
          <w:szCs w:val="22"/>
          <w:lang w:val="id-ID"/>
        </w:rPr>
        <w:t xml:space="preserve">Kata Kunci: </w:t>
      </w:r>
      <w:proofErr w:type="spellStart"/>
      <w:r w:rsidR="00FA4841" w:rsidRPr="00FA4841">
        <w:rPr>
          <w:i/>
          <w:sz w:val="22"/>
        </w:rPr>
        <w:t>Self Care</w:t>
      </w:r>
      <w:proofErr w:type="spellEnd"/>
      <w:r w:rsidR="00FA4841" w:rsidRPr="00FA4841">
        <w:rPr>
          <w:i/>
          <w:sz w:val="22"/>
        </w:rPr>
        <w:t xml:space="preserve">, Quality of Life, Diabetes </w:t>
      </w:r>
      <w:proofErr w:type="spellStart"/>
      <w:r w:rsidR="00FA4841" w:rsidRPr="00FA4841">
        <w:rPr>
          <w:i/>
          <w:sz w:val="22"/>
        </w:rPr>
        <w:t>Melitus</w:t>
      </w:r>
      <w:proofErr w:type="spellEnd"/>
      <w:r w:rsidR="00FA4841" w:rsidRPr="00FA4841">
        <w:rPr>
          <w:i/>
          <w:sz w:val="22"/>
        </w:rPr>
        <w:t xml:space="preserve"> </w:t>
      </w:r>
      <w:proofErr w:type="spellStart"/>
      <w:r w:rsidR="00FA4841" w:rsidRPr="00FA4841">
        <w:rPr>
          <w:i/>
          <w:sz w:val="22"/>
        </w:rPr>
        <w:t>Tipe</w:t>
      </w:r>
      <w:proofErr w:type="spellEnd"/>
      <w:r w:rsidR="00FA4841" w:rsidRPr="00FA4841">
        <w:rPr>
          <w:i/>
          <w:sz w:val="22"/>
        </w:rPr>
        <w:t xml:space="preserve"> II</w:t>
      </w:r>
    </w:p>
    <w:p w:rsidR="00396B36" w:rsidRPr="00FA4841" w:rsidRDefault="00396B36" w:rsidP="00396B36">
      <w:pPr>
        <w:pStyle w:val="abstrak"/>
        <w:spacing w:after="120"/>
        <w:ind w:left="0" w:right="57"/>
        <w:rPr>
          <w:sz w:val="22"/>
          <w:szCs w:val="22"/>
        </w:rPr>
      </w:pPr>
    </w:p>
    <w:p w:rsidR="00396B36" w:rsidRPr="00A378A3" w:rsidRDefault="00396B36" w:rsidP="00396B36">
      <w:pPr>
        <w:pStyle w:val="StyleAuthorBold"/>
        <w:spacing w:before="120" w:after="120"/>
        <w:jc w:val="left"/>
        <w:rPr>
          <w:i/>
          <w:lang w:val="id-ID"/>
        </w:rPr>
      </w:pPr>
      <w:r w:rsidRPr="00A378A3">
        <w:rPr>
          <w:i/>
          <w:lang w:val="id-ID"/>
        </w:rPr>
        <w:t>Abstract</w:t>
      </w:r>
    </w:p>
    <w:p w:rsidR="00FA4841" w:rsidRPr="00FA4841" w:rsidRDefault="00FA4841" w:rsidP="008754BF">
      <w:pPr>
        <w:pStyle w:val="NormalWeb"/>
        <w:jc w:val="both"/>
        <w:rPr>
          <w:i/>
          <w:sz w:val="22"/>
        </w:rPr>
      </w:pPr>
      <w:r w:rsidRPr="00FA4841">
        <w:rPr>
          <w:i/>
          <w:sz w:val="22"/>
        </w:rPr>
        <w:t>Diabetes mellitus is one of the diseases that could cause a decrease in quality of life, and it needs the proper treatment called self-care. Self-care is a personal activity. This study aims to obtain a correlation between self-care and the Quality of Life of Type II Diabetes patients. This research uses quantitative analytical research methods with cross-sectional research designs. The sampling was taken using the purposive sample technique, with a total sample of 55 patients. Data collection is done by using the questionnaire tools Summary of Diabetes Self Care (SDSCA) and Diabetes Quality of Life (DQOL). The results obtained by using the Chi-Square test obtained a value of p = 0,000 (p =&lt;0,005). The conclusion of this study is that there is a correlation between self-care and the Quality of Life of Type II Diabetes patients that is expected to improve their health status and prevent further complications. The results of this research could be used as information and knowledge about self-care by improving the Quality of Life of Diabetic Mellitus patients through diet patterns, exercise, and regular physical activities so that they could lead a normal life.</w:t>
      </w:r>
    </w:p>
    <w:p w:rsidR="004C401D" w:rsidRPr="004A76D4" w:rsidRDefault="00396B36" w:rsidP="0039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lang w:val="en-US"/>
        </w:rPr>
      </w:pPr>
      <w:r w:rsidRPr="00A378A3">
        <w:rPr>
          <w:rFonts w:ascii="Times New Roman" w:hAnsi="Times New Roman" w:cs="Times New Roman"/>
          <w:b/>
          <w:i/>
        </w:rPr>
        <w:t>Keywords</w:t>
      </w:r>
      <w:r w:rsidRPr="00F52EC1">
        <w:rPr>
          <w:b/>
        </w:rPr>
        <w:t>:</w:t>
      </w:r>
      <w:r w:rsidRPr="00F52EC1">
        <w:t xml:space="preserve"> </w:t>
      </w:r>
      <w:proofErr w:type="spellStart"/>
      <w:r w:rsidR="004A76D4">
        <w:rPr>
          <w:rFonts w:ascii="Times New Roman" w:hAnsi="Times New Roman" w:cs="Times New Roman"/>
          <w:i/>
          <w:lang w:val="en-US"/>
        </w:rPr>
        <w:t>Self Care</w:t>
      </w:r>
      <w:proofErr w:type="spellEnd"/>
      <w:r w:rsidR="004A76D4">
        <w:rPr>
          <w:rFonts w:ascii="Times New Roman" w:hAnsi="Times New Roman" w:cs="Times New Roman"/>
          <w:i/>
          <w:lang w:val="en-US"/>
        </w:rPr>
        <w:t xml:space="preserve">,Quality of </w:t>
      </w:r>
      <w:proofErr w:type="spellStart"/>
      <w:r w:rsidR="004A76D4">
        <w:rPr>
          <w:rFonts w:ascii="Times New Roman" w:hAnsi="Times New Roman" w:cs="Times New Roman"/>
          <w:i/>
          <w:lang w:val="en-US"/>
        </w:rPr>
        <w:t>Life,Type</w:t>
      </w:r>
      <w:proofErr w:type="spellEnd"/>
      <w:r w:rsidR="004A76D4">
        <w:rPr>
          <w:rFonts w:ascii="Times New Roman" w:hAnsi="Times New Roman" w:cs="Times New Roman"/>
          <w:i/>
          <w:lang w:val="en-US"/>
        </w:rPr>
        <w:t xml:space="preserve"> 2 Diabetes Mellitus</w:t>
      </w:r>
    </w:p>
    <w:p w:rsidR="00982EB1" w:rsidRDefault="00982EB1" w:rsidP="00982EB1">
      <w:pPr>
        <w:spacing w:after="0" w:line="240" w:lineRule="auto"/>
        <w:jc w:val="both"/>
        <w:rPr>
          <w:rFonts w:asciiTheme="majorBidi" w:hAnsiTheme="majorBidi" w:cs="Times New Roman"/>
          <w:i/>
          <w:color w:val="000000" w:themeColor="text1"/>
          <w:lang w:val="en-US"/>
        </w:rPr>
      </w:pPr>
    </w:p>
    <w:p w:rsidR="00147F90" w:rsidRPr="00982EB1" w:rsidRDefault="00147F90" w:rsidP="00982EB1">
      <w:pPr>
        <w:spacing w:after="0" w:line="240" w:lineRule="auto"/>
        <w:jc w:val="both"/>
        <w:rPr>
          <w:rFonts w:asciiTheme="majorBidi" w:hAnsiTheme="majorBidi" w:cs="Times New Roman"/>
          <w:i/>
          <w:color w:val="000000" w:themeColor="text1"/>
          <w:lang w:val="en-US"/>
        </w:rPr>
      </w:pPr>
    </w:p>
    <w:p w:rsidR="00BB0848" w:rsidRPr="00A378A3" w:rsidRDefault="00BB0848" w:rsidP="008247E0">
      <w:pPr>
        <w:spacing w:after="0" w:line="240" w:lineRule="auto"/>
        <w:ind w:left="3969"/>
        <w:jc w:val="both"/>
        <w:rPr>
          <w:rFonts w:ascii="Times New Roman" w:hAnsi="Times New Roman" w:cs="Times New Roman"/>
          <w:color w:val="000000"/>
          <w:sz w:val="20"/>
          <w:szCs w:val="20"/>
          <w:lang w:val="en-US"/>
        </w:rPr>
      </w:pPr>
      <w:r w:rsidRPr="008247E0">
        <w:rPr>
          <w:rFonts w:ascii="Times New Roman" w:hAnsi="Times New Roman" w:cs="Times New Roman"/>
          <w:color w:val="000000"/>
          <w:sz w:val="20"/>
          <w:szCs w:val="20"/>
        </w:rPr>
        <w:t xml:space="preserve">@Jurnal </w:t>
      </w:r>
      <w:proofErr w:type="spellStart"/>
      <w:r w:rsidR="008247E0" w:rsidRPr="008247E0">
        <w:rPr>
          <w:rFonts w:ascii="Times New Roman" w:hAnsi="Times New Roman" w:cs="Times New Roman"/>
          <w:color w:val="000000"/>
          <w:sz w:val="20"/>
          <w:szCs w:val="20"/>
          <w:lang w:val="en-US"/>
        </w:rPr>
        <w:t>Ners</w:t>
      </w:r>
      <w:proofErr w:type="spellEnd"/>
      <w:r w:rsidR="008247E0" w:rsidRPr="008247E0">
        <w:rPr>
          <w:rFonts w:ascii="Times New Roman" w:hAnsi="Times New Roman" w:cs="Times New Roman"/>
          <w:color w:val="000000"/>
          <w:sz w:val="20"/>
          <w:szCs w:val="20"/>
          <w:lang w:val="en-US"/>
        </w:rPr>
        <w:t xml:space="preserve"> Prodi </w:t>
      </w:r>
      <w:proofErr w:type="spellStart"/>
      <w:r w:rsidR="008247E0" w:rsidRPr="008247E0">
        <w:rPr>
          <w:rFonts w:ascii="Times New Roman" w:hAnsi="Times New Roman" w:cs="Times New Roman"/>
          <w:color w:val="000000"/>
          <w:sz w:val="20"/>
          <w:szCs w:val="20"/>
          <w:lang w:val="en-US"/>
        </w:rPr>
        <w:t>Sarjana</w:t>
      </w:r>
      <w:proofErr w:type="spellEnd"/>
      <w:r w:rsidR="008247E0" w:rsidRPr="008247E0">
        <w:rPr>
          <w:rFonts w:ascii="Times New Roman" w:hAnsi="Times New Roman" w:cs="Times New Roman"/>
          <w:color w:val="000000"/>
          <w:sz w:val="20"/>
          <w:szCs w:val="20"/>
          <w:lang w:val="en-US"/>
        </w:rPr>
        <w:t xml:space="preserve"> </w:t>
      </w:r>
      <w:proofErr w:type="spellStart"/>
      <w:r w:rsidR="008247E0" w:rsidRPr="008247E0">
        <w:rPr>
          <w:rFonts w:ascii="Times New Roman" w:hAnsi="Times New Roman" w:cs="Times New Roman"/>
          <w:color w:val="000000"/>
          <w:sz w:val="20"/>
          <w:szCs w:val="20"/>
          <w:lang w:val="en-US"/>
        </w:rPr>
        <w:t>Keperawatan</w:t>
      </w:r>
      <w:proofErr w:type="spellEnd"/>
      <w:r w:rsidR="008247E0" w:rsidRPr="008247E0">
        <w:rPr>
          <w:rFonts w:ascii="Times New Roman" w:hAnsi="Times New Roman" w:cs="Times New Roman"/>
          <w:color w:val="000000"/>
          <w:sz w:val="20"/>
          <w:szCs w:val="20"/>
          <w:lang w:val="en-US"/>
        </w:rPr>
        <w:t xml:space="preserve"> &amp; </w:t>
      </w:r>
      <w:proofErr w:type="spellStart"/>
      <w:r w:rsidR="008247E0" w:rsidRPr="008247E0">
        <w:rPr>
          <w:rFonts w:ascii="Times New Roman" w:hAnsi="Times New Roman" w:cs="Times New Roman"/>
          <w:color w:val="000000"/>
          <w:sz w:val="20"/>
          <w:szCs w:val="20"/>
          <w:lang w:val="en-US"/>
        </w:rPr>
        <w:t>Profesi</w:t>
      </w:r>
      <w:proofErr w:type="spellEnd"/>
      <w:r w:rsidR="008247E0" w:rsidRPr="008247E0">
        <w:rPr>
          <w:rFonts w:ascii="Times New Roman" w:hAnsi="Times New Roman" w:cs="Times New Roman"/>
          <w:color w:val="000000"/>
          <w:sz w:val="20"/>
          <w:szCs w:val="20"/>
          <w:lang w:val="en-US"/>
        </w:rPr>
        <w:t xml:space="preserve"> </w:t>
      </w:r>
      <w:proofErr w:type="spellStart"/>
      <w:r w:rsidR="008247E0" w:rsidRPr="008247E0">
        <w:rPr>
          <w:rFonts w:ascii="Times New Roman" w:hAnsi="Times New Roman" w:cs="Times New Roman"/>
          <w:color w:val="000000"/>
          <w:sz w:val="20"/>
          <w:szCs w:val="20"/>
          <w:lang w:val="en-US"/>
        </w:rPr>
        <w:t>Ners</w:t>
      </w:r>
      <w:proofErr w:type="spellEnd"/>
      <w:r w:rsidR="008247E0" w:rsidRPr="008247E0">
        <w:rPr>
          <w:rFonts w:ascii="Times New Roman" w:hAnsi="Times New Roman" w:cs="Times New Roman"/>
          <w:color w:val="000000"/>
          <w:sz w:val="20"/>
          <w:szCs w:val="20"/>
          <w:lang w:val="en-US"/>
        </w:rPr>
        <w:t xml:space="preserve"> FIK UP </w:t>
      </w:r>
      <w:r w:rsidRPr="008247E0">
        <w:rPr>
          <w:rFonts w:ascii="Times New Roman" w:hAnsi="Times New Roman" w:cs="Times New Roman"/>
          <w:color w:val="000000"/>
          <w:sz w:val="20"/>
          <w:szCs w:val="20"/>
        </w:rPr>
        <w:t>20</w:t>
      </w:r>
      <w:r w:rsidR="00A378A3">
        <w:rPr>
          <w:rFonts w:ascii="Times New Roman" w:hAnsi="Times New Roman" w:cs="Times New Roman"/>
          <w:color w:val="000000"/>
          <w:sz w:val="20"/>
          <w:szCs w:val="20"/>
        </w:rPr>
        <w:t>2</w:t>
      </w:r>
      <w:r w:rsidR="00A378A3">
        <w:rPr>
          <w:rFonts w:ascii="Times New Roman" w:hAnsi="Times New Roman" w:cs="Times New Roman"/>
          <w:color w:val="000000"/>
          <w:sz w:val="20"/>
          <w:szCs w:val="20"/>
          <w:lang w:val="en-US"/>
        </w:rPr>
        <w:t>3</w:t>
      </w:r>
    </w:p>
    <w:p w:rsidR="00982EB1" w:rsidRPr="00A17550" w:rsidRDefault="00954768" w:rsidP="00B2737D">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55245</wp:posOffset>
                </wp:positionV>
                <wp:extent cx="6200775" cy="0"/>
                <wp:effectExtent l="9525" t="7620" r="9525"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4.35pt;width:48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I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4wxEfngAb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"/>
            </w:pict>
          </mc:Fallback>
        </mc:AlternateContent>
      </w:r>
    </w:p>
    <w:p w:rsidR="00B063F3" w:rsidRPr="00C7749E" w:rsidRDefault="00B063F3" w:rsidP="00B063F3">
      <w:pPr>
        <w:tabs>
          <w:tab w:val="left" w:pos="6237"/>
        </w:tabs>
        <w:autoSpaceDE w:val="0"/>
        <w:autoSpaceDN w:val="0"/>
        <w:adjustRightInd w:val="0"/>
        <w:spacing w:after="0" w:line="240" w:lineRule="auto"/>
        <w:rPr>
          <w:rFonts w:ascii="Times New Roman" w:hAnsi="Times New Roman" w:cs="Times New Roman"/>
          <w:color w:val="000000"/>
        </w:rPr>
      </w:pPr>
      <w:r w:rsidRPr="00C7749E">
        <w:rPr>
          <w:rFonts w:ascii="Times New Roman" w:hAnsi="Times New Roman" w:cs="Times New Roman"/>
          <w:color w:val="000000"/>
        </w:rPr>
        <w:sym w:font="Wingdings" w:char="F02A"/>
      </w:r>
      <w:r w:rsidRPr="00C7749E">
        <w:rPr>
          <w:rFonts w:ascii="Times New Roman" w:hAnsi="Times New Roman" w:cs="Times New Roman"/>
          <w:color w:val="000000"/>
        </w:rPr>
        <w:t xml:space="preserve"> </w:t>
      </w:r>
      <w:r w:rsidRPr="00C7749E">
        <w:rPr>
          <w:rFonts w:ascii="Times New Roman" w:hAnsi="Times New Roman" w:cs="Times New Roman"/>
        </w:rPr>
        <w:t>Corresponding author :</w:t>
      </w:r>
      <w:r w:rsidRPr="00C7749E">
        <w:rPr>
          <w:rFonts w:ascii="Times New Roman" w:hAnsi="Times New Roman" w:cs="Times New Roman"/>
        </w:rPr>
        <w:tab/>
      </w:r>
    </w:p>
    <w:p w:rsidR="009B2A8C" w:rsidRPr="00842CF3" w:rsidRDefault="009B2A8C" w:rsidP="009B2A8C">
      <w:pPr>
        <w:tabs>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color w:val="000000"/>
        </w:rPr>
        <w:t>Address  :</w:t>
      </w:r>
      <w:r w:rsidR="00521964">
        <w:rPr>
          <w:rFonts w:ascii="Times New Roman" w:hAnsi="Times New Roman" w:cs="Times New Roman"/>
          <w:color w:val="000000"/>
          <w:lang w:val="en-US"/>
        </w:rPr>
        <w:t xml:space="preserve"> </w:t>
      </w:r>
      <w:proofErr w:type="spellStart"/>
      <w:r w:rsidR="00521964">
        <w:rPr>
          <w:rFonts w:ascii="Times New Roman" w:hAnsi="Times New Roman" w:cs="Times New Roman"/>
          <w:color w:val="000000"/>
          <w:lang w:val="en-US"/>
        </w:rPr>
        <w:t>Palu,Sulawesi</w:t>
      </w:r>
      <w:proofErr w:type="spellEnd"/>
      <w:r w:rsidR="00521964">
        <w:rPr>
          <w:rFonts w:ascii="Times New Roman" w:hAnsi="Times New Roman" w:cs="Times New Roman"/>
          <w:color w:val="000000"/>
          <w:lang w:val="en-US"/>
        </w:rPr>
        <w:t xml:space="preserve"> Tengah</w:t>
      </w:r>
      <w:r w:rsidRPr="00842CF3">
        <w:rPr>
          <w:rFonts w:ascii="Times New Roman" w:hAnsi="Times New Roman" w:cs="Times New Roman"/>
          <w:color w:val="000000"/>
        </w:rPr>
        <w:tab/>
      </w:r>
    </w:p>
    <w:p w:rsidR="009B2A8C" w:rsidRPr="00842CF3" w:rsidRDefault="009B2A8C" w:rsidP="009B2A8C">
      <w:pPr>
        <w:tabs>
          <w:tab w:val="left" w:pos="851"/>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rPr>
        <w:t>Email</w:t>
      </w:r>
      <w:r w:rsidRPr="00842CF3">
        <w:rPr>
          <w:rFonts w:ascii="Times New Roman" w:hAnsi="Times New Roman" w:cs="Times New Roman"/>
        </w:rPr>
        <w:tab/>
        <w:t>:</w:t>
      </w:r>
      <w:r w:rsidR="00521964">
        <w:rPr>
          <w:rFonts w:ascii="Times New Roman" w:hAnsi="Times New Roman" w:cs="Times New Roman"/>
          <w:lang w:val="en-US"/>
        </w:rPr>
        <w:t xml:space="preserve"> ilhambutudoka77@gmail.com</w:t>
      </w:r>
      <w:r w:rsidR="004C401D">
        <w:rPr>
          <w:rFonts w:ascii="Times New Roman" w:hAnsi="Times New Roman" w:cs="Times New Roman"/>
          <w:vertAlign w:val="superscript"/>
          <w:lang w:val="en-US"/>
        </w:rPr>
        <w:tab/>
      </w:r>
    </w:p>
    <w:p w:rsidR="00B063F3" w:rsidRDefault="009B2A8C" w:rsidP="00982EB1">
      <w:pPr>
        <w:tabs>
          <w:tab w:val="left" w:pos="851"/>
          <w:tab w:val="left" w:pos="6237"/>
        </w:tabs>
        <w:autoSpaceDE w:val="0"/>
        <w:autoSpaceDN w:val="0"/>
        <w:adjustRightInd w:val="0"/>
        <w:spacing w:after="0" w:line="240" w:lineRule="auto"/>
        <w:rPr>
          <w:rFonts w:ascii="Times New Roman" w:hAnsi="Times New Roman" w:cs="Times New Roman"/>
          <w:lang w:val="en-US"/>
        </w:rPr>
      </w:pPr>
      <w:r w:rsidRPr="00842CF3">
        <w:rPr>
          <w:rFonts w:ascii="Times New Roman" w:hAnsi="Times New Roman" w:cs="Times New Roman"/>
        </w:rPr>
        <w:t>Phone</w:t>
      </w:r>
      <w:r w:rsidRPr="00842CF3">
        <w:rPr>
          <w:rFonts w:ascii="Times New Roman" w:hAnsi="Times New Roman" w:cs="Times New Roman"/>
        </w:rPr>
        <w:tab/>
        <w:t>:</w:t>
      </w:r>
      <w:r w:rsidR="00521964">
        <w:rPr>
          <w:rFonts w:ascii="Times New Roman" w:hAnsi="Times New Roman" w:cs="Times New Roman"/>
          <w:lang w:val="en-US"/>
        </w:rPr>
        <w:t xml:space="preserve"> 082229257858</w:t>
      </w:r>
    </w:p>
    <w:p w:rsidR="00396B36" w:rsidRDefault="00396B36" w:rsidP="00982EB1">
      <w:pPr>
        <w:tabs>
          <w:tab w:val="left" w:pos="851"/>
          <w:tab w:val="left" w:pos="6237"/>
        </w:tabs>
        <w:autoSpaceDE w:val="0"/>
        <w:autoSpaceDN w:val="0"/>
        <w:adjustRightInd w:val="0"/>
        <w:spacing w:after="0" w:line="240" w:lineRule="auto"/>
        <w:rPr>
          <w:rFonts w:ascii="Times New Roman" w:hAnsi="Times New Roman" w:cs="Times New Roman"/>
          <w:lang w:val="en-US"/>
        </w:rPr>
      </w:pPr>
    </w:p>
    <w:p w:rsidR="00396B36" w:rsidRPr="00396B36" w:rsidRDefault="00396B36" w:rsidP="00982EB1">
      <w:pPr>
        <w:tabs>
          <w:tab w:val="left" w:pos="851"/>
          <w:tab w:val="left" w:pos="6237"/>
        </w:tabs>
        <w:autoSpaceDE w:val="0"/>
        <w:autoSpaceDN w:val="0"/>
        <w:adjustRightInd w:val="0"/>
        <w:spacing w:after="0" w:line="240" w:lineRule="auto"/>
        <w:rPr>
          <w:rFonts w:ascii="Times New Roman" w:hAnsi="Times New Roman" w:cs="Times New Roman"/>
          <w:lang w:val="en-US"/>
        </w:rPr>
        <w:sectPr w:rsidR="00396B36" w:rsidRPr="00396B36" w:rsidSect="008C0C5F">
          <w:footerReference w:type="default" r:id="rId12"/>
          <w:pgSz w:w="11907" w:h="18711"/>
          <w:pgMar w:top="1440" w:right="1080" w:bottom="1440" w:left="1080" w:header="851" w:footer="709" w:gutter="0"/>
          <w:pgNumType w:start="1"/>
          <w:cols w:space="708"/>
          <w:docGrid w:linePitch="360"/>
        </w:sectPr>
      </w:pPr>
    </w:p>
    <w:p w:rsidR="004C401D" w:rsidRPr="006456CD" w:rsidRDefault="004C401D" w:rsidP="006456CD">
      <w:pPr>
        <w:rPr>
          <w:lang w:val="en-US"/>
        </w:rPr>
        <w:sectPr w:rsidR="004C401D" w:rsidRPr="006456CD" w:rsidSect="008C0C5F">
          <w:headerReference w:type="default" r:id="rId13"/>
          <w:type w:val="continuous"/>
          <w:pgSz w:w="11907" w:h="18711"/>
          <w:pgMar w:top="1440" w:right="1080" w:bottom="1440" w:left="1080" w:header="851" w:footer="709" w:gutter="0"/>
          <w:pgNumType w:start="1"/>
          <w:cols w:num="2" w:space="708"/>
          <w:docGrid w:linePitch="360"/>
        </w:sectPr>
      </w:pPr>
    </w:p>
    <w:p w:rsidR="00BE77BE" w:rsidRDefault="00BE77BE" w:rsidP="00BE77BE">
      <w:pPr>
        <w:tabs>
          <w:tab w:val="left" w:pos="6030"/>
        </w:tabs>
        <w:spacing w:after="0"/>
        <w:jc w:val="both"/>
        <w:rPr>
          <w:rFonts w:ascii="Times New Roman" w:hAnsi="Times New Roman" w:cs="Times New Roman"/>
          <w:color w:val="000000" w:themeColor="text1"/>
          <w:lang w:val="en-US"/>
        </w:rPr>
        <w:sectPr w:rsidR="00BE77BE" w:rsidSect="008C0C5F">
          <w:headerReference w:type="default" r:id="rId14"/>
          <w:type w:val="continuous"/>
          <w:pgSz w:w="11907" w:h="18711"/>
          <w:pgMar w:top="1440" w:right="1080" w:bottom="1440" w:left="1080" w:header="851" w:footer="709" w:gutter="0"/>
          <w:pgNumType w:start="2"/>
          <w:cols w:num="2" w:space="708"/>
          <w:docGrid w:linePitch="360"/>
        </w:sectPr>
      </w:pPr>
    </w:p>
    <w:p w:rsidR="00D00C16" w:rsidRDefault="00D00C16" w:rsidP="00147F90">
      <w:pPr>
        <w:pStyle w:val="Heading1"/>
        <w:numPr>
          <w:ilvl w:val="0"/>
          <w:numId w:val="0"/>
        </w:numPr>
        <w:spacing w:before="0" w:after="120"/>
        <w:jc w:val="both"/>
        <w:rPr>
          <w:b/>
          <w:sz w:val="22"/>
          <w:szCs w:val="22"/>
        </w:rPr>
      </w:pPr>
      <w:r w:rsidRPr="000775AD">
        <w:rPr>
          <w:b/>
          <w:sz w:val="22"/>
          <w:szCs w:val="22"/>
          <w:lang w:val="id-ID"/>
        </w:rPr>
        <w:lastRenderedPageBreak/>
        <w:t>PENDAHULUAN</w:t>
      </w:r>
    </w:p>
    <w:p w:rsidR="00C16A01" w:rsidRDefault="00C16A01" w:rsidP="00147F90">
      <w:pPr>
        <w:pStyle w:val="BodyText"/>
        <w:tabs>
          <w:tab w:val="left" w:pos="426"/>
        </w:tabs>
        <w:spacing w:after="0" w:line="240" w:lineRule="auto"/>
        <w:ind w:firstLine="567"/>
        <w:jc w:val="both"/>
        <w:rPr>
          <w:rFonts w:ascii="Times New Roman" w:hAnsi="Times New Roman" w:cs="Times New Roman"/>
          <w:lang w:val="id"/>
        </w:rPr>
      </w:pPr>
      <w:r w:rsidRPr="00C16A01">
        <w:rPr>
          <w:rFonts w:ascii="Times New Roman" w:hAnsi="Times New Roman" w:cs="Times New Roman"/>
          <w:lang w:val="id"/>
        </w:rPr>
        <w:t xml:space="preserve">Diabetes Melitus (DM) merupakan suatu kelompok penyakit metabolik dengan karakteristik hiperglikemia yang terjadi kerena kelainan sekresi insulin, kerja insulin atau kedua-duanya. Gejala umum dari Diabetes Melitus adalah poliuria, polifagia, polidipsia. Klasifikasi dari diabetes melitus yaitu Diabetes Melitus Tipe 1 Diabetes Melitus Tipe 2, Diabetes Melitus Tipe gestasional dan Diabetes Melitus Tipe lainnya. Jenis Diabetes Melitus yang paling banyak di derita adalah Diabetes Melitus Tipe 2, dimana sekitar 90-95% orang mengidap penyakit ini </w:t>
      </w:r>
      <w:r w:rsidRPr="00C16A01">
        <w:rPr>
          <w:rFonts w:ascii="Times New Roman" w:hAnsi="Times New Roman" w:cs="Times New Roman"/>
          <w:lang w:val="id"/>
        </w:rPr>
        <w:fldChar w:fldCharType="begin" w:fldLock="1"/>
      </w:r>
      <w:r w:rsidR="00CE7CBA">
        <w:rPr>
          <w:rFonts w:ascii="Times New Roman" w:hAnsi="Times New Roman" w:cs="Times New Roman"/>
          <w:lang w:val="id"/>
        </w:rPr>
        <w:instrText>ADDIN CSL_CITATION {"citationItems":[{"id":"ITEM-1","itemData":{"DOI":"10.24269/hsj.v6i1.1159","ISSN":"2598-1188","abstract":"Foot care behavior is a part of primary prevention efforts in diabetic foot management. Foot care aims to prevent the occurence of chronic complications in the form of diabetic neuropathy or the death of nerves of the feet so that it can cause diabetic foot ulcers. This research aims to analyze the relationship between foot care behavior and the quality of life of Diabetes Mellitus patients at RSU Muhammadiyah and Klinik Rulia Medika Ponorogo. The research design used is a correlation study. The population in this study were Diabetes Mellitus patients at RSU Muhammadiyah and Klinik Rulia Medika Ponorogo, totalling 41 patients. The sampling technique was purposive sampling with a sample size of 41 patients. The data were collected with foot care behavior questionnaire and quality of life questionaire (WHOQoL-BREF). Data were analyzed using Chi-Square test using application SPSS. The results showed that the majority of patients had positive foot care behavior as many as 27 patients (65,9%), and 22 patients (53,7%) high quality of life and 19 patients (46,3%) medium quality of life. From this research, it was found that a significant value was 0,020 (α 0,05) so that there was a relationship between foot care behavior and the quality of life in Diabetes Melitus patients at RSU Muhammadiyah and Klinik Rulia Medika Ponorogo. Positive behavior is needed in foot care so that the risk of complications can be minimized, especially the risk of diabetic foot ulcers which will also have an impact on the quality of life in patients with Diabetes Mellitus.","author":[{"dropping-particle":"","family":"Safitri","given":"Nelly Adelian Nur","non-dropping-particle":"","parse-names":false,"suffix":""},{"dropping-particle":"","family":"Purwanti","given":"Lina Ema","non-dropping-particle":"","parse-names":false,"suffix":""},{"dropping-particle":"","family":"Andayani","given":"Sri","non-dropping-particle":"","parse-names":false,"suffix":""}],"container-title":"Health Sciences Journal","id":"ITEM-1","issue":"1","issued":{"date-parts":[["2022"]]},"page":"67-74","title":"Hubungan Perilaku Perawatan Kaki Dengan Kualitas Hidup Pasien Diabetes Melitus Di Rsu Muhammadiyah Dan Klinik Rulia Medika Ponorogo","type":"article-journal","volume":"6"},"uris":["http://www.mendeley.com/documents/?uuid=b65c3161-a08c-4677-85af-2e7a7793f45d"]}],"mendeley":{"formattedCitation":"(Safitri et al., 2022)","manualFormatting":"(Safitri dan Andayani, 2022)","plainTextFormattedCitation":"(Safitri et al., 2022)","previouslyFormattedCitation":"(Safitri et al., 2022)"},"properties":{"noteIndex":0},"schema":"https://github.com/citation-style-language/schema/raw/master/csl-citation.json"}</w:instrText>
      </w:r>
      <w:r w:rsidRPr="00C16A01">
        <w:rPr>
          <w:rFonts w:ascii="Times New Roman" w:hAnsi="Times New Roman" w:cs="Times New Roman"/>
          <w:lang w:val="id"/>
        </w:rPr>
        <w:fldChar w:fldCharType="separate"/>
      </w:r>
      <w:r w:rsidRPr="00C16A01">
        <w:rPr>
          <w:rFonts w:ascii="Times New Roman" w:hAnsi="Times New Roman" w:cs="Times New Roman"/>
          <w:noProof/>
          <w:lang w:val="id"/>
        </w:rPr>
        <w:t>(Safitri dan Andayani, 2022)</w:t>
      </w:r>
      <w:r w:rsidRPr="00C16A01">
        <w:rPr>
          <w:rFonts w:ascii="Times New Roman" w:hAnsi="Times New Roman" w:cs="Times New Roman"/>
        </w:rPr>
        <w:fldChar w:fldCharType="end"/>
      </w:r>
      <w:r w:rsidRPr="00C16A01">
        <w:rPr>
          <w:rFonts w:ascii="Times New Roman" w:hAnsi="Times New Roman" w:cs="Times New Roman"/>
          <w:lang w:val="id"/>
        </w:rPr>
        <w:t>.</w:t>
      </w:r>
    </w:p>
    <w:p w:rsidR="00C16A01" w:rsidRPr="00C16A01" w:rsidRDefault="00C16A01" w:rsidP="00147F90">
      <w:pPr>
        <w:pStyle w:val="BodyText"/>
        <w:tabs>
          <w:tab w:val="left" w:pos="426"/>
        </w:tabs>
        <w:spacing w:after="0" w:line="240" w:lineRule="auto"/>
        <w:ind w:firstLine="567"/>
        <w:jc w:val="both"/>
        <w:rPr>
          <w:rFonts w:ascii="Times New Roman" w:hAnsi="Times New Roman" w:cs="Times New Roman"/>
          <w:lang w:val="id"/>
        </w:rPr>
      </w:pPr>
      <w:r w:rsidRPr="00C16A01">
        <w:rPr>
          <w:rFonts w:ascii="Times New Roman" w:hAnsi="Times New Roman" w:cs="Times New Roman"/>
          <w:lang w:val="id"/>
        </w:rPr>
        <w:t xml:space="preserve">Menurut </w:t>
      </w:r>
      <w:r w:rsidRPr="00C16A01">
        <w:rPr>
          <w:rFonts w:ascii="Times New Roman" w:hAnsi="Times New Roman" w:cs="Times New Roman"/>
          <w:lang w:val="id"/>
        </w:rPr>
        <w:fldChar w:fldCharType="begin" w:fldLock="1"/>
      </w:r>
      <w:r w:rsidRPr="00C16A01">
        <w:rPr>
          <w:rFonts w:ascii="Times New Roman" w:hAnsi="Times New Roman" w:cs="Times New Roman"/>
          <w:lang w:val="id"/>
        </w:rPr>
        <w:instrText>ADDIN CSL_CITATION {"citationItems":[{"id":"ITEM-1","itemData":{"abstract":"What are self-care interventions? WHO's definition of self care is the ability of individuals, families and communities to promote health, prevent disease, maintain health, and cope with illness and disability with or without the support of a health-care provider. • Worldwide, an estimated shortage of 18 million health workers is anticipated by 2030. • At least 400 million people worldwide lack access to the most essential health services. • During humanitarian emergencies, including pandemics, routine health services are disrupted and existing health systems can be overstretched. For select health services, incorporating self care can be an innovative strategy to strengthen primary health care, increase universal health coverage (UHC) and help ensure continuity of health services which may otherwise be disrupted due to health emergencies. WHO published global normative guidance on self-care interventions, with the first volume focusing on sexual and reproductive health and rights (SRHR). Each recommendation is based on extensive consultations and a review of existing evidence. WHO consolidated guidelines on self-care interventions Self-care interventions are evidence-based, quality drugs, devices, diagnostics and/or digital products which can be provided fully or partially outside of formal health services and can be used with or without the direct supervision of health care personnel. S WHO recommendations on self-care interventions Human papillomavirus (HPV) self-sampling as part of cervical cancer screening","author":[{"dropping-particle":"","family":"WHO","given":"","non-dropping-particle":"","parse-names":false,"suffix":""}],"container-title":"Human Reproduction Programme","id":"ITEM-1","issued":{"date-parts":[["2020"]]},"title":"WHO recommendations on self-care interventions","type":"article-journal"},"uris":["http://www.mendeley.com/documents/?uuid=e8691213-fda2-49fc-ac96-a647bfcfc7e7"]}],"mendeley":{"formattedCitation":"(WHO, 2020)","manualFormatting":"WHO (2020)","plainTextFormattedCitation":"(WHO, 2020)","previouslyFormattedCitation":"(WHO, 2020)"},"properties":{"noteIndex":0},"schema":"https://github.com/citation-style-language/schema/raw/master/csl-citation.json"}</w:instrText>
      </w:r>
      <w:r w:rsidRPr="00C16A01">
        <w:rPr>
          <w:rFonts w:ascii="Times New Roman" w:hAnsi="Times New Roman" w:cs="Times New Roman"/>
          <w:lang w:val="id"/>
        </w:rPr>
        <w:fldChar w:fldCharType="separate"/>
      </w:r>
      <w:r w:rsidRPr="00C16A01">
        <w:rPr>
          <w:rFonts w:ascii="Times New Roman" w:hAnsi="Times New Roman" w:cs="Times New Roman"/>
          <w:noProof/>
          <w:lang w:val="id"/>
        </w:rPr>
        <w:t>WHO (2020)</w:t>
      </w:r>
      <w:r w:rsidRPr="00C16A01">
        <w:rPr>
          <w:rFonts w:ascii="Times New Roman" w:hAnsi="Times New Roman" w:cs="Times New Roman"/>
          <w:lang w:val="id"/>
        </w:rPr>
        <w:fldChar w:fldCharType="end"/>
      </w:r>
      <w:r w:rsidRPr="00C16A01">
        <w:rPr>
          <w:rFonts w:ascii="Times New Roman" w:hAnsi="Times New Roman" w:cs="Times New Roman"/>
          <w:lang w:val="id"/>
        </w:rPr>
        <w:t xml:space="preserve"> bahwa penyebab nomor 1 angka kematian di dunia adalah penyakit tidak menular, mencapai angka 71%. Selain itu, WHO juga menyebutkan bahwa terjadi peningkatan penderita Diabetes Melitus sebesar 8,5% pada populasi orang dewasa, yakni tercatat 422 juta orang menderita Diabetes Melitus di dunia. Terutama di negara-negara dengan status ekonomi menengah dan rendah. Diperkirakan di usia kurang dari 70 tahun terdapat angka 2,2 juta kematian yang diakibatkan oleh Diabetes Melitus (WHO, 2020).</w:t>
      </w:r>
    </w:p>
    <w:p w:rsidR="00C16A01" w:rsidRDefault="00D60D4C" w:rsidP="00147F90">
      <w:pPr>
        <w:pStyle w:val="BodyText"/>
        <w:tabs>
          <w:tab w:val="left" w:pos="426"/>
        </w:tabs>
        <w:spacing w:after="0" w:line="240" w:lineRule="auto"/>
        <w:ind w:firstLine="567"/>
        <w:jc w:val="both"/>
        <w:rPr>
          <w:rFonts w:ascii="Times New Roman" w:hAnsi="Times New Roman" w:cs="Times New Roman"/>
          <w:lang w:val="id"/>
        </w:rPr>
      </w:pPr>
      <w:r w:rsidRPr="005511CE">
        <w:rPr>
          <w:rFonts w:ascii="Times New Roman" w:hAnsi="Times New Roman" w:cs="Times New Roman"/>
          <w:lang w:val="id"/>
        </w:rPr>
        <w:t xml:space="preserve">Menurut </w:t>
      </w:r>
      <w:r w:rsidRPr="005511CE">
        <w:rPr>
          <w:rFonts w:ascii="Times New Roman" w:hAnsi="Times New Roman" w:cs="Times New Roman"/>
          <w:lang w:val="id"/>
        </w:rPr>
        <w:fldChar w:fldCharType="begin" w:fldLock="1"/>
      </w:r>
      <w:r w:rsidRPr="005511CE">
        <w:rPr>
          <w:rFonts w:ascii="Times New Roman" w:hAnsi="Times New Roman" w:cs="Times New Roman"/>
          <w:lang w:val="id"/>
        </w:rPr>
        <w:instrText>ADDIN CSL_CITATION {"citationItems":[{"id":"ITEM-1","itemData":{"abstract":"Diabetes adalah penyakit menahun (kronis) berupa gangguan metabolik yang ditandai dengan kadar gula darah yang melebihi batas normal. Diabetes tidak hanya menyebabkan kematian prematur di seluruh dunia. Penyakit ini juga menjadi penyebab utama kebutaan, penyakit jantung, dan gagal ginjal.","author":[{"dropping-particle":"","family":"Kementerian Kesehatan RI.","given":"","non-dropping-particle":"","parse-names":false,"suffix":""}],"container-title":"Pusat Data dan Informasi Kementerian Kesehatan RI","id":"ITEM-1","issued":{"date-parts":[["2020"]]},"page":"1-10","title":"Infodatin tetap produktif, cegah, dan atasi Diabetes Melitus 2020","type":"article"},"uris":["http://www.mendeley.com/documents/?uuid=3df7763e-98f9-48a1-bf41-d748be4f74f5"]}],"mendeley":{"formattedCitation":"(Kementerian Kesehatan RI., 2020)","manualFormatting":"Kementerian Kesehatan RI (2020)","plainTextFormattedCitation":"(Kementerian Kesehatan RI., 2020)","previouslyFormattedCitation":"(Kementerian Kesehatan RI., 2020)"},"properties":{"noteIndex":0},"schema":"https://github.com/citation-style-language/schema/raw/master/csl-citation.json"}</w:instrText>
      </w:r>
      <w:r w:rsidRPr="005511CE">
        <w:rPr>
          <w:rFonts w:ascii="Times New Roman" w:hAnsi="Times New Roman" w:cs="Times New Roman"/>
          <w:lang w:val="id"/>
        </w:rPr>
        <w:fldChar w:fldCharType="separate"/>
      </w:r>
      <w:r w:rsidRPr="005511CE">
        <w:rPr>
          <w:rFonts w:ascii="Times New Roman" w:hAnsi="Times New Roman" w:cs="Times New Roman"/>
          <w:noProof/>
          <w:lang w:val="id"/>
        </w:rPr>
        <w:t>Kementerian Kesehatan RI (2020)</w:t>
      </w:r>
      <w:r w:rsidRPr="005511CE">
        <w:rPr>
          <w:rFonts w:ascii="Times New Roman" w:hAnsi="Times New Roman" w:cs="Times New Roman"/>
        </w:rPr>
        <w:fldChar w:fldCharType="end"/>
      </w:r>
      <w:r w:rsidRPr="005511CE">
        <w:rPr>
          <w:rFonts w:ascii="Times New Roman" w:hAnsi="Times New Roman" w:cs="Times New Roman"/>
          <w:lang w:val="id"/>
        </w:rPr>
        <w:t xml:space="preserve"> menunjukkan bahwa prevalensi Diabetes Melitus di Indonesia berdasarkan diagnosis dokter pada umur ≥15 tahun sebesar 2%. Angka ini menunjukkan peningkatan dibandingkan prevalensi diabetes melitus pada penduduk ≥15 tahun pada hasil Riskesdas 2013 sebesar 1,5%.</w:t>
      </w:r>
    </w:p>
    <w:p w:rsidR="00D60D4C" w:rsidRDefault="00D60D4C" w:rsidP="00147F90">
      <w:pPr>
        <w:pStyle w:val="BodyText"/>
        <w:tabs>
          <w:tab w:val="left" w:pos="426"/>
        </w:tabs>
        <w:spacing w:after="0" w:line="240" w:lineRule="auto"/>
        <w:ind w:firstLine="567"/>
        <w:jc w:val="both"/>
        <w:rPr>
          <w:rFonts w:ascii="Times New Roman" w:hAnsi="Times New Roman" w:cs="Times New Roman"/>
          <w:lang w:val="id"/>
        </w:rPr>
      </w:pPr>
      <w:r w:rsidRPr="005511CE">
        <w:rPr>
          <w:rFonts w:ascii="Times New Roman" w:hAnsi="Times New Roman" w:cs="Times New Roman"/>
          <w:lang w:val="id"/>
        </w:rPr>
        <w:t>Berdasarkan data yang didapatkan di RSUD Undata Palu morbiditas pasien rawat inap dengan diagnosa DM di RSUD Undata Palu, jumlah  pasien DM pada tahun 2021 adalah  215 pasien, dengan jumlah pasien laki-laki 98 dan jumlah pasien perempuan 117, jumlah pasien keluar hidup adalah 311 sedangkan pasien keluar meninggal adalah 28 orang. Pada tahun 2022 pasien rawat inap dengan diagnosa DM di RSUD Undata palu  493, dengan jumlah pasien laki-laki  226 dan jumlah pasien perempuan 267, dengan pasien keluar hidup 493 sedangkan pasien keluar meninggal adalah 59 orang. Sedangkan pada tahun 2023 bulan januari sampai bulan maret jumlah pasien DM sebanyak 63 pasien. Dari data tersebut dapat di simpulkan bahwa sejak tahun 2021-2023  masih tingginya mordibilitas pasien dengan diagnosa DM.</w:t>
      </w:r>
    </w:p>
    <w:p w:rsidR="00D60D4C" w:rsidRDefault="00D60D4C" w:rsidP="00147F90">
      <w:pPr>
        <w:pStyle w:val="BodyText"/>
        <w:tabs>
          <w:tab w:val="left" w:pos="426"/>
        </w:tabs>
        <w:spacing w:after="0" w:line="240" w:lineRule="auto"/>
        <w:ind w:firstLine="567"/>
        <w:jc w:val="both"/>
        <w:rPr>
          <w:rFonts w:ascii="Times New Roman" w:hAnsi="Times New Roman" w:cs="Times New Roman"/>
          <w:lang w:val="id"/>
        </w:rPr>
      </w:pPr>
      <w:r w:rsidRPr="00D60D4C">
        <w:rPr>
          <w:rFonts w:ascii="Times New Roman" w:hAnsi="Times New Roman" w:cs="Times New Roman"/>
          <w:lang w:val="id"/>
        </w:rPr>
        <w:lastRenderedPageBreak/>
        <w:t>Masalah ini dapat terjadi pada penyandang Diabetes Melitus Tipe II yang sudah lama menderita penyakit atau Diabetes Melitus Tipe II yang baru terdiagnosis. Komplikasi makrovaskuler menyebabkan masalah pada mata dan ginjal. Keluhan neuropati juga umum di alami baik neoropati motoric, sensorik ataupun neuropati otonom (PERKENI, 2021). Penyakit yang penderita serta pengobatan yang sedang dijalani oleh seorang pasien diabetes melitus dapat mepengaruhi kapasitas fungsional, psikologis dan kesehatan sosial serta kesejahteraan pasien Diabetes Melitus. Hal tersebut juga dapat memberikan pengaruh pada Quality of Life pasien DM (Hardianti, dan Ernawati, 2020).</w:t>
      </w:r>
    </w:p>
    <w:p w:rsidR="003270D9" w:rsidRDefault="00D60D4C" w:rsidP="00147F90">
      <w:pPr>
        <w:pStyle w:val="BodyText"/>
        <w:tabs>
          <w:tab w:val="left" w:pos="426"/>
        </w:tabs>
        <w:spacing w:after="0" w:line="240" w:lineRule="auto"/>
        <w:ind w:firstLine="567"/>
        <w:jc w:val="both"/>
        <w:rPr>
          <w:rFonts w:ascii="Times New Roman" w:hAnsi="Times New Roman" w:cs="Times New Roman"/>
          <w:lang w:val="id"/>
        </w:rPr>
      </w:pPr>
      <w:r w:rsidRPr="00D60D4C">
        <w:rPr>
          <w:rFonts w:ascii="Times New Roman" w:hAnsi="Times New Roman" w:cs="Times New Roman"/>
          <w:lang w:val="id"/>
        </w:rPr>
        <w:t>Hasil survey pendahuluan yang dilakukan peneliti pada bulan Maret 2023 terhadap 5 orang pasien Diabetes Melitus semuanya mengalami ganguan aktivitas sehari-hari yang dimana akibat penyakit yang diderita oleh pasien tersebut merasa terganggu dengan kondisi sakit yang menghambat dirinya, terutama dalam  penampilan tubuh yang tidak baik, sulit bergerak dan berjalan dengan baik, kurangnya konsentrasi dalam melaksanakan suatu kegiatan,kurangnya hubungan sosial antar sesama. Sedangkan hasil wawancara pasien penderita Diabetes Melitus mengatakan bahwa tidak menjaga pola makan yang baik, tidak meminum obat secara teratur, jarang melakukan kontrol pemeriksaan diabetes, tidur dan istirahat tidak teratur, memiliki perasaan negatif seperti kesepian, dan putus asa, kurangnya melaksanakan kegiatan spiritual seperti keagamaan serta tidak pernah melaksanakan latihan fisik. Berdasarkan data di atas  peneliti tertarik untuk melakukan penelitian tentang “Hubungan Self Care dengan Quality of Life Pasien Diabetes Melitus Tipe II Di Ruang Bedah dan Interna RSUD Undata Palu Provinsi Sulawesi Tengah”. Tujuan penelitian ini dianalisisnya Hubungan Self Care Dengan Quality of Life Pasien Diabetes Melitus Tipe II Di Ruang Bedah dan Interna RSUD Undata Palu Provinsi Sulawesi Tengah</w:t>
      </w:r>
      <w:r w:rsidR="00147F90">
        <w:rPr>
          <w:rFonts w:ascii="Times New Roman" w:hAnsi="Times New Roman" w:cs="Times New Roman"/>
          <w:lang w:val="id"/>
        </w:rPr>
        <w:t>.</w:t>
      </w:r>
    </w:p>
    <w:p w:rsidR="00147F90" w:rsidRDefault="00147F90" w:rsidP="00147F90">
      <w:pPr>
        <w:pStyle w:val="BodyText"/>
        <w:tabs>
          <w:tab w:val="left" w:pos="426"/>
        </w:tabs>
        <w:spacing w:after="0" w:line="240" w:lineRule="auto"/>
        <w:ind w:firstLine="567"/>
        <w:jc w:val="both"/>
        <w:rPr>
          <w:rFonts w:ascii="Times New Roman" w:hAnsi="Times New Roman" w:cs="Times New Roman"/>
          <w:lang w:val="id"/>
        </w:rPr>
      </w:pPr>
    </w:p>
    <w:p w:rsidR="001C051A" w:rsidRPr="003270D9" w:rsidRDefault="001C051A" w:rsidP="008754BF">
      <w:pPr>
        <w:spacing w:after="0" w:line="240" w:lineRule="auto"/>
        <w:rPr>
          <w:rFonts w:ascii="Times New Roman" w:hAnsi="Times New Roman" w:cs="Times New Roman"/>
          <w:b/>
          <w:lang w:val="en-US"/>
        </w:rPr>
      </w:pPr>
      <w:r w:rsidRPr="003270D9">
        <w:rPr>
          <w:rFonts w:ascii="Times New Roman" w:hAnsi="Times New Roman" w:cs="Times New Roman"/>
          <w:b/>
          <w:lang w:val="en-US"/>
        </w:rPr>
        <w:t xml:space="preserve">METODE </w:t>
      </w:r>
    </w:p>
    <w:p w:rsidR="001C051A" w:rsidRDefault="00D60D4C" w:rsidP="008754BF">
      <w:pPr>
        <w:pStyle w:val="BodyText"/>
        <w:tabs>
          <w:tab w:val="left" w:pos="426"/>
        </w:tabs>
        <w:spacing w:after="0" w:line="240" w:lineRule="auto"/>
        <w:ind w:firstLine="567"/>
        <w:jc w:val="both"/>
        <w:rPr>
          <w:rFonts w:ascii="Times New Roman" w:hAnsi="Times New Roman" w:cs="Times New Roman"/>
          <w:lang w:val="en-US"/>
        </w:rPr>
      </w:pPr>
      <w:r w:rsidRPr="00D60D4C">
        <w:rPr>
          <w:rFonts w:ascii="Times New Roman" w:hAnsi="Times New Roman" w:cs="Times New Roman"/>
        </w:rPr>
        <w:t xml:space="preserve">Jenis penelitian yang digunakan adalah  penelitian  kuantitatif. Desain yang digunakan pada penelitian  ini bersifat Analitik dengan pendekatan cross sectional. Penelitian ini telah dilaksanakan di Ruang Bedah dan Interna RSUD Undata Palu Provinsi Sulawesi Tengah waktu Penelitian ini telah dilaksanakan pada tanggal 29 </w:t>
      </w:r>
      <w:r w:rsidRPr="00D60D4C">
        <w:rPr>
          <w:rFonts w:ascii="Times New Roman" w:hAnsi="Times New Roman" w:cs="Times New Roman"/>
        </w:rPr>
        <w:lastRenderedPageBreak/>
        <w:t>Mei sampai 11 Juni 2023. Populasi dalam penelitian ini adalah penderita Diabetes Melitus Tipe II Di Ruang Bedah dan Interna RSUD Undata Palu Provinsi Sulawesi Tengah berjumlah 63 pasien. jumlah sampel dalam penelitian ini adalah 55 pasien Diabetes Melitus. Pengambilan sampel dalam penelitian ini menggunakan teknik Nonprobability Sampling, dengan jenis Purposive Sampling.</w:t>
      </w:r>
    </w:p>
    <w:p w:rsidR="00D42F3A" w:rsidRPr="00D42F3A" w:rsidRDefault="00D42F3A" w:rsidP="008754BF">
      <w:pPr>
        <w:pStyle w:val="BodyText"/>
        <w:tabs>
          <w:tab w:val="left" w:pos="426"/>
        </w:tabs>
        <w:spacing w:after="0" w:line="240" w:lineRule="auto"/>
        <w:ind w:firstLine="567"/>
        <w:jc w:val="both"/>
        <w:rPr>
          <w:rFonts w:ascii="Times New Roman" w:hAnsi="Times New Roman" w:cs="Times New Roman"/>
          <w:lang w:val="en-US"/>
        </w:rPr>
      </w:pPr>
    </w:p>
    <w:p w:rsidR="007A05C5" w:rsidRPr="00467E33" w:rsidRDefault="001C051A" w:rsidP="00361B80">
      <w:pPr>
        <w:spacing w:after="120" w:line="240" w:lineRule="auto"/>
        <w:rPr>
          <w:rFonts w:ascii="Times New Roman" w:hAnsi="Times New Roman" w:cs="Times New Roman"/>
          <w:b/>
          <w:lang w:val="en-US"/>
        </w:rPr>
      </w:pPr>
      <w:r w:rsidRPr="003270D9">
        <w:rPr>
          <w:rFonts w:ascii="Times New Roman" w:hAnsi="Times New Roman" w:cs="Times New Roman"/>
          <w:b/>
          <w:lang w:val="en-US"/>
        </w:rPr>
        <w:t xml:space="preserve">HASIL DAN PEMBAHASAN </w:t>
      </w:r>
    </w:p>
    <w:p w:rsidR="007A05C5" w:rsidRDefault="005A68DE" w:rsidP="00361B80">
      <w:pPr>
        <w:pStyle w:val="BodyText"/>
        <w:tabs>
          <w:tab w:val="left" w:pos="284"/>
        </w:tabs>
        <w:spacing w:after="0" w:line="240" w:lineRule="auto"/>
        <w:ind w:left="993" w:hanging="993"/>
        <w:jc w:val="both"/>
        <w:rPr>
          <w:rFonts w:ascii="Times New Roman" w:hAnsi="Times New Roman" w:cs="Times New Roman"/>
          <w:lang w:val="en-US"/>
        </w:rPr>
      </w:pPr>
      <w:proofErr w:type="spellStart"/>
      <w:proofErr w:type="gramStart"/>
      <w:r>
        <w:rPr>
          <w:rFonts w:ascii="Times New Roman" w:hAnsi="Times New Roman" w:cs="Times New Roman"/>
          <w:lang w:val="en-US"/>
        </w:rPr>
        <w:t>Tabel</w:t>
      </w:r>
      <w:proofErr w:type="spellEnd"/>
      <w:r>
        <w:rPr>
          <w:rFonts w:ascii="Times New Roman" w:hAnsi="Times New Roman" w:cs="Times New Roman"/>
          <w:lang w:val="en-US"/>
        </w:rPr>
        <w:t xml:space="preserve"> 1</w:t>
      </w:r>
      <w:r w:rsidR="00361B80">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sidR="007A05C5">
        <w:rPr>
          <w:rFonts w:ascii="Times New Roman" w:hAnsi="Times New Roman" w:cs="Times New Roman"/>
          <w:lang w:val="en-US"/>
        </w:rPr>
        <w:t>Distribusi</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frekuensi</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responden</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pasien</w:t>
      </w:r>
      <w:proofErr w:type="spellEnd"/>
      <w:r w:rsidR="007A05C5">
        <w:rPr>
          <w:rFonts w:ascii="Times New Roman" w:hAnsi="Times New Roman" w:cs="Times New Roman"/>
          <w:lang w:val="en-US"/>
        </w:rPr>
        <w:t xml:space="preserve"> Diabetes </w:t>
      </w:r>
      <w:proofErr w:type="spellStart"/>
      <w:r w:rsidR="007A05C5">
        <w:rPr>
          <w:rFonts w:ascii="Times New Roman" w:hAnsi="Times New Roman" w:cs="Times New Roman"/>
          <w:lang w:val="en-US"/>
        </w:rPr>
        <w:t>Melitus</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Tipe</w:t>
      </w:r>
      <w:proofErr w:type="spellEnd"/>
      <w:r w:rsidR="007A05C5">
        <w:rPr>
          <w:rFonts w:ascii="Times New Roman" w:hAnsi="Times New Roman" w:cs="Times New Roman"/>
          <w:lang w:val="en-US"/>
        </w:rPr>
        <w:t xml:space="preserve"> II </w:t>
      </w:r>
      <w:proofErr w:type="spellStart"/>
      <w:r w:rsidR="007A05C5">
        <w:rPr>
          <w:rFonts w:ascii="Times New Roman" w:hAnsi="Times New Roman" w:cs="Times New Roman"/>
          <w:lang w:val="en-US"/>
        </w:rPr>
        <w:t>berdasarkan</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tingkat</w:t>
      </w:r>
      <w:proofErr w:type="spellEnd"/>
      <w:r w:rsidR="007A05C5">
        <w:rPr>
          <w:rFonts w:ascii="Times New Roman" w:hAnsi="Times New Roman" w:cs="Times New Roman"/>
          <w:lang w:val="en-US"/>
        </w:rPr>
        <w:t xml:space="preserve"> </w:t>
      </w:r>
      <w:r w:rsidR="007A05C5">
        <w:rPr>
          <w:rFonts w:ascii="Times New Roman" w:hAnsi="Times New Roman" w:cs="Times New Roman"/>
          <w:i/>
          <w:lang w:val="en-US"/>
        </w:rPr>
        <w:t>Self Care</w:t>
      </w:r>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Diruang</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Bedah</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dan</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Interna</w:t>
      </w:r>
      <w:proofErr w:type="spellEnd"/>
      <w:r w:rsidR="007A05C5">
        <w:rPr>
          <w:rFonts w:ascii="Times New Roman" w:hAnsi="Times New Roman" w:cs="Times New Roman"/>
          <w:lang w:val="en-US"/>
        </w:rPr>
        <w:t xml:space="preserve"> RSUD </w:t>
      </w:r>
      <w:proofErr w:type="spellStart"/>
      <w:r w:rsidR="007A05C5">
        <w:rPr>
          <w:rFonts w:ascii="Times New Roman" w:hAnsi="Times New Roman" w:cs="Times New Roman"/>
          <w:lang w:val="en-US"/>
        </w:rPr>
        <w:t>Undata</w:t>
      </w:r>
      <w:proofErr w:type="spellEnd"/>
      <w:r w:rsidR="007A05C5">
        <w:rPr>
          <w:rFonts w:ascii="Times New Roman" w:hAnsi="Times New Roman" w:cs="Times New Roman"/>
          <w:lang w:val="en-US"/>
        </w:rPr>
        <w:t xml:space="preserve"> </w:t>
      </w:r>
      <w:proofErr w:type="spellStart"/>
      <w:r w:rsidR="007A05C5">
        <w:rPr>
          <w:rFonts w:ascii="Times New Roman" w:hAnsi="Times New Roman" w:cs="Times New Roman"/>
          <w:lang w:val="en-US"/>
        </w:rPr>
        <w:t>Palu</w:t>
      </w:r>
      <w:proofErr w:type="spellEnd"/>
    </w:p>
    <w:p w:rsidR="00467E33" w:rsidRPr="007A05C5" w:rsidRDefault="00467E33" w:rsidP="008754BF">
      <w:pPr>
        <w:pStyle w:val="BodyText"/>
        <w:tabs>
          <w:tab w:val="left" w:pos="284"/>
        </w:tabs>
        <w:spacing w:after="0" w:line="240" w:lineRule="auto"/>
        <w:ind w:left="567"/>
        <w:jc w:val="both"/>
        <w:rPr>
          <w:rFonts w:ascii="Times New Roman" w:hAnsi="Times New Roman" w:cs="Times New Roman"/>
          <w:lang w:val="en-US"/>
        </w:rPr>
      </w:pPr>
    </w:p>
    <w:tbl>
      <w:tblPr>
        <w:tblStyle w:val="TableGrid"/>
        <w:tblW w:w="4425" w:type="dxa"/>
        <w:jc w:val="center"/>
        <w:tblInd w:w="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009"/>
        <w:gridCol w:w="1275"/>
        <w:gridCol w:w="1465"/>
      </w:tblGrid>
      <w:tr w:rsidR="00467E33" w:rsidRPr="005A68DE" w:rsidTr="00147F90">
        <w:trPr>
          <w:trHeight w:val="331"/>
          <w:jc w:val="center"/>
        </w:trPr>
        <w:tc>
          <w:tcPr>
            <w:tcW w:w="676" w:type="dxa"/>
            <w:tcBorders>
              <w:top w:val="single" w:sz="4" w:space="0" w:color="auto"/>
              <w:bottom w:val="single" w:sz="4" w:space="0" w:color="auto"/>
            </w:tcBorders>
          </w:tcPr>
          <w:p w:rsidR="00467E33" w:rsidRPr="005A68DE" w:rsidRDefault="00467E33" w:rsidP="00147F90">
            <w:pPr>
              <w:ind w:right="193"/>
              <w:rPr>
                <w:rFonts w:ascii="Times New Roman" w:hAnsi="Times New Roman" w:cs="Times New Roman"/>
                <w:sz w:val="20"/>
                <w:szCs w:val="20"/>
                <w:lang w:val="id"/>
              </w:rPr>
            </w:pPr>
            <w:r w:rsidRPr="005A68DE">
              <w:rPr>
                <w:rFonts w:ascii="Times New Roman" w:hAnsi="Times New Roman" w:cs="Times New Roman"/>
                <w:sz w:val="20"/>
                <w:szCs w:val="20"/>
                <w:lang w:val="id"/>
              </w:rPr>
              <w:t>No</w:t>
            </w:r>
          </w:p>
        </w:tc>
        <w:tc>
          <w:tcPr>
            <w:tcW w:w="1009" w:type="dxa"/>
            <w:tcBorders>
              <w:top w:val="single" w:sz="4" w:space="0" w:color="auto"/>
              <w:bottom w:val="single" w:sz="4" w:space="0" w:color="auto"/>
            </w:tcBorders>
          </w:tcPr>
          <w:p w:rsidR="00467E33" w:rsidRPr="005A68DE" w:rsidRDefault="00467E33" w:rsidP="00147F90">
            <w:pPr>
              <w:ind w:right="-59"/>
              <w:rPr>
                <w:rFonts w:ascii="Times New Roman" w:hAnsi="Times New Roman" w:cs="Times New Roman"/>
                <w:i/>
                <w:sz w:val="20"/>
                <w:szCs w:val="20"/>
                <w:lang w:val="id"/>
              </w:rPr>
            </w:pPr>
            <w:r w:rsidRPr="005A68DE">
              <w:rPr>
                <w:rFonts w:ascii="Times New Roman" w:hAnsi="Times New Roman" w:cs="Times New Roman"/>
                <w:i/>
                <w:sz w:val="20"/>
                <w:szCs w:val="20"/>
                <w:lang w:val="id"/>
              </w:rPr>
              <w:t>Self Care</w:t>
            </w:r>
          </w:p>
        </w:tc>
        <w:tc>
          <w:tcPr>
            <w:tcW w:w="1275" w:type="dxa"/>
            <w:tcBorders>
              <w:top w:val="single" w:sz="4" w:space="0" w:color="auto"/>
              <w:bottom w:val="single" w:sz="4" w:space="0" w:color="auto"/>
            </w:tcBorders>
          </w:tcPr>
          <w:p w:rsidR="00467E33" w:rsidRPr="005A68DE" w:rsidRDefault="00147F90" w:rsidP="00147F90">
            <w:pPr>
              <w:ind w:left="-15" w:right="-60"/>
              <w:rPr>
                <w:rFonts w:ascii="Times New Roman" w:hAnsi="Times New Roman" w:cs="Times New Roman"/>
                <w:i/>
                <w:sz w:val="20"/>
                <w:szCs w:val="20"/>
                <w:lang w:val="id"/>
              </w:rPr>
            </w:pPr>
            <w:r>
              <w:rPr>
                <w:rFonts w:ascii="Times New Roman" w:hAnsi="Times New Roman" w:cs="Times New Roman"/>
                <w:sz w:val="20"/>
                <w:szCs w:val="20"/>
                <w:lang w:val="id"/>
              </w:rPr>
              <w:t xml:space="preserve">Frekuensi </w:t>
            </w:r>
            <w:r w:rsidR="00467E33" w:rsidRPr="005A68DE">
              <w:rPr>
                <w:rFonts w:ascii="Times New Roman" w:hAnsi="Times New Roman" w:cs="Times New Roman"/>
                <w:sz w:val="20"/>
                <w:szCs w:val="20"/>
                <w:lang w:val="id"/>
              </w:rPr>
              <w:t>(</w:t>
            </w:r>
            <w:r w:rsidR="00467E33" w:rsidRPr="005A68DE">
              <w:rPr>
                <w:rFonts w:ascii="Times New Roman" w:hAnsi="Times New Roman" w:cs="Times New Roman"/>
                <w:i/>
                <w:sz w:val="20"/>
                <w:szCs w:val="20"/>
                <w:lang w:val="id"/>
              </w:rPr>
              <w:t>F)</w:t>
            </w:r>
          </w:p>
        </w:tc>
        <w:tc>
          <w:tcPr>
            <w:tcW w:w="1465" w:type="dxa"/>
            <w:tcBorders>
              <w:top w:val="single" w:sz="4" w:space="0" w:color="auto"/>
              <w:bottom w:val="single" w:sz="4" w:space="0" w:color="auto"/>
            </w:tcBorders>
          </w:tcPr>
          <w:p w:rsidR="00467E33" w:rsidRPr="005A68DE" w:rsidRDefault="00467E33" w:rsidP="00147F90">
            <w:pPr>
              <w:ind w:left="-14"/>
              <w:rPr>
                <w:rFonts w:ascii="Times New Roman" w:hAnsi="Times New Roman" w:cs="Times New Roman"/>
                <w:sz w:val="20"/>
                <w:szCs w:val="20"/>
                <w:lang w:val="id"/>
              </w:rPr>
            </w:pPr>
            <w:r w:rsidRPr="005A68DE">
              <w:rPr>
                <w:rFonts w:ascii="Times New Roman" w:hAnsi="Times New Roman" w:cs="Times New Roman"/>
                <w:sz w:val="20"/>
                <w:szCs w:val="20"/>
                <w:lang w:val="id"/>
              </w:rPr>
              <w:t>Presentase (%)</w:t>
            </w:r>
          </w:p>
        </w:tc>
      </w:tr>
      <w:tr w:rsidR="00467E33" w:rsidRPr="005A68DE" w:rsidTr="00147F90">
        <w:trPr>
          <w:trHeight w:val="267"/>
          <w:jc w:val="center"/>
        </w:trPr>
        <w:tc>
          <w:tcPr>
            <w:tcW w:w="676" w:type="dxa"/>
            <w:tcBorders>
              <w:top w:val="single" w:sz="4" w:space="0" w:color="auto"/>
            </w:tcBorders>
          </w:tcPr>
          <w:p w:rsidR="00467E33" w:rsidRPr="005A68DE" w:rsidRDefault="00467E33" w:rsidP="00147F90">
            <w:pPr>
              <w:ind w:right="193"/>
              <w:rPr>
                <w:rFonts w:ascii="Times New Roman" w:hAnsi="Times New Roman" w:cs="Times New Roman"/>
                <w:sz w:val="20"/>
                <w:szCs w:val="20"/>
                <w:lang w:val="id"/>
              </w:rPr>
            </w:pPr>
            <w:r w:rsidRPr="005A68DE">
              <w:rPr>
                <w:rFonts w:ascii="Times New Roman" w:hAnsi="Times New Roman" w:cs="Times New Roman"/>
                <w:sz w:val="20"/>
                <w:szCs w:val="20"/>
                <w:lang w:val="id"/>
              </w:rPr>
              <w:t>1.</w:t>
            </w:r>
          </w:p>
        </w:tc>
        <w:tc>
          <w:tcPr>
            <w:tcW w:w="1009" w:type="dxa"/>
            <w:tcBorders>
              <w:top w:val="single" w:sz="4" w:space="0" w:color="auto"/>
            </w:tcBorders>
          </w:tcPr>
          <w:p w:rsidR="00467E33" w:rsidRPr="005A68DE" w:rsidRDefault="00467E33" w:rsidP="00147F90">
            <w:pPr>
              <w:ind w:right="-59"/>
              <w:rPr>
                <w:rFonts w:ascii="Times New Roman" w:hAnsi="Times New Roman" w:cs="Times New Roman"/>
                <w:sz w:val="20"/>
                <w:szCs w:val="20"/>
                <w:lang w:val="id"/>
              </w:rPr>
            </w:pPr>
            <w:r w:rsidRPr="005A68DE">
              <w:rPr>
                <w:rFonts w:ascii="Times New Roman" w:hAnsi="Times New Roman" w:cs="Times New Roman"/>
                <w:sz w:val="20"/>
                <w:szCs w:val="20"/>
                <w:lang w:val="id"/>
              </w:rPr>
              <w:t>Baik</w:t>
            </w:r>
          </w:p>
        </w:tc>
        <w:tc>
          <w:tcPr>
            <w:tcW w:w="1275" w:type="dxa"/>
            <w:tcBorders>
              <w:top w:val="single" w:sz="4" w:space="0" w:color="auto"/>
            </w:tcBorders>
          </w:tcPr>
          <w:p w:rsidR="00467E33" w:rsidRPr="005A68DE" w:rsidRDefault="00467E33" w:rsidP="00147F90">
            <w:pPr>
              <w:ind w:left="-15" w:right="-60"/>
              <w:rPr>
                <w:rFonts w:ascii="Times New Roman" w:hAnsi="Times New Roman" w:cs="Times New Roman"/>
                <w:sz w:val="20"/>
                <w:szCs w:val="20"/>
                <w:lang w:val="id"/>
              </w:rPr>
            </w:pPr>
            <w:r w:rsidRPr="005A68DE">
              <w:rPr>
                <w:rFonts w:ascii="Times New Roman" w:hAnsi="Times New Roman" w:cs="Times New Roman"/>
                <w:sz w:val="20"/>
                <w:szCs w:val="20"/>
                <w:lang w:val="id"/>
              </w:rPr>
              <w:t>31</w:t>
            </w:r>
          </w:p>
        </w:tc>
        <w:tc>
          <w:tcPr>
            <w:tcW w:w="1465" w:type="dxa"/>
            <w:tcBorders>
              <w:top w:val="single" w:sz="4" w:space="0" w:color="auto"/>
            </w:tcBorders>
          </w:tcPr>
          <w:p w:rsidR="00467E33" w:rsidRPr="005A68DE" w:rsidRDefault="00467E33" w:rsidP="00147F90">
            <w:pPr>
              <w:ind w:left="-14"/>
              <w:rPr>
                <w:rFonts w:ascii="Times New Roman" w:hAnsi="Times New Roman" w:cs="Times New Roman"/>
                <w:sz w:val="20"/>
                <w:szCs w:val="20"/>
                <w:lang w:val="id"/>
              </w:rPr>
            </w:pPr>
            <w:r w:rsidRPr="005A68DE">
              <w:rPr>
                <w:rFonts w:ascii="Times New Roman" w:hAnsi="Times New Roman" w:cs="Times New Roman"/>
                <w:sz w:val="20"/>
                <w:szCs w:val="20"/>
                <w:lang w:val="id"/>
              </w:rPr>
              <w:t>56,3</w:t>
            </w:r>
          </w:p>
        </w:tc>
      </w:tr>
      <w:tr w:rsidR="00467E33" w:rsidRPr="005A68DE" w:rsidTr="00147F90">
        <w:trPr>
          <w:trHeight w:val="497"/>
          <w:jc w:val="center"/>
        </w:trPr>
        <w:tc>
          <w:tcPr>
            <w:tcW w:w="676" w:type="dxa"/>
            <w:tcBorders>
              <w:bottom w:val="single" w:sz="4" w:space="0" w:color="auto"/>
            </w:tcBorders>
          </w:tcPr>
          <w:p w:rsidR="00467E33" w:rsidRPr="005A68DE" w:rsidRDefault="00467E33" w:rsidP="00147F90">
            <w:pPr>
              <w:ind w:right="193"/>
              <w:rPr>
                <w:rFonts w:ascii="Times New Roman" w:hAnsi="Times New Roman" w:cs="Times New Roman"/>
                <w:sz w:val="20"/>
                <w:szCs w:val="20"/>
                <w:lang w:val="id"/>
              </w:rPr>
            </w:pPr>
            <w:r w:rsidRPr="005A68DE">
              <w:rPr>
                <w:rFonts w:ascii="Times New Roman" w:hAnsi="Times New Roman" w:cs="Times New Roman"/>
                <w:sz w:val="20"/>
                <w:szCs w:val="20"/>
                <w:lang w:val="id"/>
              </w:rPr>
              <w:t>2.</w:t>
            </w:r>
          </w:p>
        </w:tc>
        <w:tc>
          <w:tcPr>
            <w:tcW w:w="1009" w:type="dxa"/>
            <w:tcBorders>
              <w:bottom w:val="single" w:sz="4" w:space="0" w:color="auto"/>
            </w:tcBorders>
          </w:tcPr>
          <w:p w:rsidR="00467E33" w:rsidRPr="005A68DE" w:rsidRDefault="00467E33" w:rsidP="00147F90">
            <w:pPr>
              <w:ind w:right="-59"/>
              <w:rPr>
                <w:rFonts w:ascii="Times New Roman" w:hAnsi="Times New Roman" w:cs="Times New Roman"/>
                <w:sz w:val="20"/>
                <w:szCs w:val="20"/>
                <w:lang w:val="id"/>
              </w:rPr>
            </w:pPr>
            <w:r w:rsidRPr="005A68DE">
              <w:rPr>
                <w:rFonts w:ascii="Times New Roman" w:hAnsi="Times New Roman" w:cs="Times New Roman"/>
                <w:sz w:val="20"/>
                <w:szCs w:val="20"/>
                <w:lang w:val="id"/>
              </w:rPr>
              <w:t>Tidak baik</w:t>
            </w:r>
          </w:p>
        </w:tc>
        <w:tc>
          <w:tcPr>
            <w:tcW w:w="1275" w:type="dxa"/>
            <w:tcBorders>
              <w:bottom w:val="single" w:sz="4" w:space="0" w:color="auto"/>
            </w:tcBorders>
          </w:tcPr>
          <w:p w:rsidR="00467E33" w:rsidRPr="005A68DE" w:rsidRDefault="00467E33" w:rsidP="00147F90">
            <w:pPr>
              <w:ind w:left="-15" w:right="-60"/>
              <w:rPr>
                <w:rFonts w:ascii="Times New Roman" w:hAnsi="Times New Roman" w:cs="Times New Roman"/>
                <w:sz w:val="20"/>
                <w:szCs w:val="20"/>
                <w:lang w:val="id"/>
              </w:rPr>
            </w:pPr>
            <w:r w:rsidRPr="005A68DE">
              <w:rPr>
                <w:rFonts w:ascii="Times New Roman" w:hAnsi="Times New Roman" w:cs="Times New Roman"/>
                <w:sz w:val="20"/>
                <w:szCs w:val="20"/>
                <w:lang w:val="id"/>
              </w:rPr>
              <w:t>24</w:t>
            </w:r>
          </w:p>
        </w:tc>
        <w:tc>
          <w:tcPr>
            <w:tcW w:w="1465" w:type="dxa"/>
            <w:tcBorders>
              <w:bottom w:val="single" w:sz="4" w:space="0" w:color="auto"/>
            </w:tcBorders>
          </w:tcPr>
          <w:p w:rsidR="00467E33" w:rsidRPr="005A68DE" w:rsidRDefault="00467E33" w:rsidP="00147F90">
            <w:pPr>
              <w:ind w:left="-14"/>
              <w:rPr>
                <w:rFonts w:ascii="Times New Roman" w:hAnsi="Times New Roman" w:cs="Times New Roman"/>
                <w:sz w:val="20"/>
                <w:szCs w:val="20"/>
                <w:lang w:val="id"/>
              </w:rPr>
            </w:pPr>
            <w:r w:rsidRPr="005A68DE">
              <w:rPr>
                <w:rFonts w:ascii="Times New Roman" w:hAnsi="Times New Roman" w:cs="Times New Roman"/>
                <w:sz w:val="20"/>
                <w:szCs w:val="20"/>
                <w:lang w:val="id"/>
              </w:rPr>
              <w:t>43,7</w:t>
            </w:r>
          </w:p>
        </w:tc>
      </w:tr>
      <w:tr w:rsidR="00467E33" w:rsidRPr="005A68DE" w:rsidTr="00147F90">
        <w:trPr>
          <w:trHeight w:val="281"/>
          <w:jc w:val="center"/>
        </w:trPr>
        <w:tc>
          <w:tcPr>
            <w:tcW w:w="676" w:type="dxa"/>
            <w:tcBorders>
              <w:top w:val="single" w:sz="4" w:space="0" w:color="auto"/>
              <w:bottom w:val="single" w:sz="4" w:space="0" w:color="auto"/>
            </w:tcBorders>
          </w:tcPr>
          <w:p w:rsidR="00467E33" w:rsidRPr="005A68DE" w:rsidRDefault="00467E33" w:rsidP="00147F90">
            <w:pPr>
              <w:pStyle w:val="ListParagraph"/>
              <w:ind w:left="426" w:right="193"/>
              <w:rPr>
                <w:sz w:val="20"/>
                <w:szCs w:val="20"/>
                <w:lang w:val="id"/>
              </w:rPr>
            </w:pPr>
          </w:p>
        </w:tc>
        <w:tc>
          <w:tcPr>
            <w:tcW w:w="1009" w:type="dxa"/>
            <w:tcBorders>
              <w:top w:val="single" w:sz="4" w:space="0" w:color="auto"/>
              <w:bottom w:val="single" w:sz="4" w:space="0" w:color="auto"/>
            </w:tcBorders>
          </w:tcPr>
          <w:p w:rsidR="00467E33" w:rsidRPr="005A68DE" w:rsidRDefault="00467E33" w:rsidP="00147F90">
            <w:pPr>
              <w:ind w:right="-59"/>
              <w:rPr>
                <w:rFonts w:ascii="Times New Roman" w:hAnsi="Times New Roman" w:cs="Times New Roman"/>
                <w:sz w:val="20"/>
                <w:szCs w:val="20"/>
                <w:lang w:val="id"/>
              </w:rPr>
            </w:pPr>
            <w:r w:rsidRPr="005A68DE">
              <w:rPr>
                <w:rFonts w:ascii="Times New Roman" w:hAnsi="Times New Roman" w:cs="Times New Roman"/>
                <w:sz w:val="20"/>
                <w:szCs w:val="20"/>
                <w:lang w:val="id"/>
              </w:rPr>
              <w:t>Total</w:t>
            </w:r>
          </w:p>
        </w:tc>
        <w:tc>
          <w:tcPr>
            <w:tcW w:w="1275" w:type="dxa"/>
            <w:tcBorders>
              <w:top w:val="single" w:sz="4" w:space="0" w:color="auto"/>
              <w:bottom w:val="single" w:sz="4" w:space="0" w:color="auto"/>
            </w:tcBorders>
          </w:tcPr>
          <w:p w:rsidR="00467E33" w:rsidRPr="005A68DE" w:rsidRDefault="00467E33" w:rsidP="00147F90">
            <w:pPr>
              <w:ind w:left="-15" w:right="-60"/>
              <w:rPr>
                <w:rFonts w:ascii="Times New Roman" w:hAnsi="Times New Roman" w:cs="Times New Roman"/>
                <w:sz w:val="20"/>
                <w:szCs w:val="20"/>
                <w:lang w:val="id"/>
              </w:rPr>
            </w:pPr>
            <w:r w:rsidRPr="005A68DE">
              <w:rPr>
                <w:rFonts w:ascii="Times New Roman" w:hAnsi="Times New Roman" w:cs="Times New Roman"/>
                <w:sz w:val="20"/>
                <w:szCs w:val="20"/>
                <w:lang w:val="id"/>
              </w:rPr>
              <w:t>55</w:t>
            </w:r>
          </w:p>
        </w:tc>
        <w:tc>
          <w:tcPr>
            <w:tcW w:w="1465" w:type="dxa"/>
            <w:tcBorders>
              <w:top w:val="single" w:sz="4" w:space="0" w:color="auto"/>
              <w:bottom w:val="single" w:sz="4" w:space="0" w:color="auto"/>
            </w:tcBorders>
          </w:tcPr>
          <w:p w:rsidR="00467E33" w:rsidRPr="005A68DE" w:rsidRDefault="00467E33" w:rsidP="00147F90">
            <w:pPr>
              <w:ind w:left="-14"/>
              <w:rPr>
                <w:rFonts w:ascii="Times New Roman" w:hAnsi="Times New Roman" w:cs="Times New Roman"/>
                <w:sz w:val="20"/>
                <w:szCs w:val="20"/>
                <w:lang w:val="id"/>
              </w:rPr>
            </w:pPr>
            <w:r w:rsidRPr="005A68DE">
              <w:rPr>
                <w:rFonts w:ascii="Times New Roman" w:hAnsi="Times New Roman" w:cs="Times New Roman"/>
                <w:sz w:val="20"/>
                <w:szCs w:val="20"/>
                <w:lang w:val="id"/>
              </w:rPr>
              <w:t>100</w:t>
            </w:r>
          </w:p>
        </w:tc>
      </w:tr>
    </w:tbl>
    <w:p w:rsidR="007A05C5" w:rsidRPr="005A68DE" w:rsidRDefault="007A05C5" w:rsidP="008754BF">
      <w:pPr>
        <w:pStyle w:val="BodyText"/>
        <w:spacing w:after="0" w:line="240" w:lineRule="auto"/>
        <w:jc w:val="both"/>
        <w:rPr>
          <w:rFonts w:ascii="Times New Roman" w:hAnsi="Times New Roman" w:cs="Times New Roman"/>
          <w:b/>
          <w:sz w:val="20"/>
          <w:szCs w:val="20"/>
          <w:lang w:val="en-US"/>
        </w:rPr>
      </w:pPr>
    </w:p>
    <w:p w:rsidR="00F94901" w:rsidRDefault="00170C9E" w:rsidP="008754BF">
      <w:pPr>
        <w:spacing w:after="0" w:line="240" w:lineRule="auto"/>
        <w:ind w:firstLine="284"/>
        <w:jc w:val="both"/>
        <w:rPr>
          <w:rFonts w:ascii="Times New Roman" w:hAnsi="Times New Roman" w:cs="Times New Roman"/>
          <w:lang w:val="en-US"/>
        </w:rPr>
      </w:pPr>
      <w:r>
        <w:rPr>
          <w:rFonts w:ascii="Times New Roman" w:hAnsi="Times New Roman" w:cs="Times New Roman"/>
        </w:rPr>
        <w:t xml:space="preserve">Berdasarkan tabel </w:t>
      </w:r>
      <w:r>
        <w:rPr>
          <w:rFonts w:ascii="Times New Roman" w:hAnsi="Times New Roman" w:cs="Times New Roman"/>
          <w:lang w:val="en-US"/>
        </w:rPr>
        <w:t>1</w:t>
      </w:r>
      <w:r>
        <w:rPr>
          <w:rFonts w:ascii="Times New Roman" w:hAnsi="Times New Roman" w:cs="Times New Roman"/>
        </w:rPr>
        <w:t>.</w:t>
      </w:r>
      <w:r>
        <w:rPr>
          <w:rFonts w:ascii="Times New Roman" w:hAnsi="Times New Roman" w:cs="Times New Roman"/>
          <w:lang w:val="en-US"/>
        </w:rPr>
        <w:t>1</w:t>
      </w:r>
      <w:r w:rsidRPr="00170C9E">
        <w:rPr>
          <w:rFonts w:ascii="Times New Roman" w:hAnsi="Times New Roman" w:cs="Times New Roman"/>
        </w:rPr>
        <w:t xml:space="preserve"> menunujukkan bahwa dari 55 responden pada penelitian ini sebagian besar responden memeliki Self Care yang baik yaitu 31 responden (56,3%), dan sebagian kecil responden yang memiliki Self Care kurang baik yaitu 24 responden (43,7%).</w:t>
      </w:r>
    </w:p>
    <w:p w:rsidR="00170C9E" w:rsidRDefault="00F94901" w:rsidP="008754BF">
      <w:pPr>
        <w:spacing w:after="0" w:line="240" w:lineRule="auto"/>
        <w:jc w:val="both"/>
        <w:rPr>
          <w:rFonts w:ascii="Times New Roman" w:hAnsi="Times New Roman" w:cs="Times New Roman"/>
          <w:lang w:val="en-US"/>
        </w:rPr>
      </w:pPr>
      <w:r>
        <w:rPr>
          <w:rFonts w:ascii="Times New Roman" w:hAnsi="Times New Roman" w:cs="Times New Roman"/>
          <w:lang w:val="en-US"/>
        </w:rPr>
        <w:t xml:space="preserve"> </w:t>
      </w:r>
    </w:p>
    <w:p w:rsidR="00170C9E" w:rsidRDefault="00170C9E" w:rsidP="00361B80">
      <w:pPr>
        <w:pStyle w:val="BodyText"/>
        <w:tabs>
          <w:tab w:val="left" w:pos="284"/>
        </w:tabs>
        <w:spacing w:after="0" w:line="240" w:lineRule="auto"/>
        <w:ind w:left="993" w:hanging="993"/>
        <w:jc w:val="both"/>
        <w:rPr>
          <w:rFonts w:ascii="Times New Roman" w:hAnsi="Times New Roman" w:cs="Times New Roman"/>
          <w:lang w:val="en-US"/>
        </w:rPr>
      </w:pPr>
      <w:proofErr w:type="spellStart"/>
      <w:proofErr w:type="gramStart"/>
      <w:r>
        <w:rPr>
          <w:rFonts w:ascii="Times New Roman" w:hAnsi="Times New Roman" w:cs="Times New Roman"/>
          <w:lang w:val="en-US"/>
        </w:rPr>
        <w:t>Tabel</w:t>
      </w:r>
      <w:proofErr w:type="spellEnd"/>
      <w:r w:rsidR="005A68DE">
        <w:rPr>
          <w:rFonts w:ascii="Times New Roman" w:hAnsi="Times New Roman" w:cs="Times New Roman"/>
          <w:lang w:val="en-US"/>
        </w:rPr>
        <w:t xml:space="preserve"> </w:t>
      </w:r>
      <w:r>
        <w:rPr>
          <w:rFonts w:ascii="Times New Roman" w:hAnsi="Times New Roman" w:cs="Times New Roman"/>
          <w:lang w:val="en-US"/>
        </w:rPr>
        <w:t>2</w:t>
      </w:r>
      <w:r w:rsidR="00361B80">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Distribusi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frekuensi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responden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pasien</w:t>
      </w:r>
      <w:proofErr w:type="spellEnd"/>
      <w:r>
        <w:rPr>
          <w:rFonts w:ascii="Times New Roman" w:hAnsi="Times New Roman" w:cs="Times New Roman"/>
          <w:lang w:val="en-US"/>
        </w:rPr>
        <w:t xml:space="preserve"> Diabetes </w:t>
      </w:r>
      <w:proofErr w:type="spellStart"/>
      <w:r>
        <w:rPr>
          <w:rFonts w:ascii="Times New Roman" w:hAnsi="Times New Roman" w:cs="Times New Roman"/>
          <w:lang w:val="en-US"/>
        </w:rPr>
        <w:t>Melitus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Tipe</w:t>
      </w:r>
      <w:proofErr w:type="spellEnd"/>
      <w:r>
        <w:rPr>
          <w:rFonts w:ascii="Times New Roman" w:hAnsi="Times New Roman" w:cs="Times New Roman"/>
          <w:lang w:val="en-US"/>
        </w:rPr>
        <w:t xml:space="preserve"> II </w:t>
      </w: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tingkat</w:t>
      </w:r>
      <w:proofErr w:type="spellEnd"/>
      <w:r>
        <w:rPr>
          <w:rFonts w:ascii="Times New Roman" w:hAnsi="Times New Roman" w:cs="Times New Roman"/>
          <w:lang w:val="en-US"/>
        </w:rPr>
        <w:t xml:space="preserve"> </w:t>
      </w:r>
      <w:r>
        <w:rPr>
          <w:rFonts w:ascii="Times New Roman" w:hAnsi="Times New Roman" w:cs="Times New Roman"/>
          <w:i/>
          <w:lang w:val="en-US"/>
        </w:rPr>
        <w:t>Quality of Life</w:t>
      </w:r>
      <w:r>
        <w:rPr>
          <w:rFonts w:ascii="Times New Roman" w:hAnsi="Times New Roman" w:cs="Times New Roman"/>
          <w:lang w:val="en-US"/>
        </w:rPr>
        <w:t xml:space="preserve"> </w:t>
      </w:r>
      <w:proofErr w:type="spellStart"/>
      <w:r>
        <w:rPr>
          <w:rFonts w:ascii="Times New Roman" w:hAnsi="Times New Roman" w:cs="Times New Roman"/>
          <w:lang w:val="en-US"/>
        </w:rPr>
        <w:t>Diruang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Bedah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Interna</w:t>
      </w:r>
      <w:proofErr w:type="spellEnd"/>
      <w:r>
        <w:rPr>
          <w:rFonts w:ascii="Times New Roman" w:hAnsi="Times New Roman" w:cs="Times New Roman"/>
          <w:lang w:val="en-US"/>
        </w:rPr>
        <w:t xml:space="preserve"> RSUD </w:t>
      </w:r>
      <w:proofErr w:type="spellStart"/>
      <w:r>
        <w:rPr>
          <w:rFonts w:ascii="Times New Roman" w:hAnsi="Times New Roman" w:cs="Times New Roman"/>
          <w:lang w:val="en-US"/>
        </w:rPr>
        <w:t>Undata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Palu</w:t>
      </w:r>
      <w:proofErr w:type="spellEnd"/>
    </w:p>
    <w:p w:rsidR="00170C9E" w:rsidRDefault="00170C9E" w:rsidP="008754BF">
      <w:pPr>
        <w:pStyle w:val="BodyText"/>
        <w:tabs>
          <w:tab w:val="left" w:pos="284"/>
        </w:tabs>
        <w:spacing w:after="0" w:line="240" w:lineRule="auto"/>
        <w:ind w:left="567"/>
        <w:jc w:val="both"/>
        <w:rPr>
          <w:rFonts w:ascii="Times New Roman" w:hAnsi="Times New Roman" w:cs="Times New Roman"/>
          <w:lang w:val="en-US"/>
        </w:rPr>
      </w:pPr>
    </w:p>
    <w:tbl>
      <w:tblPr>
        <w:tblStyle w:val="TableGrid"/>
        <w:tblW w:w="4487" w:type="dxa"/>
        <w:jc w:val="center"/>
        <w:tblInd w:w="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1200"/>
        <w:gridCol w:w="1275"/>
        <w:gridCol w:w="1336"/>
      </w:tblGrid>
      <w:tr w:rsidR="00F94901" w:rsidRPr="005A68DE" w:rsidTr="00361B80">
        <w:trPr>
          <w:trHeight w:val="501"/>
          <w:jc w:val="center"/>
        </w:trPr>
        <w:tc>
          <w:tcPr>
            <w:tcW w:w="676" w:type="dxa"/>
            <w:tcBorders>
              <w:top w:val="single" w:sz="4" w:space="0" w:color="auto"/>
              <w:bottom w:val="single" w:sz="4" w:space="0" w:color="auto"/>
            </w:tcBorders>
          </w:tcPr>
          <w:p w:rsidR="00F94901" w:rsidRPr="005A68DE" w:rsidRDefault="00F94901" w:rsidP="00361B80">
            <w:pPr>
              <w:ind w:right="191"/>
              <w:rPr>
                <w:rFonts w:ascii="Times New Roman" w:hAnsi="Times New Roman" w:cs="Times New Roman"/>
                <w:sz w:val="20"/>
                <w:szCs w:val="20"/>
                <w:lang w:val="id"/>
              </w:rPr>
            </w:pPr>
            <w:r w:rsidRPr="005A68DE">
              <w:rPr>
                <w:rFonts w:ascii="Times New Roman" w:hAnsi="Times New Roman" w:cs="Times New Roman"/>
                <w:sz w:val="20"/>
                <w:szCs w:val="20"/>
                <w:lang w:val="id"/>
              </w:rPr>
              <w:t>No</w:t>
            </w:r>
          </w:p>
        </w:tc>
        <w:tc>
          <w:tcPr>
            <w:tcW w:w="1200" w:type="dxa"/>
            <w:tcBorders>
              <w:top w:val="single" w:sz="4" w:space="0" w:color="auto"/>
              <w:bottom w:val="single" w:sz="4" w:space="0" w:color="auto"/>
            </w:tcBorders>
          </w:tcPr>
          <w:p w:rsidR="00F94901" w:rsidRPr="005A68DE" w:rsidRDefault="00F94901" w:rsidP="00361B80">
            <w:pPr>
              <w:ind w:left="-91" w:right="-59"/>
              <w:rPr>
                <w:rFonts w:ascii="Times New Roman" w:hAnsi="Times New Roman" w:cs="Times New Roman"/>
                <w:i/>
                <w:sz w:val="20"/>
                <w:szCs w:val="20"/>
                <w:lang w:val="id"/>
              </w:rPr>
            </w:pPr>
            <w:r w:rsidRPr="005A68DE">
              <w:rPr>
                <w:rFonts w:ascii="Times New Roman" w:hAnsi="Times New Roman" w:cs="Times New Roman"/>
                <w:i/>
                <w:sz w:val="20"/>
                <w:szCs w:val="20"/>
                <w:lang w:val="id"/>
              </w:rPr>
              <w:t>Quality of Life</w:t>
            </w:r>
          </w:p>
        </w:tc>
        <w:tc>
          <w:tcPr>
            <w:tcW w:w="1275" w:type="dxa"/>
            <w:tcBorders>
              <w:top w:val="single" w:sz="4" w:space="0" w:color="auto"/>
              <w:bottom w:val="single" w:sz="4" w:space="0" w:color="auto"/>
            </w:tcBorders>
          </w:tcPr>
          <w:p w:rsidR="00F94901" w:rsidRPr="005A68DE" w:rsidRDefault="00F94901" w:rsidP="00361B80">
            <w:pPr>
              <w:ind w:right="-60"/>
              <w:rPr>
                <w:rFonts w:ascii="Times New Roman" w:hAnsi="Times New Roman" w:cs="Times New Roman"/>
                <w:i/>
                <w:sz w:val="20"/>
                <w:szCs w:val="20"/>
                <w:lang w:val="id"/>
              </w:rPr>
            </w:pPr>
            <w:r w:rsidRPr="005A68DE">
              <w:rPr>
                <w:rFonts w:ascii="Times New Roman" w:hAnsi="Times New Roman" w:cs="Times New Roman"/>
                <w:sz w:val="20"/>
                <w:szCs w:val="20"/>
                <w:lang w:val="id"/>
              </w:rPr>
              <w:t>Frekuensi (</w:t>
            </w:r>
            <w:r w:rsidRPr="005A68DE">
              <w:rPr>
                <w:rFonts w:ascii="Times New Roman" w:hAnsi="Times New Roman" w:cs="Times New Roman"/>
                <w:i/>
                <w:sz w:val="20"/>
                <w:szCs w:val="20"/>
                <w:lang w:val="id"/>
              </w:rPr>
              <w:t>F)</w:t>
            </w:r>
          </w:p>
        </w:tc>
        <w:tc>
          <w:tcPr>
            <w:tcW w:w="1336" w:type="dxa"/>
            <w:tcBorders>
              <w:top w:val="single" w:sz="4" w:space="0" w:color="auto"/>
              <w:bottom w:val="single" w:sz="4" w:space="0" w:color="auto"/>
            </w:tcBorders>
          </w:tcPr>
          <w:p w:rsidR="00F94901" w:rsidRPr="005A68DE" w:rsidRDefault="00F94901" w:rsidP="00361B80">
            <w:pPr>
              <w:rPr>
                <w:rFonts w:ascii="Times New Roman" w:hAnsi="Times New Roman" w:cs="Times New Roman"/>
                <w:sz w:val="20"/>
                <w:szCs w:val="20"/>
                <w:lang w:val="id"/>
              </w:rPr>
            </w:pPr>
            <w:r w:rsidRPr="005A68DE">
              <w:rPr>
                <w:rFonts w:ascii="Times New Roman" w:hAnsi="Times New Roman" w:cs="Times New Roman"/>
                <w:sz w:val="20"/>
                <w:szCs w:val="20"/>
                <w:lang w:val="id"/>
              </w:rPr>
              <w:t>Presentase (%)</w:t>
            </w:r>
          </w:p>
        </w:tc>
      </w:tr>
      <w:tr w:rsidR="00F94901" w:rsidRPr="005A68DE" w:rsidTr="00361B80">
        <w:trPr>
          <w:trHeight w:val="266"/>
          <w:jc w:val="center"/>
        </w:trPr>
        <w:tc>
          <w:tcPr>
            <w:tcW w:w="676" w:type="dxa"/>
            <w:tcBorders>
              <w:top w:val="single" w:sz="4" w:space="0" w:color="auto"/>
            </w:tcBorders>
          </w:tcPr>
          <w:p w:rsidR="00F94901" w:rsidRPr="005A68DE" w:rsidRDefault="00F94901" w:rsidP="00361B80">
            <w:pPr>
              <w:ind w:right="191"/>
              <w:rPr>
                <w:rFonts w:ascii="Times New Roman" w:hAnsi="Times New Roman" w:cs="Times New Roman"/>
                <w:sz w:val="20"/>
                <w:szCs w:val="20"/>
                <w:lang w:val="id"/>
              </w:rPr>
            </w:pPr>
            <w:r w:rsidRPr="005A68DE">
              <w:rPr>
                <w:rFonts w:ascii="Times New Roman" w:hAnsi="Times New Roman" w:cs="Times New Roman"/>
                <w:sz w:val="20"/>
                <w:szCs w:val="20"/>
                <w:lang w:val="id"/>
              </w:rPr>
              <w:t>1.</w:t>
            </w:r>
          </w:p>
        </w:tc>
        <w:tc>
          <w:tcPr>
            <w:tcW w:w="1200" w:type="dxa"/>
            <w:tcBorders>
              <w:top w:val="single" w:sz="4" w:space="0" w:color="auto"/>
            </w:tcBorders>
          </w:tcPr>
          <w:p w:rsidR="00F94901" w:rsidRPr="005A68DE" w:rsidRDefault="00F94901" w:rsidP="00361B80">
            <w:pPr>
              <w:ind w:left="-91" w:right="-59"/>
              <w:rPr>
                <w:rFonts w:ascii="Times New Roman" w:hAnsi="Times New Roman" w:cs="Times New Roman"/>
                <w:sz w:val="20"/>
                <w:szCs w:val="20"/>
                <w:lang w:val="id"/>
              </w:rPr>
            </w:pPr>
            <w:r w:rsidRPr="005A68DE">
              <w:rPr>
                <w:rFonts w:ascii="Times New Roman" w:hAnsi="Times New Roman" w:cs="Times New Roman"/>
                <w:sz w:val="20"/>
                <w:szCs w:val="20"/>
                <w:lang w:val="id"/>
              </w:rPr>
              <w:t>Baik</w:t>
            </w:r>
          </w:p>
        </w:tc>
        <w:tc>
          <w:tcPr>
            <w:tcW w:w="1275" w:type="dxa"/>
            <w:tcBorders>
              <w:top w:val="single" w:sz="4" w:space="0" w:color="auto"/>
            </w:tcBorders>
          </w:tcPr>
          <w:p w:rsidR="00F94901" w:rsidRPr="005A68DE" w:rsidRDefault="00F94901" w:rsidP="00361B80">
            <w:pPr>
              <w:ind w:right="-60"/>
              <w:rPr>
                <w:rFonts w:ascii="Times New Roman" w:hAnsi="Times New Roman" w:cs="Times New Roman"/>
                <w:sz w:val="20"/>
                <w:szCs w:val="20"/>
                <w:lang w:val="id"/>
              </w:rPr>
            </w:pPr>
            <w:r w:rsidRPr="005A68DE">
              <w:rPr>
                <w:rFonts w:ascii="Times New Roman" w:hAnsi="Times New Roman" w:cs="Times New Roman"/>
                <w:sz w:val="20"/>
                <w:szCs w:val="20"/>
                <w:lang w:val="id"/>
              </w:rPr>
              <w:t>32</w:t>
            </w:r>
          </w:p>
        </w:tc>
        <w:tc>
          <w:tcPr>
            <w:tcW w:w="1336" w:type="dxa"/>
            <w:tcBorders>
              <w:top w:val="single" w:sz="4" w:space="0" w:color="auto"/>
            </w:tcBorders>
          </w:tcPr>
          <w:p w:rsidR="00F94901" w:rsidRPr="005A68DE" w:rsidRDefault="00F94901" w:rsidP="00361B80">
            <w:pPr>
              <w:rPr>
                <w:rFonts w:ascii="Times New Roman" w:hAnsi="Times New Roman" w:cs="Times New Roman"/>
                <w:sz w:val="20"/>
                <w:szCs w:val="20"/>
                <w:lang w:val="id"/>
              </w:rPr>
            </w:pPr>
            <w:r w:rsidRPr="005A68DE">
              <w:rPr>
                <w:rFonts w:ascii="Times New Roman" w:hAnsi="Times New Roman" w:cs="Times New Roman"/>
                <w:sz w:val="20"/>
                <w:szCs w:val="20"/>
                <w:lang w:val="id"/>
              </w:rPr>
              <w:t>58,1</w:t>
            </w:r>
          </w:p>
        </w:tc>
      </w:tr>
      <w:tr w:rsidR="00F94901" w:rsidRPr="005A68DE" w:rsidTr="00361B80">
        <w:trPr>
          <w:trHeight w:val="281"/>
          <w:jc w:val="center"/>
        </w:trPr>
        <w:tc>
          <w:tcPr>
            <w:tcW w:w="676" w:type="dxa"/>
            <w:tcBorders>
              <w:bottom w:val="single" w:sz="4" w:space="0" w:color="auto"/>
            </w:tcBorders>
          </w:tcPr>
          <w:p w:rsidR="00F94901" w:rsidRPr="005A68DE" w:rsidRDefault="00F94901" w:rsidP="00361B80">
            <w:pPr>
              <w:ind w:right="191"/>
              <w:rPr>
                <w:rFonts w:ascii="Times New Roman" w:hAnsi="Times New Roman" w:cs="Times New Roman"/>
                <w:sz w:val="20"/>
                <w:szCs w:val="20"/>
                <w:lang w:val="id"/>
              </w:rPr>
            </w:pPr>
            <w:r w:rsidRPr="005A68DE">
              <w:rPr>
                <w:rFonts w:ascii="Times New Roman" w:hAnsi="Times New Roman" w:cs="Times New Roman"/>
                <w:sz w:val="20"/>
                <w:szCs w:val="20"/>
                <w:lang w:val="id"/>
              </w:rPr>
              <w:t>2.</w:t>
            </w:r>
          </w:p>
        </w:tc>
        <w:tc>
          <w:tcPr>
            <w:tcW w:w="1200" w:type="dxa"/>
            <w:tcBorders>
              <w:bottom w:val="single" w:sz="4" w:space="0" w:color="auto"/>
            </w:tcBorders>
          </w:tcPr>
          <w:p w:rsidR="00F94901" w:rsidRPr="005A68DE" w:rsidRDefault="00F94901" w:rsidP="00361B80">
            <w:pPr>
              <w:ind w:left="-91" w:right="-59"/>
              <w:rPr>
                <w:rFonts w:ascii="Times New Roman" w:hAnsi="Times New Roman" w:cs="Times New Roman"/>
                <w:sz w:val="20"/>
                <w:szCs w:val="20"/>
                <w:lang w:val="id"/>
              </w:rPr>
            </w:pPr>
            <w:r w:rsidRPr="005A68DE">
              <w:rPr>
                <w:rFonts w:ascii="Times New Roman" w:hAnsi="Times New Roman" w:cs="Times New Roman"/>
                <w:sz w:val="20"/>
                <w:szCs w:val="20"/>
                <w:lang w:val="id"/>
              </w:rPr>
              <w:t>Tidak baik</w:t>
            </w:r>
          </w:p>
        </w:tc>
        <w:tc>
          <w:tcPr>
            <w:tcW w:w="1275" w:type="dxa"/>
            <w:tcBorders>
              <w:bottom w:val="single" w:sz="4" w:space="0" w:color="auto"/>
            </w:tcBorders>
          </w:tcPr>
          <w:p w:rsidR="00F94901" w:rsidRPr="005A68DE" w:rsidRDefault="00F94901" w:rsidP="00361B80">
            <w:pPr>
              <w:ind w:right="-60"/>
              <w:rPr>
                <w:rFonts w:ascii="Times New Roman" w:hAnsi="Times New Roman" w:cs="Times New Roman"/>
                <w:sz w:val="20"/>
                <w:szCs w:val="20"/>
                <w:lang w:val="id"/>
              </w:rPr>
            </w:pPr>
            <w:r w:rsidRPr="005A68DE">
              <w:rPr>
                <w:rFonts w:ascii="Times New Roman" w:hAnsi="Times New Roman" w:cs="Times New Roman"/>
                <w:sz w:val="20"/>
                <w:szCs w:val="20"/>
                <w:lang w:val="id"/>
              </w:rPr>
              <w:t>23</w:t>
            </w:r>
          </w:p>
        </w:tc>
        <w:tc>
          <w:tcPr>
            <w:tcW w:w="1336" w:type="dxa"/>
            <w:tcBorders>
              <w:bottom w:val="single" w:sz="4" w:space="0" w:color="auto"/>
            </w:tcBorders>
          </w:tcPr>
          <w:p w:rsidR="00F94901" w:rsidRPr="005A68DE" w:rsidRDefault="00F94901" w:rsidP="00361B80">
            <w:pPr>
              <w:rPr>
                <w:rFonts w:ascii="Times New Roman" w:hAnsi="Times New Roman" w:cs="Times New Roman"/>
                <w:sz w:val="20"/>
                <w:szCs w:val="20"/>
                <w:lang w:val="id"/>
              </w:rPr>
            </w:pPr>
            <w:r w:rsidRPr="005A68DE">
              <w:rPr>
                <w:rFonts w:ascii="Times New Roman" w:hAnsi="Times New Roman" w:cs="Times New Roman"/>
                <w:sz w:val="20"/>
                <w:szCs w:val="20"/>
                <w:lang w:val="id"/>
              </w:rPr>
              <w:t>41,9</w:t>
            </w:r>
          </w:p>
        </w:tc>
      </w:tr>
      <w:tr w:rsidR="00F94901" w:rsidRPr="005A68DE" w:rsidTr="00147F90">
        <w:trPr>
          <w:trHeight w:val="261"/>
          <w:jc w:val="center"/>
        </w:trPr>
        <w:tc>
          <w:tcPr>
            <w:tcW w:w="676" w:type="dxa"/>
            <w:tcBorders>
              <w:top w:val="single" w:sz="4" w:space="0" w:color="auto"/>
              <w:bottom w:val="single" w:sz="4" w:space="0" w:color="auto"/>
            </w:tcBorders>
          </w:tcPr>
          <w:p w:rsidR="00F94901" w:rsidRPr="005A68DE" w:rsidRDefault="00F94901" w:rsidP="00361B80">
            <w:pPr>
              <w:pStyle w:val="ListParagraph"/>
              <w:ind w:left="426" w:right="191"/>
              <w:rPr>
                <w:sz w:val="20"/>
                <w:szCs w:val="20"/>
                <w:lang w:val="id"/>
              </w:rPr>
            </w:pPr>
          </w:p>
        </w:tc>
        <w:tc>
          <w:tcPr>
            <w:tcW w:w="1200" w:type="dxa"/>
            <w:tcBorders>
              <w:top w:val="single" w:sz="4" w:space="0" w:color="auto"/>
              <w:bottom w:val="single" w:sz="4" w:space="0" w:color="auto"/>
            </w:tcBorders>
          </w:tcPr>
          <w:p w:rsidR="00F94901" w:rsidRPr="005A68DE" w:rsidRDefault="00F94901" w:rsidP="00361B80">
            <w:pPr>
              <w:ind w:left="-91" w:right="-59"/>
              <w:rPr>
                <w:rFonts w:ascii="Times New Roman" w:hAnsi="Times New Roman" w:cs="Times New Roman"/>
                <w:sz w:val="20"/>
                <w:szCs w:val="20"/>
                <w:lang w:val="id"/>
              </w:rPr>
            </w:pPr>
            <w:r w:rsidRPr="005A68DE">
              <w:rPr>
                <w:rFonts w:ascii="Times New Roman" w:hAnsi="Times New Roman" w:cs="Times New Roman"/>
                <w:sz w:val="20"/>
                <w:szCs w:val="20"/>
                <w:lang w:val="id"/>
              </w:rPr>
              <w:t>Total</w:t>
            </w:r>
          </w:p>
        </w:tc>
        <w:tc>
          <w:tcPr>
            <w:tcW w:w="1275" w:type="dxa"/>
            <w:tcBorders>
              <w:top w:val="single" w:sz="4" w:space="0" w:color="auto"/>
              <w:bottom w:val="single" w:sz="4" w:space="0" w:color="auto"/>
            </w:tcBorders>
          </w:tcPr>
          <w:p w:rsidR="00F94901" w:rsidRPr="005A68DE" w:rsidRDefault="00F94901" w:rsidP="00361B80">
            <w:pPr>
              <w:ind w:right="-60"/>
              <w:rPr>
                <w:rFonts w:ascii="Times New Roman" w:hAnsi="Times New Roman" w:cs="Times New Roman"/>
                <w:sz w:val="20"/>
                <w:szCs w:val="20"/>
                <w:lang w:val="id"/>
              </w:rPr>
            </w:pPr>
            <w:r w:rsidRPr="005A68DE">
              <w:rPr>
                <w:rFonts w:ascii="Times New Roman" w:hAnsi="Times New Roman" w:cs="Times New Roman"/>
                <w:sz w:val="20"/>
                <w:szCs w:val="20"/>
                <w:lang w:val="id"/>
              </w:rPr>
              <w:t>55</w:t>
            </w:r>
          </w:p>
        </w:tc>
        <w:tc>
          <w:tcPr>
            <w:tcW w:w="1336" w:type="dxa"/>
            <w:tcBorders>
              <w:top w:val="single" w:sz="4" w:space="0" w:color="auto"/>
              <w:bottom w:val="single" w:sz="4" w:space="0" w:color="auto"/>
            </w:tcBorders>
          </w:tcPr>
          <w:p w:rsidR="00F94901" w:rsidRPr="005A68DE" w:rsidRDefault="00F94901" w:rsidP="00361B80">
            <w:pPr>
              <w:rPr>
                <w:rFonts w:ascii="Times New Roman" w:hAnsi="Times New Roman" w:cs="Times New Roman"/>
                <w:sz w:val="20"/>
                <w:szCs w:val="20"/>
                <w:lang w:val="id"/>
              </w:rPr>
            </w:pPr>
            <w:r w:rsidRPr="005A68DE">
              <w:rPr>
                <w:rFonts w:ascii="Times New Roman" w:hAnsi="Times New Roman" w:cs="Times New Roman"/>
                <w:sz w:val="20"/>
                <w:szCs w:val="20"/>
                <w:lang w:val="id"/>
              </w:rPr>
              <w:t>100</w:t>
            </w:r>
          </w:p>
        </w:tc>
      </w:tr>
    </w:tbl>
    <w:p w:rsidR="00361B80" w:rsidRDefault="00043459" w:rsidP="008754BF">
      <w:pPr>
        <w:pStyle w:val="ListParagraph"/>
        <w:ind w:left="0"/>
        <w:jc w:val="both"/>
        <w:rPr>
          <w:color w:val="000000"/>
          <w:sz w:val="22"/>
          <w:lang w:val="en-US" w:eastAsia="id-ID"/>
        </w:rPr>
      </w:pPr>
      <w:r>
        <w:rPr>
          <w:color w:val="000000"/>
          <w:sz w:val="22"/>
          <w:lang w:val="en-US" w:eastAsia="id-ID"/>
        </w:rPr>
        <w:tab/>
      </w:r>
    </w:p>
    <w:p w:rsidR="00361B80" w:rsidRDefault="00F94901" w:rsidP="00361B80">
      <w:pPr>
        <w:pStyle w:val="ListParagraph"/>
        <w:ind w:left="0"/>
        <w:jc w:val="both"/>
        <w:rPr>
          <w:color w:val="000000"/>
          <w:sz w:val="22"/>
          <w:lang w:val="en-US" w:eastAsia="id-ID"/>
        </w:rPr>
      </w:pPr>
      <w:proofErr w:type="spellStart"/>
      <w:r w:rsidRPr="00F94901">
        <w:rPr>
          <w:color w:val="000000"/>
          <w:sz w:val="22"/>
          <w:lang w:val="en-US" w:eastAsia="id-ID"/>
        </w:rPr>
        <w:t>Berdasarkan</w:t>
      </w:r>
      <w:proofErr w:type="spellEnd"/>
      <w:r w:rsidRPr="00F94901">
        <w:rPr>
          <w:color w:val="000000"/>
          <w:sz w:val="22"/>
          <w:lang w:val="en-US" w:eastAsia="id-ID"/>
        </w:rPr>
        <w:t xml:space="preserve"> </w:t>
      </w:r>
      <w:proofErr w:type="spellStart"/>
      <w:r w:rsidRPr="00F94901">
        <w:rPr>
          <w:color w:val="000000"/>
          <w:sz w:val="22"/>
          <w:lang w:val="en-US" w:eastAsia="id-ID"/>
        </w:rPr>
        <w:t>tabel</w:t>
      </w:r>
      <w:proofErr w:type="spellEnd"/>
      <w:r w:rsidRPr="00F94901">
        <w:rPr>
          <w:color w:val="000000"/>
          <w:sz w:val="22"/>
          <w:lang w:val="en-US" w:eastAsia="id-ID"/>
        </w:rPr>
        <w:t xml:space="preserve"> 4.7 </w:t>
      </w:r>
      <w:proofErr w:type="spellStart"/>
      <w:r w:rsidRPr="00F94901">
        <w:rPr>
          <w:color w:val="000000"/>
          <w:sz w:val="22"/>
          <w:lang w:val="en-US" w:eastAsia="id-ID"/>
        </w:rPr>
        <w:t>menunjukkan</w:t>
      </w:r>
      <w:proofErr w:type="spellEnd"/>
      <w:r w:rsidRPr="00F94901">
        <w:rPr>
          <w:color w:val="000000"/>
          <w:sz w:val="22"/>
          <w:lang w:val="en-US" w:eastAsia="id-ID"/>
        </w:rPr>
        <w:t xml:space="preserve"> </w:t>
      </w:r>
      <w:proofErr w:type="spellStart"/>
      <w:r w:rsidRPr="00F94901">
        <w:rPr>
          <w:color w:val="000000"/>
          <w:sz w:val="22"/>
          <w:lang w:val="en-US" w:eastAsia="id-ID"/>
        </w:rPr>
        <w:t>bahwa</w:t>
      </w:r>
      <w:proofErr w:type="spellEnd"/>
      <w:r w:rsidRPr="00F94901">
        <w:rPr>
          <w:color w:val="000000"/>
          <w:sz w:val="22"/>
          <w:lang w:val="en-US" w:eastAsia="id-ID"/>
        </w:rPr>
        <w:t xml:space="preserve"> </w:t>
      </w:r>
      <w:proofErr w:type="spellStart"/>
      <w:r w:rsidRPr="00F94901">
        <w:rPr>
          <w:color w:val="000000"/>
          <w:sz w:val="22"/>
          <w:lang w:val="en-US" w:eastAsia="id-ID"/>
        </w:rPr>
        <w:t>dari</w:t>
      </w:r>
      <w:proofErr w:type="spellEnd"/>
      <w:r w:rsidRPr="00F94901">
        <w:rPr>
          <w:color w:val="000000"/>
          <w:sz w:val="22"/>
          <w:lang w:val="en-US" w:eastAsia="id-ID"/>
        </w:rPr>
        <w:t xml:space="preserve"> 55 </w:t>
      </w:r>
      <w:proofErr w:type="spellStart"/>
      <w:r w:rsidRPr="00F94901">
        <w:rPr>
          <w:color w:val="000000"/>
          <w:sz w:val="22"/>
          <w:lang w:val="en-US" w:eastAsia="id-ID"/>
        </w:rPr>
        <w:t>responden</w:t>
      </w:r>
      <w:proofErr w:type="spellEnd"/>
      <w:r w:rsidRPr="00F94901">
        <w:rPr>
          <w:color w:val="000000"/>
          <w:sz w:val="22"/>
          <w:lang w:val="en-US" w:eastAsia="id-ID"/>
        </w:rPr>
        <w:t xml:space="preserve"> </w:t>
      </w:r>
      <w:proofErr w:type="spellStart"/>
      <w:r w:rsidRPr="00F94901">
        <w:rPr>
          <w:color w:val="000000"/>
          <w:sz w:val="22"/>
          <w:lang w:val="en-US" w:eastAsia="id-ID"/>
        </w:rPr>
        <w:t>pada</w:t>
      </w:r>
      <w:proofErr w:type="spellEnd"/>
      <w:r w:rsidRPr="00F94901">
        <w:rPr>
          <w:color w:val="000000"/>
          <w:sz w:val="22"/>
          <w:lang w:val="en-US" w:eastAsia="id-ID"/>
        </w:rPr>
        <w:t xml:space="preserve"> </w:t>
      </w:r>
      <w:proofErr w:type="spellStart"/>
      <w:r w:rsidRPr="00F94901">
        <w:rPr>
          <w:color w:val="000000"/>
          <w:sz w:val="22"/>
          <w:lang w:val="en-US" w:eastAsia="id-ID"/>
        </w:rPr>
        <w:t>penelitian</w:t>
      </w:r>
      <w:proofErr w:type="spellEnd"/>
      <w:r w:rsidRPr="00F94901">
        <w:rPr>
          <w:color w:val="000000"/>
          <w:sz w:val="22"/>
          <w:lang w:val="en-US" w:eastAsia="id-ID"/>
        </w:rPr>
        <w:t xml:space="preserve"> </w:t>
      </w:r>
      <w:proofErr w:type="spellStart"/>
      <w:r w:rsidRPr="00F94901">
        <w:rPr>
          <w:color w:val="000000"/>
          <w:sz w:val="22"/>
          <w:lang w:val="en-US" w:eastAsia="id-ID"/>
        </w:rPr>
        <w:t>ini</w:t>
      </w:r>
      <w:proofErr w:type="spellEnd"/>
      <w:r w:rsidRPr="00F94901">
        <w:rPr>
          <w:color w:val="000000"/>
          <w:sz w:val="22"/>
          <w:lang w:val="en-US" w:eastAsia="id-ID"/>
        </w:rPr>
        <w:t xml:space="preserve"> </w:t>
      </w:r>
      <w:proofErr w:type="spellStart"/>
      <w:r w:rsidRPr="00F94901">
        <w:rPr>
          <w:color w:val="000000"/>
          <w:sz w:val="22"/>
          <w:lang w:val="en-US" w:eastAsia="id-ID"/>
        </w:rPr>
        <w:t>sebagian</w:t>
      </w:r>
      <w:proofErr w:type="spellEnd"/>
      <w:r w:rsidRPr="00F94901">
        <w:rPr>
          <w:color w:val="000000"/>
          <w:sz w:val="22"/>
          <w:lang w:val="en-US" w:eastAsia="id-ID"/>
        </w:rPr>
        <w:t xml:space="preserve"> </w:t>
      </w:r>
      <w:proofErr w:type="spellStart"/>
      <w:r w:rsidRPr="00F94901">
        <w:rPr>
          <w:color w:val="000000"/>
          <w:sz w:val="22"/>
          <w:lang w:val="en-US" w:eastAsia="id-ID"/>
        </w:rPr>
        <w:t>besar</w:t>
      </w:r>
      <w:proofErr w:type="spellEnd"/>
      <w:r w:rsidRPr="00F94901">
        <w:rPr>
          <w:color w:val="000000"/>
          <w:sz w:val="22"/>
          <w:lang w:val="en-US" w:eastAsia="id-ID"/>
        </w:rPr>
        <w:t xml:space="preserve"> </w:t>
      </w:r>
      <w:proofErr w:type="spellStart"/>
      <w:r w:rsidRPr="00F94901">
        <w:rPr>
          <w:color w:val="000000"/>
          <w:sz w:val="22"/>
          <w:lang w:val="en-US" w:eastAsia="id-ID"/>
        </w:rPr>
        <w:t>responden</w:t>
      </w:r>
      <w:proofErr w:type="spellEnd"/>
      <w:r w:rsidRPr="00F94901">
        <w:rPr>
          <w:color w:val="000000"/>
          <w:sz w:val="22"/>
          <w:lang w:val="en-US" w:eastAsia="id-ID"/>
        </w:rPr>
        <w:t xml:space="preserve"> </w:t>
      </w:r>
      <w:proofErr w:type="spellStart"/>
      <w:r w:rsidRPr="00F94901">
        <w:rPr>
          <w:color w:val="000000"/>
          <w:sz w:val="22"/>
          <w:lang w:val="en-US" w:eastAsia="id-ID"/>
        </w:rPr>
        <w:t>memiliki</w:t>
      </w:r>
      <w:proofErr w:type="spellEnd"/>
      <w:r w:rsidRPr="00F94901">
        <w:rPr>
          <w:color w:val="000000"/>
          <w:sz w:val="22"/>
          <w:lang w:val="en-US" w:eastAsia="id-ID"/>
        </w:rPr>
        <w:t xml:space="preserve"> Quality of Life yang </w:t>
      </w:r>
      <w:proofErr w:type="spellStart"/>
      <w:r w:rsidRPr="00F94901">
        <w:rPr>
          <w:color w:val="000000"/>
          <w:sz w:val="22"/>
          <w:lang w:val="en-US" w:eastAsia="id-ID"/>
        </w:rPr>
        <w:t>baik</w:t>
      </w:r>
      <w:proofErr w:type="spellEnd"/>
      <w:r w:rsidRPr="00F94901">
        <w:rPr>
          <w:color w:val="000000"/>
          <w:sz w:val="22"/>
          <w:lang w:val="en-US" w:eastAsia="id-ID"/>
        </w:rPr>
        <w:t xml:space="preserve"> </w:t>
      </w:r>
      <w:proofErr w:type="spellStart"/>
      <w:r w:rsidRPr="00F94901">
        <w:rPr>
          <w:color w:val="000000"/>
          <w:sz w:val="22"/>
          <w:lang w:val="en-US" w:eastAsia="id-ID"/>
        </w:rPr>
        <w:t>yaitu</w:t>
      </w:r>
      <w:proofErr w:type="spellEnd"/>
      <w:r w:rsidRPr="00F94901">
        <w:rPr>
          <w:color w:val="000000"/>
          <w:sz w:val="22"/>
          <w:lang w:val="en-US" w:eastAsia="id-ID"/>
        </w:rPr>
        <w:t xml:space="preserve"> 32 </w:t>
      </w:r>
      <w:proofErr w:type="spellStart"/>
      <w:r w:rsidRPr="00F94901">
        <w:rPr>
          <w:color w:val="000000"/>
          <w:sz w:val="22"/>
          <w:lang w:val="en-US" w:eastAsia="id-ID"/>
        </w:rPr>
        <w:t>responden</w:t>
      </w:r>
      <w:proofErr w:type="spellEnd"/>
      <w:r w:rsidRPr="00F94901">
        <w:rPr>
          <w:color w:val="000000"/>
          <w:sz w:val="22"/>
          <w:lang w:val="en-US" w:eastAsia="id-ID"/>
        </w:rPr>
        <w:t xml:space="preserve"> (58,1%), </w:t>
      </w:r>
      <w:proofErr w:type="spellStart"/>
      <w:r w:rsidRPr="00F94901">
        <w:rPr>
          <w:color w:val="000000"/>
          <w:sz w:val="22"/>
          <w:lang w:val="en-US" w:eastAsia="id-ID"/>
        </w:rPr>
        <w:t>dan</w:t>
      </w:r>
      <w:proofErr w:type="spellEnd"/>
      <w:r w:rsidRPr="00F94901">
        <w:rPr>
          <w:color w:val="000000"/>
          <w:sz w:val="22"/>
          <w:lang w:val="en-US" w:eastAsia="id-ID"/>
        </w:rPr>
        <w:t xml:space="preserve"> </w:t>
      </w:r>
      <w:proofErr w:type="spellStart"/>
      <w:r w:rsidRPr="00F94901">
        <w:rPr>
          <w:color w:val="000000"/>
          <w:sz w:val="22"/>
          <w:lang w:val="en-US" w:eastAsia="id-ID"/>
        </w:rPr>
        <w:t>sebagian</w:t>
      </w:r>
      <w:proofErr w:type="spellEnd"/>
      <w:r w:rsidRPr="00F94901">
        <w:rPr>
          <w:color w:val="000000"/>
          <w:sz w:val="22"/>
          <w:lang w:val="en-US" w:eastAsia="id-ID"/>
        </w:rPr>
        <w:t xml:space="preserve"> </w:t>
      </w:r>
      <w:proofErr w:type="spellStart"/>
      <w:r w:rsidRPr="00F94901">
        <w:rPr>
          <w:color w:val="000000"/>
          <w:sz w:val="22"/>
          <w:lang w:val="en-US" w:eastAsia="id-ID"/>
        </w:rPr>
        <w:t>kecil</w:t>
      </w:r>
      <w:proofErr w:type="spellEnd"/>
      <w:r w:rsidRPr="00F94901">
        <w:rPr>
          <w:color w:val="000000"/>
          <w:sz w:val="22"/>
          <w:lang w:val="en-US" w:eastAsia="id-ID"/>
        </w:rPr>
        <w:t xml:space="preserve"> </w:t>
      </w:r>
      <w:proofErr w:type="spellStart"/>
      <w:r w:rsidRPr="00F94901">
        <w:rPr>
          <w:color w:val="000000"/>
          <w:sz w:val="22"/>
          <w:lang w:val="en-US" w:eastAsia="id-ID"/>
        </w:rPr>
        <w:t>responden</w:t>
      </w:r>
      <w:proofErr w:type="spellEnd"/>
      <w:r w:rsidRPr="00F94901">
        <w:rPr>
          <w:color w:val="000000"/>
          <w:sz w:val="22"/>
          <w:lang w:val="en-US" w:eastAsia="id-ID"/>
        </w:rPr>
        <w:t xml:space="preserve"> yang </w:t>
      </w:r>
      <w:proofErr w:type="spellStart"/>
      <w:r w:rsidRPr="00F94901">
        <w:rPr>
          <w:color w:val="000000"/>
          <w:sz w:val="22"/>
          <w:lang w:val="en-US" w:eastAsia="id-ID"/>
        </w:rPr>
        <w:t>memiliki</w:t>
      </w:r>
      <w:proofErr w:type="spellEnd"/>
      <w:r w:rsidRPr="00F94901">
        <w:rPr>
          <w:color w:val="000000"/>
          <w:sz w:val="22"/>
          <w:lang w:val="en-US" w:eastAsia="id-ID"/>
        </w:rPr>
        <w:t xml:space="preserve"> Quality of Life yang </w:t>
      </w:r>
      <w:proofErr w:type="spellStart"/>
      <w:r w:rsidRPr="00F94901">
        <w:rPr>
          <w:color w:val="000000"/>
          <w:sz w:val="22"/>
          <w:lang w:val="en-US" w:eastAsia="id-ID"/>
        </w:rPr>
        <w:t>tidak</w:t>
      </w:r>
      <w:proofErr w:type="spellEnd"/>
      <w:r w:rsidRPr="00F94901">
        <w:rPr>
          <w:color w:val="000000"/>
          <w:sz w:val="22"/>
          <w:lang w:val="en-US" w:eastAsia="id-ID"/>
        </w:rPr>
        <w:t xml:space="preserve"> </w:t>
      </w:r>
      <w:proofErr w:type="spellStart"/>
      <w:r w:rsidRPr="00F94901">
        <w:rPr>
          <w:color w:val="000000"/>
          <w:sz w:val="22"/>
          <w:lang w:val="en-US" w:eastAsia="id-ID"/>
        </w:rPr>
        <w:t>baik</w:t>
      </w:r>
      <w:proofErr w:type="spellEnd"/>
      <w:r w:rsidRPr="00F94901">
        <w:rPr>
          <w:color w:val="000000"/>
          <w:sz w:val="22"/>
          <w:lang w:val="en-US" w:eastAsia="id-ID"/>
        </w:rPr>
        <w:t xml:space="preserve"> </w:t>
      </w:r>
      <w:proofErr w:type="spellStart"/>
      <w:r w:rsidRPr="00F94901">
        <w:rPr>
          <w:color w:val="000000"/>
          <w:sz w:val="22"/>
          <w:lang w:val="en-US" w:eastAsia="id-ID"/>
        </w:rPr>
        <w:t>yaitu</w:t>
      </w:r>
      <w:proofErr w:type="spellEnd"/>
      <w:r w:rsidRPr="00F94901">
        <w:rPr>
          <w:color w:val="000000"/>
          <w:sz w:val="22"/>
          <w:lang w:val="en-US" w:eastAsia="id-ID"/>
        </w:rPr>
        <w:t xml:space="preserve"> 23 </w:t>
      </w:r>
      <w:proofErr w:type="spellStart"/>
      <w:r w:rsidRPr="00F94901">
        <w:rPr>
          <w:color w:val="000000"/>
          <w:sz w:val="22"/>
          <w:lang w:val="en-US" w:eastAsia="id-ID"/>
        </w:rPr>
        <w:t>responden</w:t>
      </w:r>
      <w:proofErr w:type="spellEnd"/>
      <w:r w:rsidRPr="00F94901">
        <w:rPr>
          <w:color w:val="000000"/>
          <w:sz w:val="22"/>
          <w:lang w:val="en-US" w:eastAsia="id-ID"/>
        </w:rPr>
        <w:t xml:space="preserve"> (41,9%).</w:t>
      </w:r>
    </w:p>
    <w:p w:rsidR="00361B80" w:rsidRPr="00361B80" w:rsidRDefault="00361B80" w:rsidP="00361B80">
      <w:pPr>
        <w:pStyle w:val="ListParagraph"/>
        <w:ind w:left="0"/>
        <w:jc w:val="both"/>
        <w:rPr>
          <w:color w:val="000000"/>
          <w:sz w:val="22"/>
          <w:lang w:val="en-US" w:eastAsia="id-ID"/>
        </w:rPr>
      </w:pPr>
    </w:p>
    <w:p w:rsidR="007359A2" w:rsidRDefault="005A68DE" w:rsidP="00361B80">
      <w:pPr>
        <w:pStyle w:val="ListParagraph"/>
        <w:ind w:left="993" w:hanging="993"/>
        <w:jc w:val="both"/>
        <w:rPr>
          <w:color w:val="000000"/>
          <w:sz w:val="22"/>
          <w:lang w:val="en-US" w:eastAsia="id-ID"/>
        </w:rPr>
      </w:pPr>
      <w:proofErr w:type="spellStart"/>
      <w:proofErr w:type="gramStart"/>
      <w:r>
        <w:rPr>
          <w:color w:val="000000"/>
          <w:sz w:val="22"/>
          <w:lang w:val="en-US" w:eastAsia="id-ID"/>
        </w:rPr>
        <w:t>Tabel</w:t>
      </w:r>
      <w:proofErr w:type="spellEnd"/>
      <w:r>
        <w:rPr>
          <w:color w:val="000000"/>
          <w:sz w:val="22"/>
          <w:lang w:val="en-US" w:eastAsia="id-ID"/>
        </w:rPr>
        <w:t xml:space="preserve">  </w:t>
      </w:r>
      <w:r w:rsidR="00F94E17">
        <w:rPr>
          <w:color w:val="000000"/>
          <w:sz w:val="22"/>
          <w:lang w:val="en-US" w:eastAsia="id-ID"/>
        </w:rPr>
        <w:t>3</w:t>
      </w:r>
      <w:proofErr w:type="gramEnd"/>
      <w:r w:rsidR="00361B80">
        <w:rPr>
          <w:color w:val="000000"/>
          <w:sz w:val="22"/>
          <w:lang w:val="en-US" w:eastAsia="id-ID"/>
        </w:rPr>
        <w:t>.</w:t>
      </w:r>
      <w:r w:rsidR="00F94E17">
        <w:rPr>
          <w:color w:val="000000"/>
          <w:sz w:val="22"/>
          <w:lang w:val="en-US" w:eastAsia="id-ID"/>
        </w:rPr>
        <w:t xml:space="preserve"> </w:t>
      </w:r>
      <w:proofErr w:type="spellStart"/>
      <w:r w:rsidR="007359A2" w:rsidRPr="007359A2">
        <w:rPr>
          <w:color w:val="000000"/>
          <w:sz w:val="22"/>
          <w:lang w:val="en-US" w:eastAsia="id-ID"/>
        </w:rPr>
        <w:t>Hubungan</w:t>
      </w:r>
      <w:proofErr w:type="spellEnd"/>
      <w:r w:rsidR="007359A2" w:rsidRPr="007359A2">
        <w:rPr>
          <w:color w:val="000000"/>
          <w:sz w:val="22"/>
          <w:lang w:val="en-US" w:eastAsia="id-ID"/>
        </w:rPr>
        <w:t xml:space="preserve"> Self Care </w:t>
      </w:r>
      <w:proofErr w:type="spellStart"/>
      <w:r w:rsidR="007359A2" w:rsidRPr="007359A2">
        <w:rPr>
          <w:color w:val="000000"/>
          <w:sz w:val="22"/>
          <w:lang w:val="en-US" w:eastAsia="id-ID"/>
        </w:rPr>
        <w:t>dengan</w:t>
      </w:r>
      <w:proofErr w:type="spellEnd"/>
      <w:r w:rsidR="007359A2" w:rsidRPr="007359A2">
        <w:rPr>
          <w:color w:val="000000"/>
          <w:sz w:val="22"/>
          <w:lang w:val="en-US" w:eastAsia="id-ID"/>
        </w:rPr>
        <w:t xml:space="preserve"> Quality of Life </w:t>
      </w:r>
      <w:proofErr w:type="spellStart"/>
      <w:r w:rsidR="007359A2" w:rsidRPr="007359A2">
        <w:rPr>
          <w:color w:val="000000"/>
          <w:sz w:val="22"/>
          <w:lang w:val="en-US" w:eastAsia="id-ID"/>
        </w:rPr>
        <w:t>Pasien</w:t>
      </w:r>
      <w:proofErr w:type="spellEnd"/>
      <w:r w:rsidR="007359A2" w:rsidRPr="007359A2">
        <w:rPr>
          <w:color w:val="000000"/>
          <w:sz w:val="22"/>
          <w:lang w:val="en-US" w:eastAsia="id-ID"/>
        </w:rPr>
        <w:t xml:space="preserve"> Diabetes </w:t>
      </w:r>
      <w:proofErr w:type="spellStart"/>
      <w:r w:rsidR="007359A2" w:rsidRPr="007359A2">
        <w:rPr>
          <w:color w:val="000000"/>
          <w:sz w:val="22"/>
          <w:lang w:val="en-US" w:eastAsia="id-ID"/>
        </w:rPr>
        <w:t>Melitus</w:t>
      </w:r>
      <w:proofErr w:type="spellEnd"/>
      <w:r w:rsidR="007359A2" w:rsidRPr="007359A2">
        <w:rPr>
          <w:color w:val="000000"/>
          <w:sz w:val="22"/>
          <w:lang w:val="en-US" w:eastAsia="id-ID"/>
        </w:rPr>
        <w:t xml:space="preserve"> </w:t>
      </w:r>
      <w:proofErr w:type="spellStart"/>
      <w:r w:rsidR="007359A2" w:rsidRPr="007359A2">
        <w:rPr>
          <w:color w:val="000000"/>
          <w:sz w:val="22"/>
          <w:lang w:val="en-US" w:eastAsia="id-ID"/>
        </w:rPr>
        <w:t>Diruang</w:t>
      </w:r>
      <w:proofErr w:type="spellEnd"/>
      <w:r w:rsidR="007359A2" w:rsidRPr="007359A2">
        <w:rPr>
          <w:color w:val="000000"/>
          <w:sz w:val="22"/>
          <w:lang w:val="en-US" w:eastAsia="id-ID"/>
        </w:rPr>
        <w:t xml:space="preserve"> </w:t>
      </w:r>
      <w:proofErr w:type="spellStart"/>
      <w:r w:rsidR="007359A2" w:rsidRPr="007359A2">
        <w:rPr>
          <w:color w:val="000000"/>
          <w:sz w:val="22"/>
          <w:lang w:val="en-US" w:eastAsia="id-ID"/>
        </w:rPr>
        <w:t>Bedah</w:t>
      </w:r>
      <w:proofErr w:type="spellEnd"/>
      <w:r w:rsidR="007359A2" w:rsidRPr="007359A2">
        <w:rPr>
          <w:color w:val="000000"/>
          <w:sz w:val="22"/>
          <w:lang w:val="en-US" w:eastAsia="id-ID"/>
        </w:rPr>
        <w:t xml:space="preserve"> </w:t>
      </w:r>
      <w:proofErr w:type="spellStart"/>
      <w:r w:rsidR="007359A2" w:rsidRPr="007359A2">
        <w:rPr>
          <w:color w:val="000000"/>
          <w:sz w:val="22"/>
          <w:lang w:val="en-US" w:eastAsia="id-ID"/>
        </w:rPr>
        <w:t>dan</w:t>
      </w:r>
      <w:proofErr w:type="spellEnd"/>
      <w:r w:rsidR="007359A2" w:rsidRPr="007359A2">
        <w:rPr>
          <w:color w:val="000000"/>
          <w:sz w:val="22"/>
          <w:lang w:val="en-US" w:eastAsia="id-ID"/>
        </w:rPr>
        <w:t xml:space="preserve"> </w:t>
      </w:r>
      <w:proofErr w:type="spellStart"/>
      <w:r w:rsidR="007359A2" w:rsidRPr="007359A2">
        <w:rPr>
          <w:color w:val="000000"/>
          <w:sz w:val="22"/>
          <w:lang w:val="en-US" w:eastAsia="id-ID"/>
        </w:rPr>
        <w:t>Interna</w:t>
      </w:r>
      <w:proofErr w:type="spellEnd"/>
      <w:r w:rsidR="007359A2" w:rsidRPr="007359A2">
        <w:rPr>
          <w:color w:val="000000"/>
          <w:sz w:val="22"/>
          <w:lang w:val="en-US" w:eastAsia="id-ID"/>
        </w:rPr>
        <w:t xml:space="preserve"> RSUD </w:t>
      </w:r>
      <w:proofErr w:type="spellStart"/>
      <w:r w:rsidR="007359A2" w:rsidRPr="007359A2">
        <w:rPr>
          <w:color w:val="000000"/>
          <w:sz w:val="22"/>
          <w:lang w:val="en-US" w:eastAsia="id-ID"/>
        </w:rPr>
        <w:t>Undata</w:t>
      </w:r>
      <w:proofErr w:type="spellEnd"/>
      <w:r w:rsidR="007359A2" w:rsidRPr="007359A2">
        <w:rPr>
          <w:color w:val="000000"/>
          <w:sz w:val="22"/>
          <w:lang w:val="en-US" w:eastAsia="id-ID"/>
        </w:rPr>
        <w:t xml:space="preserve"> </w:t>
      </w:r>
      <w:proofErr w:type="spellStart"/>
      <w:r w:rsidR="007359A2" w:rsidRPr="007359A2">
        <w:rPr>
          <w:color w:val="000000"/>
          <w:sz w:val="22"/>
          <w:lang w:val="en-US" w:eastAsia="id-ID"/>
        </w:rPr>
        <w:t>Palu</w:t>
      </w:r>
      <w:proofErr w:type="spellEnd"/>
      <w:r w:rsidR="007359A2" w:rsidRPr="007359A2">
        <w:rPr>
          <w:color w:val="000000"/>
          <w:sz w:val="22"/>
          <w:lang w:val="en-US" w:eastAsia="id-ID"/>
        </w:rPr>
        <w:t>.</w:t>
      </w:r>
    </w:p>
    <w:p w:rsidR="004B30D2" w:rsidRPr="007359A2" w:rsidRDefault="004B30D2" w:rsidP="008754BF">
      <w:pPr>
        <w:pStyle w:val="ListParagraph"/>
        <w:ind w:left="644"/>
        <w:rPr>
          <w:color w:val="000000"/>
          <w:sz w:val="22"/>
          <w:lang w:val="en-US" w:eastAsia="id-ID"/>
        </w:rPr>
      </w:pPr>
    </w:p>
    <w:tbl>
      <w:tblPr>
        <w:tblW w:w="4536" w:type="dxa"/>
        <w:tblLayout w:type="fixed"/>
        <w:tblCellMar>
          <w:left w:w="0" w:type="dxa"/>
          <w:right w:w="0" w:type="dxa"/>
        </w:tblCellMar>
        <w:tblLook w:val="01E0" w:firstRow="1" w:lastRow="1" w:firstColumn="1" w:lastColumn="1" w:noHBand="0" w:noVBand="0"/>
      </w:tblPr>
      <w:tblGrid>
        <w:gridCol w:w="1134"/>
        <w:gridCol w:w="426"/>
        <w:gridCol w:w="567"/>
        <w:gridCol w:w="425"/>
        <w:gridCol w:w="600"/>
        <w:gridCol w:w="676"/>
        <w:gridCol w:w="708"/>
      </w:tblGrid>
      <w:tr w:rsidR="007359A2" w:rsidRPr="005A68DE" w:rsidTr="004B30D2">
        <w:trPr>
          <w:trHeight w:val="278"/>
        </w:trPr>
        <w:tc>
          <w:tcPr>
            <w:tcW w:w="4536" w:type="dxa"/>
            <w:gridSpan w:val="7"/>
            <w:tcBorders>
              <w:top w:val="single" w:sz="4" w:space="0" w:color="auto"/>
              <w:bottom w:val="single" w:sz="4" w:space="0" w:color="auto"/>
            </w:tcBorders>
          </w:tcPr>
          <w:p w:rsidR="007359A2" w:rsidRPr="005A68DE" w:rsidRDefault="007359A2" w:rsidP="00361B80">
            <w:pPr>
              <w:pStyle w:val="TableParagraph"/>
              <w:tabs>
                <w:tab w:val="left" w:pos="854"/>
                <w:tab w:val="left" w:pos="2033"/>
              </w:tabs>
              <w:spacing w:line="240" w:lineRule="auto"/>
              <w:jc w:val="center"/>
              <w:rPr>
                <w:i/>
                <w:sz w:val="20"/>
                <w:szCs w:val="20"/>
              </w:rPr>
            </w:pPr>
            <w:r w:rsidRPr="005A68DE">
              <w:rPr>
                <w:i/>
                <w:sz w:val="20"/>
                <w:szCs w:val="20"/>
              </w:rPr>
              <w:lastRenderedPageBreak/>
              <w:t>Quality of Life</w:t>
            </w:r>
          </w:p>
          <w:p w:rsidR="007359A2" w:rsidRPr="005A68DE" w:rsidRDefault="007359A2" w:rsidP="00361B80">
            <w:pPr>
              <w:pStyle w:val="TableParagraph"/>
              <w:tabs>
                <w:tab w:val="left" w:pos="854"/>
                <w:tab w:val="left" w:pos="2959"/>
              </w:tabs>
              <w:spacing w:line="240" w:lineRule="auto"/>
              <w:ind w:left="208"/>
              <w:jc w:val="center"/>
              <w:rPr>
                <w:sz w:val="20"/>
                <w:szCs w:val="20"/>
              </w:rPr>
            </w:pPr>
            <w:r w:rsidRPr="005A68DE">
              <w:rPr>
                <w:sz w:val="20"/>
                <w:szCs w:val="20"/>
              </w:rPr>
              <w:tab/>
            </w:r>
          </w:p>
        </w:tc>
      </w:tr>
      <w:tr w:rsidR="007359A2" w:rsidRPr="005A68DE" w:rsidTr="00361B80">
        <w:trPr>
          <w:trHeight w:val="323"/>
        </w:trPr>
        <w:tc>
          <w:tcPr>
            <w:tcW w:w="1134" w:type="dxa"/>
            <w:tcBorders>
              <w:top w:val="single" w:sz="4" w:space="0" w:color="auto"/>
              <w:bottom w:val="single" w:sz="4" w:space="0" w:color="auto"/>
            </w:tcBorders>
          </w:tcPr>
          <w:p w:rsidR="007359A2" w:rsidRPr="005A68DE" w:rsidRDefault="007359A2" w:rsidP="00361B80">
            <w:pPr>
              <w:pStyle w:val="TableParagraph"/>
              <w:spacing w:line="240" w:lineRule="auto"/>
              <w:rPr>
                <w:i/>
                <w:sz w:val="20"/>
                <w:szCs w:val="20"/>
              </w:rPr>
            </w:pPr>
            <w:r w:rsidRPr="005A68DE">
              <w:rPr>
                <w:i/>
                <w:sz w:val="20"/>
                <w:szCs w:val="20"/>
              </w:rPr>
              <w:t>Self</w:t>
            </w:r>
            <w:r w:rsidRPr="005A68DE">
              <w:rPr>
                <w:i/>
                <w:spacing w:val="-2"/>
                <w:sz w:val="20"/>
                <w:szCs w:val="20"/>
              </w:rPr>
              <w:t xml:space="preserve"> </w:t>
            </w:r>
            <w:r w:rsidRPr="005A68DE">
              <w:rPr>
                <w:i/>
                <w:sz w:val="20"/>
                <w:szCs w:val="20"/>
              </w:rPr>
              <w:t>Care</w:t>
            </w:r>
          </w:p>
        </w:tc>
        <w:tc>
          <w:tcPr>
            <w:tcW w:w="993" w:type="dxa"/>
            <w:gridSpan w:val="2"/>
            <w:tcBorders>
              <w:top w:val="single" w:sz="4" w:space="0" w:color="auto"/>
              <w:bottom w:val="single" w:sz="4" w:space="0" w:color="auto"/>
            </w:tcBorders>
          </w:tcPr>
          <w:p w:rsidR="007359A2" w:rsidRPr="005A68DE" w:rsidRDefault="007359A2" w:rsidP="00361B80">
            <w:pPr>
              <w:pStyle w:val="TableParagraph"/>
              <w:spacing w:line="240" w:lineRule="auto"/>
              <w:ind w:left="207"/>
              <w:rPr>
                <w:sz w:val="20"/>
                <w:szCs w:val="20"/>
              </w:rPr>
            </w:pPr>
            <w:r w:rsidRPr="005A68DE">
              <w:rPr>
                <w:sz w:val="20"/>
                <w:szCs w:val="20"/>
              </w:rPr>
              <w:t>Baik</w:t>
            </w:r>
          </w:p>
        </w:tc>
        <w:tc>
          <w:tcPr>
            <w:tcW w:w="1025" w:type="dxa"/>
            <w:gridSpan w:val="2"/>
            <w:tcBorders>
              <w:top w:val="single" w:sz="4" w:space="0" w:color="auto"/>
              <w:bottom w:val="single" w:sz="4" w:space="0" w:color="auto"/>
            </w:tcBorders>
          </w:tcPr>
          <w:p w:rsidR="007359A2" w:rsidRPr="005A68DE" w:rsidRDefault="007359A2" w:rsidP="00361B80">
            <w:pPr>
              <w:pStyle w:val="TableParagraph"/>
              <w:spacing w:line="240" w:lineRule="auto"/>
              <w:rPr>
                <w:sz w:val="20"/>
                <w:szCs w:val="20"/>
              </w:rPr>
            </w:pPr>
            <w:r w:rsidRPr="005A68DE">
              <w:rPr>
                <w:sz w:val="20"/>
                <w:szCs w:val="20"/>
              </w:rPr>
              <w:t>Tidak Baik</w:t>
            </w:r>
          </w:p>
        </w:tc>
        <w:tc>
          <w:tcPr>
            <w:tcW w:w="676" w:type="dxa"/>
            <w:tcBorders>
              <w:top w:val="single" w:sz="4" w:space="0" w:color="auto"/>
              <w:bottom w:val="single" w:sz="4" w:space="0" w:color="auto"/>
            </w:tcBorders>
          </w:tcPr>
          <w:p w:rsidR="007359A2" w:rsidRPr="005A68DE" w:rsidRDefault="004B30D2" w:rsidP="00361B80">
            <w:pPr>
              <w:pStyle w:val="TableParagraph"/>
              <w:spacing w:line="240" w:lineRule="auto"/>
              <w:ind w:right="161"/>
              <w:rPr>
                <w:i/>
                <w:sz w:val="20"/>
                <w:szCs w:val="20"/>
              </w:rPr>
            </w:pPr>
            <w:r w:rsidRPr="005A68DE">
              <w:rPr>
                <w:i/>
                <w:sz w:val="20"/>
                <w:szCs w:val="20"/>
              </w:rPr>
              <w:t xml:space="preserve">    </w:t>
            </w:r>
            <w:r w:rsidR="007359A2" w:rsidRPr="005A68DE">
              <w:rPr>
                <w:i/>
                <w:sz w:val="20"/>
                <w:szCs w:val="20"/>
              </w:rPr>
              <w:t>F</w:t>
            </w:r>
          </w:p>
        </w:tc>
        <w:tc>
          <w:tcPr>
            <w:tcW w:w="708" w:type="dxa"/>
            <w:tcBorders>
              <w:top w:val="single" w:sz="4" w:space="0" w:color="auto"/>
            </w:tcBorders>
          </w:tcPr>
          <w:p w:rsidR="007359A2" w:rsidRPr="005A68DE" w:rsidRDefault="004B30D2" w:rsidP="00361B80">
            <w:pPr>
              <w:pStyle w:val="TableParagraph"/>
              <w:spacing w:line="240" w:lineRule="auto"/>
              <w:rPr>
                <w:sz w:val="20"/>
                <w:szCs w:val="20"/>
              </w:rPr>
            </w:pPr>
            <w:r w:rsidRPr="005A68DE">
              <w:rPr>
                <w:sz w:val="20"/>
                <w:szCs w:val="20"/>
              </w:rPr>
              <w:t xml:space="preserve"> </w:t>
            </w:r>
            <w:r w:rsidR="007359A2" w:rsidRPr="005A68DE">
              <w:rPr>
                <w:sz w:val="20"/>
                <w:szCs w:val="20"/>
              </w:rPr>
              <w:t>Value</w:t>
            </w:r>
          </w:p>
        </w:tc>
      </w:tr>
      <w:tr w:rsidR="007359A2" w:rsidRPr="005A68DE" w:rsidTr="004B30D2">
        <w:trPr>
          <w:trHeight w:val="286"/>
        </w:trPr>
        <w:tc>
          <w:tcPr>
            <w:tcW w:w="1134" w:type="dxa"/>
            <w:tcBorders>
              <w:top w:val="single" w:sz="4" w:space="0" w:color="auto"/>
              <w:bottom w:val="single" w:sz="4" w:space="0" w:color="auto"/>
            </w:tcBorders>
          </w:tcPr>
          <w:p w:rsidR="007359A2" w:rsidRPr="005A68DE" w:rsidRDefault="007359A2" w:rsidP="00361B80">
            <w:pPr>
              <w:pStyle w:val="TableParagraph"/>
              <w:spacing w:line="240" w:lineRule="auto"/>
              <w:rPr>
                <w:sz w:val="20"/>
                <w:szCs w:val="20"/>
              </w:rPr>
            </w:pPr>
          </w:p>
        </w:tc>
        <w:tc>
          <w:tcPr>
            <w:tcW w:w="426" w:type="dxa"/>
            <w:tcBorders>
              <w:top w:val="single" w:sz="4" w:space="0" w:color="auto"/>
              <w:bottom w:val="single" w:sz="4" w:space="0" w:color="auto"/>
            </w:tcBorders>
          </w:tcPr>
          <w:p w:rsidR="007359A2" w:rsidRPr="005A68DE" w:rsidRDefault="007359A2" w:rsidP="00361B80">
            <w:pPr>
              <w:pStyle w:val="TableParagraph"/>
              <w:tabs>
                <w:tab w:val="left" w:pos="871"/>
              </w:tabs>
              <w:spacing w:line="240" w:lineRule="auto"/>
              <w:ind w:left="-1" w:right="-260"/>
              <w:rPr>
                <w:sz w:val="20"/>
                <w:szCs w:val="20"/>
              </w:rPr>
            </w:pPr>
            <w:r w:rsidRPr="005A68DE">
              <w:rPr>
                <w:sz w:val="20"/>
                <w:szCs w:val="20"/>
              </w:rPr>
              <w:t xml:space="preserve">  N</w:t>
            </w:r>
            <w:r w:rsidRPr="005A68DE">
              <w:rPr>
                <w:sz w:val="20"/>
                <w:szCs w:val="20"/>
              </w:rPr>
              <w:tab/>
            </w:r>
          </w:p>
        </w:tc>
        <w:tc>
          <w:tcPr>
            <w:tcW w:w="567" w:type="dxa"/>
            <w:tcBorders>
              <w:top w:val="single" w:sz="4" w:space="0" w:color="auto"/>
              <w:bottom w:val="single" w:sz="4" w:space="0" w:color="auto"/>
            </w:tcBorders>
          </w:tcPr>
          <w:p w:rsidR="007359A2" w:rsidRPr="005A68DE" w:rsidRDefault="004B30D2" w:rsidP="00361B80">
            <w:pPr>
              <w:pStyle w:val="TableParagraph"/>
              <w:tabs>
                <w:tab w:val="left" w:pos="959"/>
              </w:tabs>
              <w:spacing w:line="240" w:lineRule="auto"/>
              <w:ind w:right="-260"/>
              <w:rPr>
                <w:sz w:val="20"/>
                <w:szCs w:val="20"/>
              </w:rPr>
            </w:pPr>
            <w:r w:rsidRPr="005A68DE">
              <w:rPr>
                <w:sz w:val="20"/>
                <w:szCs w:val="20"/>
              </w:rPr>
              <w:t xml:space="preserve">  </w:t>
            </w:r>
            <w:r w:rsidR="007359A2" w:rsidRPr="005A68DE">
              <w:rPr>
                <w:sz w:val="20"/>
                <w:szCs w:val="20"/>
              </w:rPr>
              <w:t>%</w:t>
            </w:r>
            <w:r w:rsidR="007359A2" w:rsidRPr="005A68DE">
              <w:rPr>
                <w:sz w:val="20"/>
                <w:szCs w:val="20"/>
              </w:rPr>
              <w:tab/>
            </w:r>
          </w:p>
        </w:tc>
        <w:tc>
          <w:tcPr>
            <w:tcW w:w="425" w:type="dxa"/>
            <w:tcBorders>
              <w:top w:val="single" w:sz="4" w:space="0" w:color="auto"/>
              <w:bottom w:val="single" w:sz="4" w:space="0" w:color="auto"/>
            </w:tcBorders>
          </w:tcPr>
          <w:p w:rsidR="007359A2" w:rsidRPr="005A68DE" w:rsidRDefault="004B30D2" w:rsidP="00361B80">
            <w:pPr>
              <w:pStyle w:val="TableParagraph"/>
              <w:tabs>
                <w:tab w:val="left" w:pos="947"/>
              </w:tabs>
              <w:spacing w:line="240" w:lineRule="auto"/>
              <w:ind w:right="-274"/>
              <w:rPr>
                <w:sz w:val="20"/>
                <w:szCs w:val="20"/>
              </w:rPr>
            </w:pPr>
            <w:r w:rsidRPr="005A68DE">
              <w:rPr>
                <w:sz w:val="20"/>
                <w:szCs w:val="20"/>
              </w:rPr>
              <w:t xml:space="preserve">  </w:t>
            </w:r>
            <w:r w:rsidR="007359A2" w:rsidRPr="005A68DE">
              <w:rPr>
                <w:sz w:val="20"/>
                <w:szCs w:val="20"/>
              </w:rPr>
              <w:t>N</w:t>
            </w:r>
            <w:r w:rsidR="007359A2" w:rsidRPr="005A68DE">
              <w:rPr>
                <w:sz w:val="20"/>
                <w:szCs w:val="20"/>
              </w:rPr>
              <w:tab/>
            </w:r>
          </w:p>
        </w:tc>
        <w:tc>
          <w:tcPr>
            <w:tcW w:w="600" w:type="dxa"/>
            <w:tcBorders>
              <w:top w:val="single" w:sz="4" w:space="0" w:color="auto"/>
              <w:bottom w:val="single" w:sz="4" w:space="0" w:color="auto"/>
            </w:tcBorders>
          </w:tcPr>
          <w:p w:rsidR="007359A2" w:rsidRPr="005A68DE" w:rsidRDefault="004B30D2" w:rsidP="00361B80">
            <w:pPr>
              <w:pStyle w:val="TableParagraph"/>
              <w:tabs>
                <w:tab w:val="left" w:pos="747"/>
              </w:tabs>
              <w:spacing w:line="240" w:lineRule="auto"/>
              <w:rPr>
                <w:sz w:val="20"/>
                <w:szCs w:val="20"/>
              </w:rPr>
            </w:pPr>
            <w:r w:rsidRPr="005A68DE">
              <w:rPr>
                <w:sz w:val="20"/>
                <w:szCs w:val="20"/>
              </w:rPr>
              <w:t xml:space="preserve">   </w:t>
            </w:r>
            <w:r w:rsidR="007359A2" w:rsidRPr="005A68DE">
              <w:rPr>
                <w:sz w:val="20"/>
                <w:szCs w:val="20"/>
              </w:rPr>
              <w:t>%</w:t>
            </w:r>
            <w:r w:rsidR="007359A2" w:rsidRPr="005A68DE">
              <w:rPr>
                <w:sz w:val="20"/>
                <w:szCs w:val="20"/>
              </w:rPr>
              <w:tab/>
            </w:r>
          </w:p>
        </w:tc>
        <w:tc>
          <w:tcPr>
            <w:tcW w:w="676" w:type="dxa"/>
            <w:tcBorders>
              <w:top w:val="single" w:sz="4" w:space="0" w:color="auto"/>
              <w:bottom w:val="single" w:sz="4" w:space="0" w:color="auto"/>
            </w:tcBorders>
          </w:tcPr>
          <w:p w:rsidR="007359A2" w:rsidRPr="005A68DE" w:rsidRDefault="007359A2" w:rsidP="00361B80">
            <w:pPr>
              <w:pStyle w:val="TableParagraph"/>
              <w:spacing w:line="240" w:lineRule="auto"/>
              <w:rPr>
                <w:sz w:val="20"/>
                <w:szCs w:val="20"/>
              </w:rPr>
            </w:pPr>
          </w:p>
        </w:tc>
        <w:tc>
          <w:tcPr>
            <w:tcW w:w="708" w:type="dxa"/>
          </w:tcPr>
          <w:p w:rsidR="007359A2" w:rsidRPr="005A68DE" w:rsidRDefault="007359A2" w:rsidP="00361B80">
            <w:pPr>
              <w:pStyle w:val="TableParagraph"/>
              <w:spacing w:line="240" w:lineRule="auto"/>
              <w:rPr>
                <w:sz w:val="20"/>
                <w:szCs w:val="20"/>
              </w:rPr>
            </w:pPr>
          </w:p>
        </w:tc>
      </w:tr>
      <w:tr w:rsidR="007359A2" w:rsidRPr="005A68DE" w:rsidTr="004B30D2">
        <w:trPr>
          <w:trHeight w:val="281"/>
        </w:trPr>
        <w:tc>
          <w:tcPr>
            <w:tcW w:w="1134" w:type="dxa"/>
            <w:tcBorders>
              <w:top w:val="single" w:sz="4" w:space="0" w:color="auto"/>
              <w:bottom w:val="single" w:sz="4" w:space="0" w:color="auto"/>
            </w:tcBorders>
          </w:tcPr>
          <w:p w:rsidR="007359A2" w:rsidRPr="005A68DE" w:rsidRDefault="007359A2" w:rsidP="00361B80">
            <w:pPr>
              <w:pStyle w:val="TableParagraph"/>
              <w:spacing w:line="240" w:lineRule="auto"/>
              <w:ind w:left="118"/>
              <w:rPr>
                <w:sz w:val="20"/>
                <w:szCs w:val="20"/>
              </w:rPr>
            </w:pPr>
            <w:r w:rsidRPr="005A68DE">
              <w:rPr>
                <w:sz w:val="20"/>
                <w:szCs w:val="20"/>
              </w:rPr>
              <w:t>Baik</w:t>
            </w:r>
          </w:p>
        </w:tc>
        <w:tc>
          <w:tcPr>
            <w:tcW w:w="426" w:type="dxa"/>
            <w:tcBorders>
              <w:top w:val="single" w:sz="4" w:space="0" w:color="auto"/>
              <w:bottom w:val="single" w:sz="4" w:space="0" w:color="auto"/>
            </w:tcBorders>
          </w:tcPr>
          <w:p w:rsidR="007359A2" w:rsidRPr="005A68DE" w:rsidRDefault="007359A2" w:rsidP="00361B80">
            <w:pPr>
              <w:pStyle w:val="TableParagraph"/>
              <w:spacing w:line="240" w:lineRule="auto"/>
              <w:jc w:val="both"/>
              <w:rPr>
                <w:sz w:val="20"/>
                <w:szCs w:val="20"/>
              </w:rPr>
            </w:pPr>
            <w:r w:rsidRPr="005A68DE">
              <w:rPr>
                <w:sz w:val="20"/>
                <w:szCs w:val="20"/>
              </w:rPr>
              <w:t xml:space="preserve"> 27</w:t>
            </w:r>
          </w:p>
        </w:tc>
        <w:tc>
          <w:tcPr>
            <w:tcW w:w="567" w:type="dxa"/>
            <w:tcBorders>
              <w:top w:val="single" w:sz="4" w:space="0" w:color="auto"/>
              <w:bottom w:val="single" w:sz="4" w:space="0" w:color="auto"/>
            </w:tcBorders>
          </w:tcPr>
          <w:p w:rsidR="007359A2" w:rsidRPr="005A68DE" w:rsidRDefault="004B30D2" w:rsidP="00361B80">
            <w:pPr>
              <w:pStyle w:val="TableParagraph"/>
              <w:spacing w:line="240" w:lineRule="auto"/>
              <w:rPr>
                <w:sz w:val="20"/>
                <w:szCs w:val="20"/>
              </w:rPr>
            </w:pPr>
            <w:r w:rsidRPr="005A68DE">
              <w:rPr>
                <w:sz w:val="20"/>
                <w:szCs w:val="20"/>
              </w:rPr>
              <w:t xml:space="preserve"> </w:t>
            </w:r>
            <w:r w:rsidR="007359A2" w:rsidRPr="005A68DE">
              <w:rPr>
                <w:sz w:val="20"/>
                <w:szCs w:val="20"/>
              </w:rPr>
              <w:t>84,3</w:t>
            </w:r>
          </w:p>
        </w:tc>
        <w:tc>
          <w:tcPr>
            <w:tcW w:w="425" w:type="dxa"/>
            <w:tcBorders>
              <w:top w:val="single" w:sz="4" w:space="0" w:color="auto"/>
              <w:bottom w:val="single" w:sz="4" w:space="0" w:color="auto"/>
            </w:tcBorders>
          </w:tcPr>
          <w:p w:rsidR="007359A2" w:rsidRPr="005A68DE" w:rsidRDefault="007359A2" w:rsidP="00361B80">
            <w:pPr>
              <w:pStyle w:val="TableParagraph"/>
              <w:spacing w:line="240" w:lineRule="auto"/>
              <w:ind w:right="2"/>
              <w:jc w:val="center"/>
              <w:rPr>
                <w:sz w:val="20"/>
                <w:szCs w:val="20"/>
              </w:rPr>
            </w:pPr>
            <w:r w:rsidRPr="005A68DE">
              <w:rPr>
                <w:sz w:val="20"/>
                <w:szCs w:val="20"/>
              </w:rPr>
              <w:t>4</w:t>
            </w:r>
          </w:p>
        </w:tc>
        <w:tc>
          <w:tcPr>
            <w:tcW w:w="600" w:type="dxa"/>
            <w:tcBorders>
              <w:top w:val="single" w:sz="4" w:space="0" w:color="auto"/>
              <w:bottom w:val="single" w:sz="4" w:space="0" w:color="auto"/>
            </w:tcBorders>
          </w:tcPr>
          <w:p w:rsidR="007359A2" w:rsidRPr="005A68DE" w:rsidRDefault="004B30D2" w:rsidP="00361B80">
            <w:pPr>
              <w:pStyle w:val="TableParagraph"/>
              <w:spacing w:line="240" w:lineRule="auto"/>
              <w:rPr>
                <w:sz w:val="20"/>
                <w:szCs w:val="20"/>
              </w:rPr>
            </w:pPr>
            <w:r w:rsidRPr="005A68DE">
              <w:rPr>
                <w:sz w:val="20"/>
                <w:szCs w:val="20"/>
              </w:rPr>
              <w:t xml:space="preserve"> </w:t>
            </w:r>
            <w:r w:rsidR="007359A2" w:rsidRPr="005A68DE">
              <w:rPr>
                <w:sz w:val="20"/>
                <w:szCs w:val="20"/>
              </w:rPr>
              <w:t>17,3</w:t>
            </w:r>
          </w:p>
        </w:tc>
        <w:tc>
          <w:tcPr>
            <w:tcW w:w="676" w:type="dxa"/>
            <w:tcBorders>
              <w:top w:val="single" w:sz="4" w:space="0" w:color="auto"/>
              <w:bottom w:val="single" w:sz="4" w:space="0" w:color="auto"/>
            </w:tcBorders>
          </w:tcPr>
          <w:p w:rsidR="007359A2" w:rsidRPr="005A68DE" w:rsidRDefault="004B30D2" w:rsidP="00361B80">
            <w:pPr>
              <w:pStyle w:val="TableParagraph"/>
              <w:spacing w:line="240" w:lineRule="auto"/>
              <w:ind w:right="158"/>
              <w:rPr>
                <w:sz w:val="20"/>
                <w:szCs w:val="20"/>
              </w:rPr>
            </w:pPr>
            <w:r w:rsidRPr="005A68DE">
              <w:rPr>
                <w:sz w:val="20"/>
                <w:szCs w:val="20"/>
              </w:rPr>
              <w:t xml:space="preserve">   </w:t>
            </w:r>
            <w:r w:rsidR="007359A2" w:rsidRPr="005A68DE">
              <w:rPr>
                <w:sz w:val="20"/>
                <w:szCs w:val="20"/>
              </w:rPr>
              <w:t>31</w:t>
            </w:r>
          </w:p>
          <w:p w:rsidR="007359A2" w:rsidRPr="005A68DE" w:rsidRDefault="007359A2" w:rsidP="00361B80">
            <w:pPr>
              <w:pStyle w:val="TableParagraph"/>
              <w:spacing w:line="240" w:lineRule="auto"/>
              <w:ind w:left="184" w:right="158"/>
              <w:jc w:val="center"/>
              <w:rPr>
                <w:sz w:val="20"/>
                <w:szCs w:val="20"/>
              </w:rPr>
            </w:pPr>
          </w:p>
        </w:tc>
        <w:tc>
          <w:tcPr>
            <w:tcW w:w="708" w:type="dxa"/>
          </w:tcPr>
          <w:p w:rsidR="007359A2" w:rsidRPr="005A68DE" w:rsidRDefault="004B30D2" w:rsidP="00361B80">
            <w:pPr>
              <w:pStyle w:val="TableParagraph"/>
              <w:spacing w:line="240" w:lineRule="auto"/>
              <w:rPr>
                <w:sz w:val="20"/>
                <w:szCs w:val="20"/>
              </w:rPr>
            </w:pPr>
            <w:r w:rsidRPr="005A68DE">
              <w:rPr>
                <w:sz w:val="20"/>
                <w:szCs w:val="20"/>
              </w:rPr>
              <w:t xml:space="preserve"> </w:t>
            </w:r>
            <w:r w:rsidR="007359A2" w:rsidRPr="005A68DE">
              <w:rPr>
                <w:sz w:val="20"/>
                <w:szCs w:val="20"/>
              </w:rPr>
              <w:t>0.000</w:t>
            </w:r>
          </w:p>
        </w:tc>
      </w:tr>
      <w:tr w:rsidR="007359A2" w:rsidRPr="005A68DE" w:rsidTr="004B30D2">
        <w:trPr>
          <w:trHeight w:val="278"/>
        </w:trPr>
        <w:tc>
          <w:tcPr>
            <w:tcW w:w="1134" w:type="dxa"/>
            <w:tcBorders>
              <w:top w:val="single" w:sz="4" w:space="0" w:color="auto"/>
              <w:bottom w:val="single" w:sz="4" w:space="0" w:color="auto"/>
            </w:tcBorders>
          </w:tcPr>
          <w:p w:rsidR="007359A2" w:rsidRPr="005A68DE" w:rsidRDefault="007359A2" w:rsidP="00361B80">
            <w:pPr>
              <w:pStyle w:val="TableParagraph"/>
              <w:spacing w:line="240" w:lineRule="auto"/>
              <w:ind w:left="118"/>
              <w:rPr>
                <w:sz w:val="20"/>
                <w:szCs w:val="20"/>
              </w:rPr>
            </w:pPr>
            <w:r w:rsidRPr="005A68DE">
              <w:rPr>
                <w:sz w:val="20"/>
                <w:szCs w:val="20"/>
              </w:rPr>
              <w:t>Tidak</w:t>
            </w:r>
            <w:r w:rsidRPr="005A68DE">
              <w:rPr>
                <w:spacing w:val="-3"/>
                <w:sz w:val="20"/>
                <w:szCs w:val="20"/>
              </w:rPr>
              <w:t xml:space="preserve"> </w:t>
            </w:r>
            <w:r w:rsidRPr="005A68DE">
              <w:rPr>
                <w:sz w:val="20"/>
                <w:szCs w:val="20"/>
              </w:rPr>
              <w:t>Baik</w:t>
            </w:r>
          </w:p>
        </w:tc>
        <w:tc>
          <w:tcPr>
            <w:tcW w:w="426" w:type="dxa"/>
            <w:tcBorders>
              <w:top w:val="single" w:sz="4" w:space="0" w:color="auto"/>
              <w:bottom w:val="single" w:sz="4" w:space="0" w:color="auto"/>
            </w:tcBorders>
          </w:tcPr>
          <w:p w:rsidR="007359A2" w:rsidRPr="005A68DE" w:rsidRDefault="007359A2" w:rsidP="00361B80">
            <w:pPr>
              <w:pStyle w:val="TableParagraph"/>
              <w:spacing w:line="240" w:lineRule="auto"/>
              <w:ind w:right="1"/>
              <w:jc w:val="center"/>
              <w:rPr>
                <w:sz w:val="20"/>
                <w:szCs w:val="20"/>
              </w:rPr>
            </w:pPr>
            <w:r w:rsidRPr="005A68DE">
              <w:rPr>
                <w:sz w:val="20"/>
                <w:szCs w:val="20"/>
              </w:rPr>
              <w:t>5</w:t>
            </w:r>
          </w:p>
        </w:tc>
        <w:tc>
          <w:tcPr>
            <w:tcW w:w="567" w:type="dxa"/>
            <w:tcBorders>
              <w:top w:val="single" w:sz="4" w:space="0" w:color="auto"/>
              <w:bottom w:val="single" w:sz="4" w:space="0" w:color="auto"/>
            </w:tcBorders>
          </w:tcPr>
          <w:p w:rsidR="007359A2" w:rsidRPr="005A68DE" w:rsidRDefault="004B30D2" w:rsidP="00361B80">
            <w:pPr>
              <w:pStyle w:val="TableParagraph"/>
              <w:spacing w:line="240" w:lineRule="auto"/>
              <w:rPr>
                <w:sz w:val="20"/>
                <w:szCs w:val="20"/>
              </w:rPr>
            </w:pPr>
            <w:r w:rsidRPr="005A68DE">
              <w:rPr>
                <w:sz w:val="20"/>
                <w:szCs w:val="20"/>
              </w:rPr>
              <w:t xml:space="preserve"> </w:t>
            </w:r>
            <w:r w:rsidR="007359A2" w:rsidRPr="005A68DE">
              <w:rPr>
                <w:sz w:val="20"/>
                <w:szCs w:val="20"/>
              </w:rPr>
              <w:t>15,6</w:t>
            </w:r>
          </w:p>
        </w:tc>
        <w:tc>
          <w:tcPr>
            <w:tcW w:w="425" w:type="dxa"/>
            <w:tcBorders>
              <w:top w:val="single" w:sz="4" w:space="0" w:color="auto"/>
              <w:bottom w:val="single" w:sz="4" w:space="0" w:color="auto"/>
            </w:tcBorders>
          </w:tcPr>
          <w:p w:rsidR="007359A2" w:rsidRPr="005A68DE" w:rsidRDefault="007359A2" w:rsidP="00361B80">
            <w:pPr>
              <w:pStyle w:val="TableParagraph"/>
              <w:spacing w:line="240" w:lineRule="auto"/>
              <w:ind w:right="2"/>
              <w:jc w:val="center"/>
              <w:rPr>
                <w:sz w:val="20"/>
                <w:szCs w:val="20"/>
              </w:rPr>
            </w:pPr>
            <w:r w:rsidRPr="005A68DE">
              <w:rPr>
                <w:sz w:val="20"/>
                <w:szCs w:val="20"/>
              </w:rPr>
              <w:t>19</w:t>
            </w:r>
          </w:p>
        </w:tc>
        <w:tc>
          <w:tcPr>
            <w:tcW w:w="600" w:type="dxa"/>
            <w:tcBorders>
              <w:top w:val="single" w:sz="4" w:space="0" w:color="auto"/>
              <w:bottom w:val="single" w:sz="4" w:space="0" w:color="auto"/>
            </w:tcBorders>
          </w:tcPr>
          <w:p w:rsidR="007359A2" w:rsidRPr="005A68DE" w:rsidRDefault="004B30D2" w:rsidP="00361B80">
            <w:pPr>
              <w:pStyle w:val="TableParagraph"/>
              <w:spacing w:line="240" w:lineRule="auto"/>
              <w:rPr>
                <w:sz w:val="20"/>
                <w:szCs w:val="20"/>
              </w:rPr>
            </w:pPr>
            <w:r w:rsidRPr="005A68DE">
              <w:rPr>
                <w:sz w:val="20"/>
                <w:szCs w:val="20"/>
              </w:rPr>
              <w:t xml:space="preserve"> </w:t>
            </w:r>
            <w:r w:rsidR="007359A2" w:rsidRPr="005A68DE">
              <w:rPr>
                <w:sz w:val="20"/>
                <w:szCs w:val="20"/>
              </w:rPr>
              <w:t>82,6</w:t>
            </w:r>
          </w:p>
        </w:tc>
        <w:tc>
          <w:tcPr>
            <w:tcW w:w="676" w:type="dxa"/>
            <w:tcBorders>
              <w:top w:val="single" w:sz="4" w:space="0" w:color="auto"/>
              <w:bottom w:val="single" w:sz="4" w:space="0" w:color="auto"/>
            </w:tcBorders>
          </w:tcPr>
          <w:p w:rsidR="007359A2" w:rsidRPr="005A68DE" w:rsidRDefault="004B30D2" w:rsidP="00361B80">
            <w:pPr>
              <w:pStyle w:val="TableParagraph"/>
              <w:spacing w:line="240" w:lineRule="auto"/>
              <w:ind w:right="158"/>
              <w:rPr>
                <w:sz w:val="20"/>
                <w:szCs w:val="20"/>
              </w:rPr>
            </w:pPr>
            <w:r w:rsidRPr="005A68DE">
              <w:rPr>
                <w:sz w:val="20"/>
                <w:szCs w:val="20"/>
              </w:rPr>
              <w:t xml:space="preserve">   </w:t>
            </w:r>
            <w:r w:rsidR="007359A2" w:rsidRPr="005A68DE">
              <w:rPr>
                <w:sz w:val="20"/>
                <w:szCs w:val="20"/>
              </w:rPr>
              <w:t>24</w:t>
            </w:r>
          </w:p>
          <w:p w:rsidR="007359A2" w:rsidRPr="005A68DE" w:rsidRDefault="007359A2" w:rsidP="00361B80">
            <w:pPr>
              <w:pStyle w:val="TableParagraph"/>
              <w:spacing w:line="240" w:lineRule="auto"/>
              <w:ind w:left="184" w:right="158"/>
              <w:jc w:val="center"/>
              <w:rPr>
                <w:sz w:val="20"/>
                <w:szCs w:val="20"/>
              </w:rPr>
            </w:pPr>
          </w:p>
        </w:tc>
        <w:tc>
          <w:tcPr>
            <w:tcW w:w="708" w:type="dxa"/>
          </w:tcPr>
          <w:p w:rsidR="007359A2" w:rsidRPr="005A68DE" w:rsidRDefault="007359A2" w:rsidP="00361B80">
            <w:pPr>
              <w:pStyle w:val="TableParagraph"/>
              <w:spacing w:line="240" w:lineRule="auto"/>
              <w:rPr>
                <w:sz w:val="20"/>
                <w:szCs w:val="20"/>
              </w:rPr>
            </w:pPr>
          </w:p>
        </w:tc>
      </w:tr>
      <w:tr w:rsidR="007359A2" w:rsidRPr="005A68DE" w:rsidTr="004B30D2">
        <w:trPr>
          <w:trHeight w:val="275"/>
        </w:trPr>
        <w:tc>
          <w:tcPr>
            <w:tcW w:w="1134" w:type="dxa"/>
            <w:tcBorders>
              <w:top w:val="single" w:sz="4" w:space="0" w:color="auto"/>
              <w:bottom w:val="single" w:sz="4" w:space="0" w:color="auto"/>
            </w:tcBorders>
          </w:tcPr>
          <w:p w:rsidR="007359A2" w:rsidRPr="005A68DE" w:rsidRDefault="007359A2" w:rsidP="00361B80">
            <w:pPr>
              <w:pStyle w:val="TableParagraph"/>
              <w:spacing w:line="240" w:lineRule="auto"/>
              <w:ind w:left="118"/>
              <w:rPr>
                <w:sz w:val="20"/>
                <w:szCs w:val="20"/>
              </w:rPr>
            </w:pPr>
            <w:r w:rsidRPr="005A68DE">
              <w:rPr>
                <w:sz w:val="20"/>
                <w:szCs w:val="20"/>
              </w:rPr>
              <w:t>Total</w:t>
            </w:r>
          </w:p>
        </w:tc>
        <w:tc>
          <w:tcPr>
            <w:tcW w:w="426" w:type="dxa"/>
            <w:tcBorders>
              <w:top w:val="single" w:sz="4" w:space="0" w:color="auto"/>
              <w:bottom w:val="single" w:sz="4" w:space="0" w:color="auto"/>
            </w:tcBorders>
          </w:tcPr>
          <w:p w:rsidR="007359A2" w:rsidRPr="005A68DE" w:rsidRDefault="007359A2" w:rsidP="00361B80">
            <w:pPr>
              <w:pStyle w:val="TableParagraph"/>
              <w:spacing w:line="240" w:lineRule="auto"/>
              <w:jc w:val="center"/>
              <w:rPr>
                <w:sz w:val="20"/>
                <w:szCs w:val="20"/>
              </w:rPr>
            </w:pPr>
            <w:r w:rsidRPr="005A68DE">
              <w:rPr>
                <w:sz w:val="20"/>
                <w:szCs w:val="20"/>
              </w:rPr>
              <w:t>32</w:t>
            </w:r>
          </w:p>
        </w:tc>
        <w:tc>
          <w:tcPr>
            <w:tcW w:w="567" w:type="dxa"/>
            <w:tcBorders>
              <w:top w:val="single" w:sz="4" w:space="0" w:color="auto"/>
              <w:bottom w:val="single" w:sz="4" w:space="0" w:color="auto"/>
            </w:tcBorders>
          </w:tcPr>
          <w:p w:rsidR="007359A2" w:rsidRPr="005A68DE" w:rsidRDefault="004B30D2" w:rsidP="00361B80">
            <w:pPr>
              <w:pStyle w:val="TableParagraph"/>
              <w:spacing w:line="240" w:lineRule="auto"/>
              <w:rPr>
                <w:sz w:val="20"/>
                <w:szCs w:val="20"/>
              </w:rPr>
            </w:pPr>
            <w:r w:rsidRPr="005A68DE">
              <w:rPr>
                <w:sz w:val="20"/>
                <w:szCs w:val="20"/>
              </w:rPr>
              <w:t xml:space="preserve"> </w:t>
            </w:r>
            <w:r w:rsidR="007359A2" w:rsidRPr="005A68DE">
              <w:rPr>
                <w:sz w:val="20"/>
                <w:szCs w:val="20"/>
              </w:rPr>
              <w:t>56,3</w:t>
            </w:r>
          </w:p>
        </w:tc>
        <w:tc>
          <w:tcPr>
            <w:tcW w:w="425" w:type="dxa"/>
            <w:tcBorders>
              <w:top w:val="single" w:sz="4" w:space="0" w:color="auto"/>
              <w:bottom w:val="single" w:sz="4" w:space="0" w:color="auto"/>
            </w:tcBorders>
          </w:tcPr>
          <w:p w:rsidR="007359A2" w:rsidRPr="005A68DE" w:rsidRDefault="007359A2" w:rsidP="00361B80">
            <w:pPr>
              <w:pStyle w:val="TableParagraph"/>
              <w:spacing w:line="240" w:lineRule="auto"/>
              <w:ind w:left="102"/>
              <w:jc w:val="center"/>
              <w:rPr>
                <w:sz w:val="20"/>
                <w:szCs w:val="20"/>
              </w:rPr>
            </w:pPr>
            <w:r w:rsidRPr="005A68DE">
              <w:rPr>
                <w:sz w:val="20"/>
                <w:szCs w:val="20"/>
              </w:rPr>
              <w:t>23</w:t>
            </w:r>
          </w:p>
        </w:tc>
        <w:tc>
          <w:tcPr>
            <w:tcW w:w="600" w:type="dxa"/>
            <w:tcBorders>
              <w:top w:val="single" w:sz="4" w:space="0" w:color="auto"/>
              <w:bottom w:val="single" w:sz="4" w:space="0" w:color="auto"/>
            </w:tcBorders>
          </w:tcPr>
          <w:p w:rsidR="007359A2" w:rsidRPr="005A68DE" w:rsidRDefault="004B30D2" w:rsidP="00361B80">
            <w:pPr>
              <w:pStyle w:val="TableParagraph"/>
              <w:spacing w:line="240" w:lineRule="auto"/>
              <w:rPr>
                <w:sz w:val="20"/>
                <w:szCs w:val="20"/>
              </w:rPr>
            </w:pPr>
            <w:r w:rsidRPr="005A68DE">
              <w:rPr>
                <w:sz w:val="20"/>
                <w:szCs w:val="20"/>
              </w:rPr>
              <w:t xml:space="preserve"> </w:t>
            </w:r>
            <w:r w:rsidR="007359A2" w:rsidRPr="005A68DE">
              <w:rPr>
                <w:sz w:val="20"/>
                <w:szCs w:val="20"/>
              </w:rPr>
              <w:t>43,7</w:t>
            </w:r>
          </w:p>
        </w:tc>
        <w:tc>
          <w:tcPr>
            <w:tcW w:w="676" w:type="dxa"/>
            <w:tcBorders>
              <w:top w:val="single" w:sz="4" w:space="0" w:color="auto"/>
              <w:bottom w:val="single" w:sz="4" w:space="0" w:color="auto"/>
            </w:tcBorders>
          </w:tcPr>
          <w:p w:rsidR="007359A2" w:rsidRPr="005A68DE" w:rsidRDefault="004B30D2" w:rsidP="00361B80">
            <w:pPr>
              <w:pStyle w:val="TableParagraph"/>
              <w:spacing w:line="240" w:lineRule="auto"/>
              <w:ind w:right="158"/>
              <w:rPr>
                <w:sz w:val="20"/>
                <w:szCs w:val="20"/>
              </w:rPr>
            </w:pPr>
            <w:r w:rsidRPr="005A68DE">
              <w:rPr>
                <w:sz w:val="20"/>
                <w:szCs w:val="20"/>
              </w:rPr>
              <w:t xml:space="preserve">   </w:t>
            </w:r>
            <w:r w:rsidR="007359A2" w:rsidRPr="005A68DE">
              <w:rPr>
                <w:sz w:val="20"/>
                <w:szCs w:val="20"/>
              </w:rPr>
              <w:t>55</w:t>
            </w:r>
          </w:p>
          <w:p w:rsidR="007359A2" w:rsidRPr="005A68DE" w:rsidRDefault="007359A2" w:rsidP="00361B80">
            <w:pPr>
              <w:pStyle w:val="TableParagraph"/>
              <w:spacing w:line="240" w:lineRule="auto"/>
              <w:ind w:left="184" w:right="158"/>
              <w:jc w:val="center"/>
              <w:rPr>
                <w:sz w:val="20"/>
                <w:szCs w:val="20"/>
              </w:rPr>
            </w:pPr>
          </w:p>
        </w:tc>
        <w:tc>
          <w:tcPr>
            <w:tcW w:w="708" w:type="dxa"/>
            <w:tcBorders>
              <w:bottom w:val="single" w:sz="4" w:space="0" w:color="auto"/>
            </w:tcBorders>
          </w:tcPr>
          <w:p w:rsidR="007359A2" w:rsidRPr="005A68DE" w:rsidRDefault="007359A2" w:rsidP="00361B80">
            <w:pPr>
              <w:pStyle w:val="TableParagraph"/>
              <w:spacing w:line="240" w:lineRule="auto"/>
              <w:jc w:val="center"/>
              <w:rPr>
                <w:sz w:val="20"/>
                <w:szCs w:val="20"/>
              </w:rPr>
            </w:pPr>
          </w:p>
        </w:tc>
      </w:tr>
    </w:tbl>
    <w:p w:rsidR="00F94E17" w:rsidRDefault="00F94E17" w:rsidP="008754BF">
      <w:pPr>
        <w:pStyle w:val="ListParagraph"/>
        <w:ind w:left="0"/>
        <w:jc w:val="both"/>
        <w:rPr>
          <w:color w:val="000000"/>
          <w:sz w:val="22"/>
          <w:lang w:val="en-US" w:eastAsia="id-ID"/>
        </w:rPr>
      </w:pPr>
    </w:p>
    <w:p w:rsidR="00F94E17" w:rsidRDefault="00F94E17" w:rsidP="008754BF">
      <w:pPr>
        <w:pStyle w:val="ListParagraph"/>
        <w:ind w:left="0" w:firstLine="720"/>
        <w:jc w:val="both"/>
        <w:rPr>
          <w:color w:val="000000"/>
          <w:sz w:val="22"/>
          <w:lang w:val="en-US" w:eastAsia="id-ID"/>
        </w:rPr>
      </w:pPr>
      <w:proofErr w:type="spellStart"/>
      <w:r w:rsidRPr="00F94E17">
        <w:rPr>
          <w:color w:val="000000"/>
          <w:sz w:val="22"/>
          <w:lang w:val="en-US" w:eastAsia="id-ID"/>
        </w:rPr>
        <w:t>Berdasarkan</w:t>
      </w:r>
      <w:proofErr w:type="spellEnd"/>
      <w:r w:rsidRPr="00F94E17">
        <w:rPr>
          <w:color w:val="000000"/>
          <w:sz w:val="22"/>
          <w:lang w:val="en-US" w:eastAsia="id-ID"/>
        </w:rPr>
        <w:t xml:space="preserve"> </w:t>
      </w:r>
      <w:proofErr w:type="spellStart"/>
      <w:r w:rsidRPr="00F94E17">
        <w:rPr>
          <w:color w:val="000000"/>
          <w:sz w:val="22"/>
          <w:lang w:val="en-US" w:eastAsia="id-ID"/>
        </w:rPr>
        <w:t>hasil</w:t>
      </w:r>
      <w:proofErr w:type="spellEnd"/>
      <w:r w:rsidRPr="00F94E17">
        <w:rPr>
          <w:color w:val="000000"/>
          <w:sz w:val="22"/>
          <w:lang w:val="en-US" w:eastAsia="id-ID"/>
        </w:rPr>
        <w:t xml:space="preserve"> </w:t>
      </w:r>
      <w:proofErr w:type="spellStart"/>
      <w:r w:rsidRPr="00F94E17">
        <w:rPr>
          <w:color w:val="000000"/>
          <w:sz w:val="22"/>
          <w:lang w:val="en-US" w:eastAsia="id-ID"/>
        </w:rPr>
        <w:t>analisis</w:t>
      </w:r>
      <w:proofErr w:type="spellEnd"/>
      <w:r w:rsidRPr="00F94E17">
        <w:rPr>
          <w:color w:val="000000"/>
          <w:sz w:val="22"/>
          <w:lang w:val="en-US" w:eastAsia="id-ID"/>
        </w:rPr>
        <w:t xml:space="preserve"> </w:t>
      </w:r>
      <w:proofErr w:type="spellStart"/>
      <w:r w:rsidRPr="00F94E17">
        <w:rPr>
          <w:color w:val="000000"/>
          <w:sz w:val="22"/>
          <w:lang w:val="en-US" w:eastAsia="id-ID"/>
        </w:rPr>
        <w:t>uji</w:t>
      </w:r>
      <w:proofErr w:type="spellEnd"/>
      <w:r w:rsidRPr="00F94E17">
        <w:rPr>
          <w:color w:val="000000"/>
          <w:sz w:val="22"/>
          <w:lang w:val="en-US" w:eastAsia="id-ID"/>
        </w:rPr>
        <w:t xml:space="preserve"> </w:t>
      </w:r>
      <w:proofErr w:type="spellStart"/>
      <w:r w:rsidRPr="00F94E17">
        <w:rPr>
          <w:color w:val="000000"/>
          <w:sz w:val="22"/>
          <w:lang w:val="en-US" w:eastAsia="id-ID"/>
        </w:rPr>
        <w:t>statistik</w:t>
      </w:r>
      <w:proofErr w:type="spellEnd"/>
      <w:r w:rsidRPr="00F94E17">
        <w:rPr>
          <w:color w:val="000000"/>
          <w:sz w:val="22"/>
          <w:lang w:val="en-US" w:eastAsia="id-ID"/>
        </w:rPr>
        <w:t xml:space="preserve"> </w:t>
      </w:r>
      <w:proofErr w:type="spellStart"/>
      <w:r w:rsidRPr="00F94E17">
        <w:rPr>
          <w:color w:val="000000"/>
          <w:sz w:val="22"/>
          <w:lang w:val="en-US" w:eastAsia="id-ID"/>
        </w:rPr>
        <w:t>dengan</w:t>
      </w:r>
      <w:proofErr w:type="spellEnd"/>
      <w:r w:rsidRPr="00F94E17">
        <w:rPr>
          <w:color w:val="000000"/>
          <w:sz w:val="22"/>
          <w:lang w:val="en-US" w:eastAsia="id-ID"/>
        </w:rPr>
        <w:t xml:space="preserve"> </w:t>
      </w:r>
      <w:proofErr w:type="spellStart"/>
      <w:r w:rsidRPr="00F94E17">
        <w:rPr>
          <w:color w:val="000000"/>
          <w:sz w:val="22"/>
          <w:lang w:val="en-US" w:eastAsia="id-ID"/>
        </w:rPr>
        <w:t>menggunakan</w:t>
      </w:r>
      <w:proofErr w:type="spellEnd"/>
      <w:r w:rsidRPr="00F94E17">
        <w:rPr>
          <w:color w:val="000000"/>
          <w:sz w:val="22"/>
          <w:lang w:val="en-US" w:eastAsia="id-ID"/>
        </w:rPr>
        <w:t xml:space="preserve"> </w:t>
      </w:r>
      <w:proofErr w:type="spellStart"/>
      <w:r w:rsidRPr="00F94E17">
        <w:rPr>
          <w:color w:val="000000"/>
          <w:sz w:val="22"/>
          <w:lang w:val="en-US" w:eastAsia="id-ID"/>
        </w:rPr>
        <w:t>uji</w:t>
      </w:r>
      <w:proofErr w:type="spellEnd"/>
      <w:r w:rsidRPr="00F94E17">
        <w:rPr>
          <w:color w:val="000000"/>
          <w:sz w:val="22"/>
          <w:lang w:val="en-US" w:eastAsia="id-ID"/>
        </w:rPr>
        <w:t xml:space="preserve"> Chi-square </w:t>
      </w:r>
      <w:proofErr w:type="spellStart"/>
      <w:r w:rsidRPr="00F94E17">
        <w:rPr>
          <w:color w:val="000000"/>
          <w:sz w:val="22"/>
          <w:lang w:val="en-US" w:eastAsia="id-ID"/>
        </w:rPr>
        <w:t>dengan</w:t>
      </w:r>
      <w:proofErr w:type="spellEnd"/>
      <w:r w:rsidRPr="00F94E17">
        <w:rPr>
          <w:color w:val="000000"/>
          <w:sz w:val="22"/>
          <w:lang w:val="en-US" w:eastAsia="id-ID"/>
        </w:rPr>
        <w:t xml:space="preserve"> </w:t>
      </w:r>
      <w:proofErr w:type="spellStart"/>
      <w:r w:rsidRPr="00F94E17">
        <w:rPr>
          <w:color w:val="000000"/>
          <w:sz w:val="22"/>
          <w:lang w:val="en-US" w:eastAsia="id-ID"/>
        </w:rPr>
        <w:t>nilai</w:t>
      </w:r>
      <w:proofErr w:type="spellEnd"/>
      <w:r w:rsidRPr="00F94E17">
        <w:rPr>
          <w:color w:val="000000"/>
          <w:sz w:val="22"/>
          <w:lang w:val="en-US" w:eastAsia="id-ID"/>
        </w:rPr>
        <w:t xml:space="preserve"> p=0,000 </w:t>
      </w:r>
      <w:proofErr w:type="spellStart"/>
      <w:r w:rsidRPr="00F94E17">
        <w:rPr>
          <w:color w:val="000000"/>
          <w:sz w:val="22"/>
          <w:lang w:val="en-US" w:eastAsia="id-ID"/>
        </w:rPr>
        <w:t>dibandingkan</w:t>
      </w:r>
      <w:proofErr w:type="spellEnd"/>
      <w:r w:rsidRPr="00F94E17">
        <w:rPr>
          <w:color w:val="000000"/>
          <w:sz w:val="22"/>
          <w:lang w:val="en-US" w:eastAsia="id-ID"/>
        </w:rPr>
        <w:t xml:space="preserve"> </w:t>
      </w:r>
      <w:proofErr w:type="spellStart"/>
      <w:r w:rsidRPr="00F94E17">
        <w:rPr>
          <w:color w:val="000000"/>
          <w:sz w:val="22"/>
          <w:lang w:val="en-US" w:eastAsia="id-ID"/>
        </w:rPr>
        <w:t>dengan</w:t>
      </w:r>
      <w:proofErr w:type="spellEnd"/>
      <w:r w:rsidRPr="00F94E17">
        <w:rPr>
          <w:color w:val="000000"/>
          <w:sz w:val="22"/>
          <w:lang w:val="en-US" w:eastAsia="id-ID"/>
        </w:rPr>
        <w:t xml:space="preserve"> a=0</w:t>
      </w:r>
      <w:proofErr w:type="gramStart"/>
      <w:r w:rsidRPr="00F94E17">
        <w:rPr>
          <w:color w:val="000000"/>
          <w:sz w:val="22"/>
          <w:lang w:val="en-US" w:eastAsia="id-ID"/>
        </w:rPr>
        <w:t>,05</w:t>
      </w:r>
      <w:proofErr w:type="gramEnd"/>
      <w:r w:rsidRPr="00F94E17">
        <w:rPr>
          <w:color w:val="000000"/>
          <w:sz w:val="22"/>
          <w:lang w:val="en-US" w:eastAsia="id-ID"/>
        </w:rPr>
        <w:t xml:space="preserve"> </w:t>
      </w:r>
      <w:proofErr w:type="spellStart"/>
      <w:r w:rsidRPr="00F94E17">
        <w:rPr>
          <w:color w:val="000000"/>
          <w:sz w:val="22"/>
          <w:lang w:val="en-US" w:eastAsia="id-ID"/>
        </w:rPr>
        <w:t>maka</w:t>
      </w:r>
      <w:proofErr w:type="spellEnd"/>
      <w:r w:rsidRPr="00F94E17">
        <w:rPr>
          <w:color w:val="000000"/>
          <w:sz w:val="22"/>
          <w:lang w:val="en-US" w:eastAsia="id-ID"/>
        </w:rPr>
        <w:t xml:space="preserve"> p=&lt;0,05 </w:t>
      </w:r>
      <w:proofErr w:type="spellStart"/>
      <w:r w:rsidRPr="00F94E17">
        <w:rPr>
          <w:color w:val="000000"/>
          <w:sz w:val="22"/>
          <w:lang w:val="en-US" w:eastAsia="id-ID"/>
        </w:rPr>
        <w:t>hasil</w:t>
      </w:r>
      <w:proofErr w:type="spellEnd"/>
      <w:r w:rsidRPr="00F94E17">
        <w:rPr>
          <w:color w:val="000000"/>
          <w:sz w:val="22"/>
          <w:lang w:val="en-US" w:eastAsia="id-ID"/>
        </w:rPr>
        <w:t xml:space="preserve"> </w:t>
      </w:r>
      <w:proofErr w:type="spellStart"/>
      <w:r w:rsidRPr="00F94E17">
        <w:rPr>
          <w:color w:val="000000"/>
          <w:sz w:val="22"/>
          <w:lang w:val="en-US" w:eastAsia="id-ID"/>
        </w:rPr>
        <w:t>tersebut</w:t>
      </w:r>
      <w:proofErr w:type="spellEnd"/>
      <w:r w:rsidRPr="00F94E17">
        <w:rPr>
          <w:color w:val="000000"/>
          <w:sz w:val="22"/>
          <w:lang w:val="en-US" w:eastAsia="id-ID"/>
        </w:rPr>
        <w:t xml:space="preserve"> </w:t>
      </w:r>
      <w:proofErr w:type="spellStart"/>
      <w:r w:rsidRPr="00F94E17">
        <w:rPr>
          <w:color w:val="000000"/>
          <w:sz w:val="22"/>
          <w:lang w:val="en-US" w:eastAsia="id-ID"/>
        </w:rPr>
        <w:t>menunjukan</w:t>
      </w:r>
      <w:proofErr w:type="spellEnd"/>
      <w:r w:rsidRPr="00F94E17">
        <w:rPr>
          <w:color w:val="000000"/>
          <w:sz w:val="22"/>
          <w:lang w:val="en-US" w:eastAsia="id-ID"/>
        </w:rPr>
        <w:t xml:space="preserve"> </w:t>
      </w:r>
      <w:proofErr w:type="spellStart"/>
      <w:r w:rsidRPr="00F94E17">
        <w:rPr>
          <w:color w:val="000000"/>
          <w:sz w:val="22"/>
          <w:lang w:val="en-US" w:eastAsia="id-ID"/>
        </w:rPr>
        <w:t>bahwa</w:t>
      </w:r>
      <w:proofErr w:type="spellEnd"/>
      <w:r w:rsidRPr="00F94E17">
        <w:rPr>
          <w:color w:val="000000"/>
          <w:sz w:val="22"/>
          <w:lang w:val="en-US" w:eastAsia="id-ID"/>
        </w:rPr>
        <w:t xml:space="preserve"> Ha </w:t>
      </w:r>
      <w:proofErr w:type="spellStart"/>
      <w:r w:rsidRPr="00F94E17">
        <w:rPr>
          <w:color w:val="000000"/>
          <w:sz w:val="22"/>
          <w:lang w:val="en-US" w:eastAsia="id-ID"/>
        </w:rPr>
        <w:t>diterima</w:t>
      </w:r>
      <w:proofErr w:type="spellEnd"/>
      <w:r w:rsidRPr="00F94E17">
        <w:rPr>
          <w:color w:val="000000"/>
          <w:sz w:val="22"/>
          <w:lang w:val="en-US" w:eastAsia="id-ID"/>
        </w:rPr>
        <w:t xml:space="preserve">. </w:t>
      </w:r>
      <w:proofErr w:type="spellStart"/>
      <w:proofErr w:type="gramStart"/>
      <w:r w:rsidRPr="00F94E17">
        <w:rPr>
          <w:color w:val="000000"/>
          <w:sz w:val="22"/>
          <w:lang w:val="en-US" w:eastAsia="id-ID"/>
        </w:rPr>
        <w:t>Sehingga</w:t>
      </w:r>
      <w:proofErr w:type="spellEnd"/>
      <w:r w:rsidRPr="00F94E17">
        <w:rPr>
          <w:color w:val="000000"/>
          <w:sz w:val="22"/>
          <w:lang w:val="en-US" w:eastAsia="id-ID"/>
        </w:rPr>
        <w:t xml:space="preserve"> </w:t>
      </w:r>
      <w:proofErr w:type="spellStart"/>
      <w:r w:rsidRPr="00F94E17">
        <w:rPr>
          <w:color w:val="000000"/>
          <w:sz w:val="22"/>
          <w:lang w:val="en-US" w:eastAsia="id-ID"/>
        </w:rPr>
        <w:t>dapat</w:t>
      </w:r>
      <w:proofErr w:type="spellEnd"/>
      <w:r w:rsidRPr="00F94E17">
        <w:rPr>
          <w:color w:val="000000"/>
          <w:sz w:val="22"/>
          <w:lang w:val="en-US" w:eastAsia="id-ID"/>
        </w:rPr>
        <w:t xml:space="preserve"> </w:t>
      </w:r>
      <w:proofErr w:type="spellStart"/>
      <w:r w:rsidRPr="00F94E17">
        <w:rPr>
          <w:color w:val="000000"/>
          <w:sz w:val="22"/>
          <w:lang w:val="en-US" w:eastAsia="id-ID"/>
        </w:rPr>
        <w:t>disimpulkan</w:t>
      </w:r>
      <w:proofErr w:type="spellEnd"/>
      <w:r w:rsidRPr="00F94E17">
        <w:rPr>
          <w:color w:val="000000"/>
          <w:sz w:val="22"/>
          <w:lang w:val="en-US" w:eastAsia="id-ID"/>
        </w:rPr>
        <w:t xml:space="preserve"> </w:t>
      </w:r>
      <w:proofErr w:type="spellStart"/>
      <w:r w:rsidRPr="00F94E17">
        <w:rPr>
          <w:color w:val="000000"/>
          <w:sz w:val="22"/>
          <w:lang w:val="en-US" w:eastAsia="id-ID"/>
        </w:rPr>
        <w:t>bahwa</w:t>
      </w:r>
      <w:proofErr w:type="spellEnd"/>
      <w:r w:rsidRPr="00F94E17">
        <w:rPr>
          <w:color w:val="000000"/>
          <w:sz w:val="22"/>
          <w:lang w:val="en-US" w:eastAsia="id-ID"/>
        </w:rPr>
        <w:t xml:space="preserve"> </w:t>
      </w:r>
      <w:proofErr w:type="spellStart"/>
      <w:r w:rsidRPr="00F94E17">
        <w:rPr>
          <w:color w:val="000000"/>
          <w:sz w:val="22"/>
          <w:lang w:val="en-US" w:eastAsia="id-ID"/>
        </w:rPr>
        <w:t>dalam</w:t>
      </w:r>
      <w:proofErr w:type="spellEnd"/>
      <w:r w:rsidRPr="00F94E17">
        <w:rPr>
          <w:color w:val="000000"/>
          <w:sz w:val="22"/>
          <w:lang w:val="en-US" w:eastAsia="id-ID"/>
        </w:rPr>
        <w:t xml:space="preserve"> </w:t>
      </w:r>
      <w:proofErr w:type="spellStart"/>
      <w:r w:rsidRPr="00F94E17">
        <w:rPr>
          <w:color w:val="000000"/>
          <w:sz w:val="22"/>
          <w:lang w:val="en-US" w:eastAsia="id-ID"/>
        </w:rPr>
        <w:t>penelitian</w:t>
      </w:r>
      <w:proofErr w:type="spellEnd"/>
      <w:r w:rsidRPr="00F94E17">
        <w:rPr>
          <w:color w:val="000000"/>
          <w:sz w:val="22"/>
          <w:lang w:val="en-US" w:eastAsia="id-ID"/>
        </w:rPr>
        <w:t xml:space="preserve"> </w:t>
      </w:r>
      <w:proofErr w:type="spellStart"/>
      <w:r w:rsidRPr="00F94E17">
        <w:rPr>
          <w:color w:val="000000"/>
          <w:sz w:val="22"/>
          <w:lang w:val="en-US" w:eastAsia="id-ID"/>
        </w:rPr>
        <w:t>ini</w:t>
      </w:r>
      <w:proofErr w:type="spellEnd"/>
      <w:r w:rsidRPr="00F94E17">
        <w:rPr>
          <w:color w:val="000000"/>
          <w:sz w:val="22"/>
          <w:lang w:val="en-US" w:eastAsia="id-ID"/>
        </w:rPr>
        <w:t xml:space="preserve"> </w:t>
      </w:r>
      <w:proofErr w:type="spellStart"/>
      <w:r w:rsidRPr="00F94E17">
        <w:rPr>
          <w:color w:val="000000"/>
          <w:sz w:val="22"/>
          <w:lang w:val="en-US" w:eastAsia="id-ID"/>
        </w:rPr>
        <w:t>ada</w:t>
      </w:r>
      <w:proofErr w:type="spellEnd"/>
      <w:r w:rsidRPr="00F94E17">
        <w:rPr>
          <w:color w:val="000000"/>
          <w:sz w:val="22"/>
          <w:lang w:val="en-US" w:eastAsia="id-ID"/>
        </w:rPr>
        <w:t xml:space="preserve"> </w:t>
      </w:r>
      <w:proofErr w:type="spellStart"/>
      <w:r w:rsidRPr="00F94E17">
        <w:rPr>
          <w:color w:val="000000"/>
          <w:sz w:val="22"/>
          <w:lang w:val="en-US" w:eastAsia="id-ID"/>
        </w:rPr>
        <w:t>Hubungan</w:t>
      </w:r>
      <w:proofErr w:type="spellEnd"/>
      <w:r w:rsidRPr="00F94E17">
        <w:rPr>
          <w:color w:val="000000"/>
          <w:sz w:val="22"/>
          <w:lang w:val="en-US" w:eastAsia="id-ID"/>
        </w:rPr>
        <w:t xml:space="preserve"> Self Care </w:t>
      </w:r>
      <w:proofErr w:type="spellStart"/>
      <w:r w:rsidRPr="00F94E17">
        <w:rPr>
          <w:color w:val="000000"/>
          <w:sz w:val="22"/>
          <w:lang w:val="en-US" w:eastAsia="id-ID"/>
        </w:rPr>
        <w:t>Dengan</w:t>
      </w:r>
      <w:proofErr w:type="spellEnd"/>
      <w:r w:rsidRPr="00F94E17">
        <w:rPr>
          <w:color w:val="000000"/>
          <w:sz w:val="22"/>
          <w:lang w:val="en-US" w:eastAsia="id-ID"/>
        </w:rPr>
        <w:t xml:space="preserve"> Quality Of Life </w:t>
      </w:r>
      <w:proofErr w:type="spellStart"/>
      <w:r w:rsidRPr="00F94E17">
        <w:rPr>
          <w:color w:val="000000"/>
          <w:sz w:val="22"/>
          <w:lang w:val="en-US" w:eastAsia="id-ID"/>
        </w:rPr>
        <w:t>Pasien</w:t>
      </w:r>
      <w:proofErr w:type="spellEnd"/>
      <w:r w:rsidRPr="00F94E17">
        <w:rPr>
          <w:color w:val="000000"/>
          <w:sz w:val="22"/>
          <w:lang w:val="en-US" w:eastAsia="id-ID"/>
        </w:rPr>
        <w:t xml:space="preserve"> Diabetes </w:t>
      </w:r>
      <w:proofErr w:type="spellStart"/>
      <w:r w:rsidRPr="00F94E17">
        <w:rPr>
          <w:color w:val="000000"/>
          <w:sz w:val="22"/>
          <w:lang w:val="en-US" w:eastAsia="id-ID"/>
        </w:rPr>
        <w:t>Melitus</w:t>
      </w:r>
      <w:proofErr w:type="spellEnd"/>
      <w:r w:rsidRPr="00F94E17">
        <w:rPr>
          <w:color w:val="000000"/>
          <w:sz w:val="22"/>
          <w:lang w:val="en-US" w:eastAsia="id-ID"/>
        </w:rPr>
        <w:t xml:space="preserve"> </w:t>
      </w:r>
      <w:proofErr w:type="spellStart"/>
      <w:r w:rsidRPr="00F94E17">
        <w:rPr>
          <w:color w:val="000000"/>
          <w:sz w:val="22"/>
          <w:lang w:val="en-US" w:eastAsia="id-ID"/>
        </w:rPr>
        <w:t>Tipe</w:t>
      </w:r>
      <w:proofErr w:type="spellEnd"/>
      <w:r w:rsidRPr="00F94E17">
        <w:rPr>
          <w:color w:val="000000"/>
          <w:sz w:val="22"/>
          <w:lang w:val="en-US" w:eastAsia="id-ID"/>
        </w:rPr>
        <w:t xml:space="preserve"> II </w:t>
      </w:r>
      <w:proofErr w:type="spellStart"/>
      <w:r w:rsidRPr="00F94E17">
        <w:rPr>
          <w:color w:val="000000"/>
          <w:sz w:val="22"/>
          <w:lang w:val="en-US" w:eastAsia="id-ID"/>
        </w:rPr>
        <w:t>Diruang</w:t>
      </w:r>
      <w:proofErr w:type="spellEnd"/>
      <w:r w:rsidRPr="00F94E17">
        <w:rPr>
          <w:color w:val="000000"/>
          <w:sz w:val="22"/>
          <w:lang w:val="en-US" w:eastAsia="id-ID"/>
        </w:rPr>
        <w:t xml:space="preserve"> </w:t>
      </w:r>
      <w:proofErr w:type="spellStart"/>
      <w:r w:rsidRPr="00F94E17">
        <w:rPr>
          <w:color w:val="000000"/>
          <w:sz w:val="22"/>
          <w:lang w:val="en-US" w:eastAsia="id-ID"/>
        </w:rPr>
        <w:t>Bedah</w:t>
      </w:r>
      <w:proofErr w:type="spellEnd"/>
      <w:r w:rsidRPr="00F94E17">
        <w:rPr>
          <w:color w:val="000000"/>
          <w:sz w:val="22"/>
          <w:lang w:val="en-US" w:eastAsia="id-ID"/>
        </w:rPr>
        <w:t xml:space="preserve"> </w:t>
      </w:r>
      <w:proofErr w:type="spellStart"/>
      <w:r w:rsidRPr="00F94E17">
        <w:rPr>
          <w:color w:val="000000"/>
          <w:sz w:val="22"/>
          <w:lang w:val="en-US" w:eastAsia="id-ID"/>
        </w:rPr>
        <w:t>dan</w:t>
      </w:r>
      <w:proofErr w:type="spellEnd"/>
      <w:r w:rsidRPr="00F94E17">
        <w:rPr>
          <w:color w:val="000000"/>
          <w:sz w:val="22"/>
          <w:lang w:val="en-US" w:eastAsia="id-ID"/>
        </w:rPr>
        <w:t xml:space="preserve"> </w:t>
      </w:r>
      <w:proofErr w:type="spellStart"/>
      <w:r w:rsidRPr="00F94E17">
        <w:rPr>
          <w:color w:val="000000"/>
          <w:sz w:val="22"/>
          <w:lang w:val="en-US" w:eastAsia="id-ID"/>
        </w:rPr>
        <w:t>Interna</w:t>
      </w:r>
      <w:proofErr w:type="spellEnd"/>
      <w:r w:rsidRPr="00F94E17">
        <w:rPr>
          <w:color w:val="000000"/>
          <w:sz w:val="22"/>
          <w:lang w:val="en-US" w:eastAsia="id-ID"/>
        </w:rPr>
        <w:t xml:space="preserve"> RSUD </w:t>
      </w:r>
      <w:proofErr w:type="spellStart"/>
      <w:r w:rsidRPr="00F94E17">
        <w:rPr>
          <w:color w:val="000000"/>
          <w:sz w:val="22"/>
          <w:lang w:val="en-US" w:eastAsia="id-ID"/>
        </w:rPr>
        <w:t>Undata</w:t>
      </w:r>
      <w:proofErr w:type="spellEnd"/>
      <w:r w:rsidRPr="00F94E17">
        <w:rPr>
          <w:color w:val="000000"/>
          <w:sz w:val="22"/>
          <w:lang w:val="en-US" w:eastAsia="id-ID"/>
        </w:rPr>
        <w:t xml:space="preserve"> </w:t>
      </w:r>
      <w:proofErr w:type="spellStart"/>
      <w:r w:rsidRPr="00F94E17">
        <w:rPr>
          <w:color w:val="000000"/>
          <w:sz w:val="22"/>
          <w:lang w:val="en-US" w:eastAsia="id-ID"/>
        </w:rPr>
        <w:t>Palu</w:t>
      </w:r>
      <w:proofErr w:type="spellEnd"/>
      <w:r w:rsidRPr="00F94E17">
        <w:rPr>
          <w:color w:val="000000"/>
          <w:sz w:val="22"/>
          <w:lang w:val="en-US" w:eastAsia="id-ID"/>
        </w:rPr>
        <w:t xml:space="preserve"> </w:t>
      </w:r>
      <w:proofErr w:type="spellStart"/>
      <w:r w:rsidRPr="00F94E17">
        <w:rPr>
          <w:color w:val="000000"/>
          <w:sz w:val="22"/>
          <w:lang w:val="en-US" w:eastAsia="id-ID"/>
        </w:rPr>
        <w:t>Provinsi</w:t>
      </w:r>
      <w:proofErr w:type="spellEnd"/>
      <w:r w:rsidRPr="00F94E17">
        <w:rPr>
          <w:color w:val="000000"/>
          <w:sz w:val="22"/>
          <w:lang w:val="en-US" w:eastAsia="id-ID"/>
        </w:rPr>
        <w:t xml:space="preserve"> Sulawesi Tengah </w:t>
      </w:r>
      <w:proofErr w:type="spellStart"/>
      <w:r w:rsidRPr="00F94E17">
        <w:rPr>
          <w:color w:val="000000"/>
          <w:sz w:val="22"/>
          <w:lang w:val="en-US" w:eastAsia="id-ID"/>
        </w:rPr>
        <w:t>Tahun</w:t>
      </w:r>
      <w:proofErr w:type="spellEnd"/>
      <w:r w:rsidRPr="00F94E17">
        <w:rPr>
          <w:color w:val="000000"/>
          <w:sz w:val="22"/>
          <w:lang w:val="en-US" w:eastAsia="id-ID"/>
        </w:rPr>
        <w:t xml:space="preserve"> 2023.</w:t>
      </w:r>
      <w:proofErr w:type="gramEnd"/>
    </w:p>
    <w:p w:rsidR="005B7795" w:rsidRDefault="005B7795" w:rsidP="008754BF">
      <w:pPr>
        <w:pStyle w:val="ListParagraph"/>
        <w:ind w:left="0"/>
        <w:jc w:val="both"/>
        <w:rPr>
          <w:color w:val="000000"/>
          <w:sz w:val="22"/>
          <w:lang w:val="en-US" w:eastAsia="id-ID"/>
        </w:rPr>
      </w:pPr>
    </w:p>
    <w:p w:rsidR="00253BEC" w:rsidRPr="00253BEC" w:rsidRDefault="00361B80" w:rsidP="008754BF">
      <w:pPr>
        <w:pStyle w:val="ListParagraph"/>
        <w:ind w:left="0"/>
        <w:jc w:val="both"/>
        <w:rPr>
          <w:b/>
          <w:color w:val="000000"/>
          <w:sz w:val="22"/>
          <w:lang w:val="en-US" w:eastAsia="id-ID"/>
        </w:rPr>
      </w:pPr>
      <w:proofErr w:type="spellStart"/>
      <w:r w:rsidRPr="005B7795">
        <w:rPr>
          <w:b/>
          <w:color w:val="000000"/>
          <w:sz w:val="22"/>
          <w:lang w:val="en-US" w:eastAsia="id-ID"/>
        </w:rPr>
        <w:t>Pembahasan</w:t>
      </w:r>
      <w:proofErr w:type="spellEnd"/>
      <w:r w:rsidRPr="005B7795">
        <w:rPr>
          <w:b/>
          <w:color w:val="000000"/>
          <w:sz w:val="22"/>
          <w:lang w:val="en-US" w:eastAsia="id-ID"/>
        </w:rPr>
        <w:t xml:space="preserve"> </w:t>
      </w:r>
    </w:p>
    <w:p w:rsidR="00253BEC" w:rsidRPr="00361B80" w:rsidRDefault="00253BEC" w:rsidP="008754BF">
      <w:pPr>
        <w:spacing w:line="240" w:lineRule="auto"/>
        <w:jc w:val="both"/>
        <w:rPr>
          <w:rFonts w:ascii="Times New Roman" w:eastAsia="SimSun" w:hAnsi="Times New Roman" w:cs="Times New Roman"/>
          <w:b/>
          <w:color w:val="000000"/>
          <w:szCs w:val="24"/>
          <w:lang w:val="en-US" w:eastAsia="id-ID"/>
        </w:rPr>
      </w:pPr>
      <w:proofErr w:type="spellStart"/>
      <w:r w:rsidRPr="00361B80">
        <w:rPr>
          <w:rFonts w:ascii="Times New Roman" w:eastAsia="SimSun" w:hAnsi="Times New Roman" w:cs="Times New Roman"/>
          <w:b/>
          <w:color w:val="000000"/>
          <w:szCs w:val="24"/>
          <w:lang w:val="en-US" w:eastAsia="id-ID"/>
        </w:rPr>
        <w:t>Hubungan</w:t>
      </w:r>
      <w:proofErr w:type="spellEnd"/>
      <w:r w:rsidRPr="00361B80">
        <w:rPr>
          <w:rFonts w:ascii="Times New Roman" w:eastAsia="SimSun" w:hAnsi="Times New Roman" w:cs="Times New Roman"/>
          <w:b/>
          <w:color w:val="000000"/>
          <w:szCs w:val="24"/>
          <w:lang w:val="en-US" w:eastAsia="id-ID"/>
        </w:rPr>
        <w:t xml:space="preserve"> Self Care </w:t>
      </w:r>
      <w:proofErr w:type="spellStart"/>
      <w:r w:rsidRPr="00361B80">
        <w:rPr>
          <w:rFonts w:ascii="Times New Roman" w:eastAsia="SimSun" w:hAnsi="Times New Roman" w:cs="Times New Roman"/>
          <w:b/>
          <w:color w:val="000000"/>
          <w:szCs w:val="24"/>
          <w:lang w:val="en-US" w:eastAsia="id-ID"/>
        </w:rPr>
        <w:t>Dengan</w:t>
      </w:r>
      <w:proofErr w:type="spellEnd"/>
      <w:r w:rsidRPr="00361B80">
        <w:rPr>
          <w:rFonts w:ascii="Times New Roman" w:eastAsia="SimSun" w:hAnsi="Times New Roman" w:cs="Times New Roman"/>
          <w:b/>
          <w:color w:val="000000"/>
          <w:szCs w:val="24"/>
          <w:lang w:val="en-US" w:eastAsia="id-ID"/>
        </w:rPr>
        <w:t xml:space="preserve"> Quality of Life </w:t>
      </w:r>
      <w:proofErr w:type="spellStart"/>
      <w:r w:rsidRPr="00361B80">
        <w:rPr>
          <w:rFonts w:ascii="Times New Roman" w:eastAsia="SimSun" w:hAnsi="Times New Roman" w:cs="Times New Roman"/>
          <w:b/>
          <w:color w:val="000000"/>
          <w:szCs w:val="24"/>
          <w:lang w:val="en-US" w:eastAsia="id-ID"/>
        </w:rPr>
        <w:t>Pasien</w:t>
      </w:r>
      <w:proofErr w:type="spellEnd"/>
      <w:r w:rsidRPr="00361B80">
        <w:rPr>
          <w:rFonts w:ascii="Times New Roman" w:eastAsia="SimSun" w:hAnsi="Times New Roman" w:cs="Times New Roman"/>
          <w:b/>
          <w:color w:val="000000"/>
          <w:szCs w:val="24"/>
          <w:lang w:val="en-US" w:eastAsia="id-ID"/>
        </w:rPr>
        <w:t xml:space="preserve"> Diabetes </w:t>
      </w:r>
      <w:proofErr w:type="spellStart"/>
      <w:r w:rsidRPr="00361B80">
        <w:rPr>
          <w:rFonts w:ascii="Times New Roman" w:eastAsia="SimSun" w:hAnsi="Times New Roman" w:cs="Times New Roman"/>
          <w:b/>
          <w:color w:val="000000"/>
          <w:szCs w:val="24"/>
          <w:lang w:val="en-US" w:eastAsia="id-ID"/>
        </w:rPr>
        <w:t>Melitus</w:t>
      </w:r>
      <w:proofErr w:type="spellEnd"/>
      <w:r w:rsidRPr="00361B80">
        <w:rPr>
          <w:rFonts w:ascii="Times New Roman" w:eastAsia="SimSun" w:hAnsi="Times New Roman" w:cs="Times New Roman"/>
          <w:b/>
          <w:color w:val="000000"/>
          <w:szCs w:val="24"/>
          <w:lang w:val="en-US" w:eastAsia="id-ID"/>
        </w:rPr>
        <w:t xml:space="preserve"> </w:t>
      </w:r>
      <w:proofErr w:type="spellStart"/>
      <w:r w:rsidRPr="00361B80">
        <w:rPr>
          <w:rFonts w:ascii="Times New Roman" w:eastAsia="SimSun" w:hAnsi="Times New Roman" w:cs="Times New Roman"/>
          <w:b/>
          <w:color w:val="000000"/>
          <w:szCs w:val="24"/>
          <w:lang w:val="en-US" w:eastAsia="id-ID"/>
        </w:rPr>
        <w:t>Tipe</w:t>
      </w:r>
      <w:proofErr w:type="spellEnd"/>
      <w:r w:rsidRPr="00361B80">
        <w:rPr>
          <w:rFonts w:ascii="Times New Roman" w:eastAsia="SimSun" w:hAnsi="Times New Roman" w:cs="Times New Roman"/>
          <w:b/>
          <w:color w:val="000000"/>
          <w:szCs w:val="24"/>
          <w:lang w:val="en-US" w:eastAsia="id-ID"/>
        </w:rPr>
        <w:t xml:space="preserve"> II </w:t>
      </w:r>
      <w:proofErr w:type="spellStart"/>
      <w:r w:rsidRPr="00361B80">
        <w:rPr>
          <w:rFonts w:ascii="Times New Roman" w:eastAsia="SimSun" w:hAnsi="Times New Roman" w:cs="Times New Roman"/>
          <w:b/>
          <w:color w:val="000000"/>
          <w:szCs w:val="24"/>
          <w:lang w:val="en-US" w:eastAsia="id-ID"/>
        </w:rPr>
        <w:t>Diruang</w:t>
      </w:r>
      <w:proofErr w:type="spellEnd"/>
      <w:r w:rsidRPr="00361B80">
        <w:rPr>
          <w:rFonts w:ascii="Times New Roman" w:eastAsia="SimSun" w:hAnsi="Times New Roman" w:cs="Times New Roman"/>
          <w:b/>
          <w:color w:val="000000"/>
          <w:szCs w:val="24"/>
          <w:lang w:val="en-US" w:eastAsia="id-ID"/>
        </w:rPr>
        <w:t xml:space="preserve"> </w:t>
      </w:r>
      <w:proofErr w:type="spellStart"/>
      <w:r w:rsidRPr="00361B80">
        <w:rPr>
          <w:rFonts w:ascii="Times New Roman" w:eastAsia="SimSun" w:hAnsi="Times New Roman" w:cs="Times New Roman"/>
          <w:b/>
          <w:color w:val="000000"/>
          <w:szCs w:val="24"/>
          <w:lang w:val="en-US" w:eastAsia="id-ID"/>
        </w:rPr>
        <w:t>Bedah</w:t>
      </w:r>
      <w:proofErr w:type="spellEnd"/>
      <w:r w:rsidRPr="00361B80">
        <w:rPr>
          <w:rFonts w:ascii="Times New Roman" w:eastAsia="SimSun" w:hAnsi="Times New Roman" w:cs="Times New Roman"/>
          <w:b/>
          <w:color w:val="000000"/>
          <w:szCs w:val="24"/>
          <w:lang w:val="en-US" w:eastAsia="id-ID"/>
        </w:rPr>
        <w:t xml:space="preserve"> </w:t>
      </w:r>
      <w:proofErr w:type="spellStart"/>
      <w:r w:rsidRPr="00361B80">
        <w:rPr>
          <w:rFonts w:ascii="Times New Roman" w:eastAsia="SimSun" w:hAnsi="Times New Roman" w:cs="Times New Roman"/>
          <w:b/>
          <w:color w:val="000000"/>
          <w:szCs w:val="24"/>
          <w:lang w:val="en-US" w:eastAsia="id-ID"/>
        </w:rPr>
        <w:t>dan</w:t>
      </w:r>
      <w:proofErr w:type="spellEnd"/>
      <w:r w:rsidRPr="00361B80">
        <w:rPr>
          <w:rFonts w:ascii="Times New Roman" w:eastAsia="SimSun" w:hAnsi="Times New Roman" w:cs="Times New Roman"/>
          <w:b/>
          <w:color w:val="000000"/>
          <w:szCs w:val="24"/>
          <w:lang w:val="en-US" w:eastAsia="id-ID"/>
        </w:rPr>
        <w:t xml:space="preserve"> </w:t>
      </w:r>
      <w:proofErr w:type="spellStart"/>
      <w:r w:rsidRPr="00361B80">
        <w:rPr>
          <w:rFonts w:ascii="Times New Roman" w:eastAsia="SimSun" w:hAnsi="Times New Roman" w:cs="Times New Roman"/>
          <w:b/>
          <w:color w:val="000000"/>
          <w:szCs w:val="24"/>
          <w:lang w:val="en-US" w:eastAsia="id-ID"/>
        </w:rPr>
        <w:t>Interna</w:t>
      </w:r>
      <w:proofErr w:type="spellEnd"/>
      <w:r w:rsidRPr="00361B80">
        <w:rPr>
          <w:rFonts w:ascii="Times New Roman" w:eastAsia="SimSun" w:hAnsi="Times New Roman" w:cs="Times New Roman"/>
          <w:b/>
          <w:color w:val="000000"/>
          <w:szCs w:val="24"/>
          <w:lang w:val="en-US" w:eastAsia="id-ID"/>
        </w:rPr>
        <w:t xml:space="preserve"> RSUD </w:t>
      </w:r>
      <w:proofErr w:type="spellStart"/>
      <w:r w:rsidRPr="00361B80">
        <w:rPr>
          <w:rFonts w:ascii="Times New Roman" w:eastAsia="SimSun" w:hAnsi="Times New Roman" w:cs="Times New Roman"/>
          <w:b/>
          <w:color w:val="000000"/>
          <w:szCs w:val="24"/>
          <w:lang w:val="en-US" w:eastAsia="id-ID"/>
        </w:rPr>
        <w:t>Undata</w:t>
      </w:r>
      <w:proofErr w:type="spellEnd"/>
      <w:r w:rsidRPr="00361B80">
        <w:rPr>
          <w:rFonts w:ascii="Times New Roman" w:eastAsia="SimSun" w:hAnsi="Times New Roman" w:cs="Times New Roman"/>
          <w:b/>
          <w:color w:val="000000"/>
          <w:szCs w:val="24"/>
          <w:lang w:val="en-US" w:eastAsia="id-ID"/>
        </w:rPr>
        <w:t xml:space="preserve"> </w:t>
      </w:r>
      <w:proofErr w:type="spellStart"/>
      <w:r w:rsidRPr="00361B80">
        <w:rPr>
          <w:rFonts w:ascii="Times New Roman" w:eastAsia="SimSun" w:hAnsi="Times New Roman" w:cs="Times New Roman"/>
          <w:b/>
          <w:color w:val="000000"/>
          <w:szCs w:val="24"/>
          <w:lang w:val="en-US" w:eastAsia="id-ID"/>
        </w:rPr>
        <w:t>Palu</w:t>
      </w:r>
      <w:proofErr w:type="spellEnd"/>
      <w:r w:rsidRPr="00361B80">
        <w:rPr>
          <w:rFonts w:ascii="Times New Roman" w:eastAsia="SimSun" w:hAnsi="Times New Roman" w:cs="Times New Roman"/>
          <w:b/>
          <w:color w:val="000000"/>
          <w:szCs w:val="24"/>
          <w:lang w:val="en-US" w:eastAsia="id-ID"/>
        </w:rPr>
        <w:t xml:space="preserve"> </w:t>
      </w:r>
      <w:proofErr w:type="spellStart"/>
      <w:r w:rsidRPr="00361B80">
        <w:rPr>
          <w:rFonts w:ascii="Times New Roman" w:eastAsia="SimSun" w:hAnsi="Times New Roman" w:cs="Times New Roman"/>
          <w:b/>
          <w:color w:val="000000"/>
          <w:szCs w:val="24"/>
          <w:lang w:val="en-US" w:eastAsia="id-ID"/>
        </w:rPr>
        <w:t>Provinsi</w:t>
      </w:r>
      <w:proofErr w:type="spellEnd"/>
      <w:r w:rsidRPr="00361B80">
        <w:rPr>
          <w:rFonts w:ascii="Times New Roman" w:eastAsia="SimSun" w:hAnsi="Times New Roman" w:cs="Times New Roman"/>
          <w:b/>
          <w:color w:val="000000"/>
          <w:szCs w:val="24"/>
          <w:lang w:val="en-US" w:eastAsia="id-ID"/>
        </w:rPr>
        <w:t xml:space="preserve"> Sulawesi Tengah</w:t>
      </w:r>
    </w:p>
    <w:p w:rsidR="00253BEC" w:rsidRDefault="00253BEC" w:rsidP="00361B80">
      <w:pPr>
        <w:spacing w:after="0" w:line="240" w:lineRule="auto"/>
        <w:ind w:firstLine="720"/>
        <w:jc w:val="both"/>
        <w:rPr>
          <w:rFonts w:ascii="Times New Roman" w:eastAsia="SimSun" w:hAnsi="Times New Roman" w:cs="Times New Roman"/>
          <w:color w:val="000000"/>
          <w:szCs w:val="24"/>
          <w:lang w:val="en-US" w:eastAsia="id-ID"/>
        </w:rPr>
      </w:pPr>
      <w:proofErr w:type="spellStart"/>
      <w:r w:rsidRPr="00253BEC">
        <w:rPr>
          <w:rFonts w:ascii="Times New Roman" w:eastAsia="SimSun" w:hAnsi="Times New Roman" w:cs="Times New Roman"/>
          <w:color w:val="000000"/>
          <w:szCs w:val="24"/>
          <w:lang w:val="en-US" w:eastAsia="id-ID"/>
        </w:rPr>
        <w:t>Berdasarkan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hasil</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analisis</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uji</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statistik</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dengan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menggunakan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uji</w:t>
      </w:r>
      <w:proofErr w:type="spellEnd"/>
      <w:r w:rsidRPr="00253BEC">
        <w:rPr>
          <w:rFonts w:ascii="Times New Roman" w:eastAsia="SimSun" w:hAnsi="Times New Roman" w:cs="Times New Roman"/>
          <w:color w:val="000000"/>
          <w:szCs w:val="24"/>
          <w:lang w:val="en-US" w:eastAsia="id-ID"/>
        </w:rPr>
        <w:t xml:space="preserve">-Chi-Square </w:t>
      </w:r>
      <w:proofErr w:type="spellStart"/>
      <w:r w:rsidRPr="00253BEC">
        <w:rPr>
          <w:rFonts w:ascii="Times New Roman" w:eastAsia="SimSun" w:hAnsi="Times New Roman" w:cs="Times New Roman"/>
          <w:color w:val="000000"/>
          <w:szCs w:val="24"/>
          <w:lang w:val="en-US" w:eastAsia="id-ID"/>
        </w:rPr>
        <w:t>dengan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nilai</w:t>
      </w:r>
      <w:proofErr w:type="spellEnd"/>
      <w:r w:rsidRPr="00253BEC">
        <w:rPr>
          <w:rFonts w:ascii="Times New Roman" w:eastAsia="SimSun" w:hAnsi="Times New Roman" w:cs="Times New Roman"/>
          <w:color w:val="000000"/>
          <w:szCs w:val="24"/>
          <w:lang w:val="en-US" w:eastAsia="id-ID"/>
        </w:rPr>
        <w:t xml:space="preserve"> P=0,000 </w:t>
      </w:r>
      <w:proofErr w:type="spellStart"/>
      <w:r w:rsidRPr="00253BEC">
        <w:rPr>
          <w:rFonts w:ascii="Times New Roman" w:eastAsia="SimSun" w:hAnsi="Times New Roman" w:cs="Times New Roman"/>
          <w:color w:val="000000"/>
          <w:szCs w:val="24"/>
          <w:lang w:val="en-US" w:eastAsia="id-ID"/>
        </w:rPr>
        <w:t>jika</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dibandingan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dengan</w:t>
      </w:r>
      <w:proofErr w:type="spellEnd"/>
      <w:r w:rsidRPr="00253BEC">
        <w:rPr>
          <w:rFonts w:ascii="Times New Roman" w:eastAsia="SimSun" w:hAnsi="Times New Roman" w:cs="Times New Roman"/>
          <w:color w:val="000000"/>
          <w:szCs w:val="24"/>
          <w:lang w:val="en-US" w:eastAsia="id-ID"/>
        </w:rPr>
        <w:t xml:space="preserve"> a=0</w:t>
      </w:r>
      <w:proofErr w:type="gramStart"/>
      <w:r w:rsidRPr="00253BEC">
        <w:rPr>
          <w:rFonts w:ascii="Times New Roman" w:eastAsia="SimSun" w:hAnsi="Times New Roman" w:cs="Times New Roman"/>
          <w:color w:val="000000"/>
          <w:szCs w:val="24"/>
          <w:lang w:val="en-US" w:eastAsia="id-ID"/>
        </w:rPr>
        <w:t>,05</w:t>
      </w:r>
      <w:proofErr w:type="gram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maka</w:t>
      </w:r>
      <w:proofErr w:type="spellEnd"/>
      <w:r w:rsidRPr="00253BEC">
        <w:rPr>
          <w:rFonts w:ascii="Times New Roman" w:eastAsia="SimSun" w:hAnsi="Times New Roman" w:cs="Times New Roman"/>
          <w:color w:val="000000"/>
          <w:szCs w:val="24"/>
          <w:lang w:val="en-US" w:eastAsia="id-ID"/>
        </w:rPr>
        <w:t xml:space="preserve"> p value=&lt;0,05 </w:t>
      </w:r>
      <w:proofErr w:type="spellStart"/>
      <w:r w:rsidRPr="00253BEC">
        <w:rPr>
          <w:rFonts w:ascii="Times New Roman" w:eastAsia="SimSun" w:hAnsi="Times New Roman" w:cs="Times New Roman"/>
          <w:color w:val="000000"/>
          <w:szCs w:val="24"/>
          <w:lang w:val="en-US" w:eastAsia="id-ID"/>
        </w:rPr>
        <w:t>hasil</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tersebut</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menunujukan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bahwa</w:t>
      </w:r>
      <w:proofErr w:type="spellEnd"/>
      <w:r w:rsidRPr="00253BEC">
        <w:rPr>
          <w:rFonts w:ascii="Times New Roman" w:eastAsia="SimSun" w:hAnsi="Times New Roman" w:cs="Times New Roman"/>
          <w:color w:val="000000"/>
          <w:szCs w:val="24"/>
          <w:lang w:val="en-US" w:eastAsia="id-ID"/>
        </w:rPr>
        <w:t xml:space="preserve"> Ha. </w:t>
      </w:r>
      <w:proofErr w:type="spellStart"/>
      <w:proofErr w:type="gramStart"/>
      <w:r w:rsidRPr="00253BEC">
        <w:rPr>
          <w:rFonts w:ascii="Times New Roman" w:eastAsia="SimSun" w:hAnsi="Times New Roman" w:cs="Times New Roman"/>
          <w:color w:val="000000"/>
          <w:szCs w:val="24"/>
          <w:lang w:val="en-US" w:eastAsia="id-ID"/>
        </w:rPr>
        <w:t>Sehingga</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dapat</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disimpulkan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bahwa</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dalam</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penelitian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ini</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ada</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Hubungan</w:t>
      </w:r>
      <w:proofErr w:type="spellEnd"/>
      <w:r w:rsidRPr="00253BEC">
        <w:rPr>
          <w:rFonts w:ascii="Times New Roman" w:eastAsia="SimSun" w:hAnsi="Times New Roman" w:cs="Times New Roman"/>
          <w:color w:val="000000"/>
          <w:szCs w:val="24"/>
          <w:lang w:val="en-US" w:eastAsia="id-ID"/>
        </w:rPr>
        <w:t xml:space="preserve"> Self Care </w:t>
      </w:r>
      <w:proofErr w:type="spellStart"/>
      <w:r w:rsidRPr="00253BEC">
        <w:rPr>
          <w:rFonts w:ascii="Times New Roman" w:eastAsia="SimSun" w:hAnsi="Times New Roman" w:cs="Times New Roman"/>
          <w:color w:val="000000"/>
          <w:szCs w:val="24"/>
          <w:lang w:val="en-US" w:eastAsia="id-ID"/>
        </w:rPr>
        <w:t>dengan</w:t>
      </w:r>
      <w:proofErr w:type="spellEnd"/>
      <w:r w:rsidRPr="00253BEC">
        <w:rPr>
          <w:rFonts w:ascii="Times New Roman" w:eastAsia="SimSun" w:hAnsi="Times New Roman" w:cs="Times New Roman"/>
          <w:color w:val="000000"/>
          <w:szCs w:val="24"/>
          <w:lang w:val="en-US" w:eastAsia="id-ID"/>
        </w:rPr>
        <w:t xml:space="preserve"> Quality of Life </w:t>
      </w:r>
      <w:proofErr w:type="spellStart"/>
      <w:r w:rsidRPr="00253BEC">
        <w:rPr>
          <w:rFonts w:ascii="Times New Roman" w:eastAsia="SimSun" w:hAnsi="Times New Roman" w:cs="Times New Roman"/>
          <w:color w:val="000000"/>
          <w:szCs w:val="24"/>
          <w:lang w:val="en-US" w:eastAsia="id-ID"/>
        </w:rPr>
        <w:t>Pasien</w:t>
      </w:r>
      <w:proofErr w:type="spellEnd"/>
      <w:r w:rsidRPr="00253BEC">
        <w:rPr>
          <w:rFonts w:ascii="Times New Roman" w:eastAsia="SimSun" w:hAnsi="Times New Roman" w:cs="Times New Roman"/>
          <w:color w:val="000000"/>
          <w:szCs w:val="24"/>
          <w:lang w:val="en-US" w:eastAsia="id-ID"/>
        </w:rPr>
        <w:t xml:space="preserve"> Diabetes </w:t>
      </w:r>
      <w:proofErr w:type="spellStart"/>
      <w:r w:rsidRPr="00253BEC">
        <w:rPr>
          <w:rFonts w:ascii="Times New Roman" w:eastAsia="SimSun" w:hAnsi="Times New Roman" w:cs="Times New Roman"/>
          <w:color w:val="000000"/>
          <w:szCs w:val="24"/>
          <w:lang w:val="en-US" w:eastAsia="id-ID"/>
        </w:rPr>
        <w:t>Melitus</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Tipe</w:t>
      </w:r>
      <w:proofErr w:type="spellEnd"/>
      <w:r w:rsidRPr="00253BEC">
        <w:rPr>
          <w:rFonts w:ascii="Times New Roman" w:eastAsia="SimSun" w:hAnsi="Times New Roman" w:cs="Times New Roman"/>
          <w:color w:val="000000"/>
          <w:szCs w:val="24"/>
          <w:lang w:val="en-US" w:eastAsia="id-ID"/>
        </w:rPr>
        <w:t xml:space="preserve"> II </w:t>
      </w:r>
      <w:proofErr w:type="spellStart"/>
      <w:r w:rsidRPr="00253BEC">
        <w:rPr>
          <w:rFonts w:ascii="Times New Roman" w:eastAsia="SimSun" w:hAnsi="Times New Roman" w:cs="Times New Roman"/>
          <w:color w:val="000000"/>
          <w:szCs w:val="24"/>
          <w:lang w:val="en-US" w:eastAsia="id-ID"/>
        </w:rPr>
        <w:t>Diruang</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Bedah</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dan</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Interna</w:t>
      </w:r>
      <w:proofErr w:type="spellEnd"/>
      <w:r w:rsidRPr="00253BEC">
        <w:rPr>
          <w:rFonts w:ascii="Times New Roman" w:eastAsia="SimSun" w:hAnsi="Times New Roman" w:cs="Times New Roman"/>
          <w:color w:val="000000"/>
          <w:szCs w:val="24"/>
          <w:lang w:val="en-US" w:eastAsia="id-ID"/>
        </w:rPr>
        <w:t xml:space="preserve"> RSUD </w:t>
      </w:r>
      <w:proofErr w:type="spellStart"/>
      <w:r w:rsidRPr="00253BEC">
        <w:rPr>
          <w:rFonts w:ascii="Times New Roman" w:eastAsia="SimSun" w:hAnsi="Times New Roman" w:cs="Times New Roman"/>
          <w:color w:val="000000"/>
          <w:szCs w:val="24"/>
          <w:lang w:val="en-US" w:eastAsia="id-ID"/>
        </w:rPr>
        <w:t>Undata</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Palu</w:t>
      </w:r>
      <w:proofErr w:type="spellEnd"/>
      <w:r w:rsidRPr="00253BEC">
        <w:rPr>
          <w:rFonts w:ascii="Times New Roman" w:eastAsia="SimSun" w:hAnsi="Times New Roman" w:cs="Times New Roman"/>
          <w:color w:val="000000"/>
          <w:szCs w:val="24"/>
          <w:lang w:val="en-US" w:eastAsia="id-ID"/>
        </w:rPr>
        <w:t xml:space="preserve"> </w:t>
      </w:r>
      <w:proofErr w:type="spellStart"/>
      <w:r w:rsidRPr="00253BEC">
        <w:rPr>
          <w:rFonts w:ascii="Times New Roman" w:eastAsia="SimSun" w:hAnsi="Times New Roman" w:cs="Times New Roman"/>
          <w:color w:val="000000"/>
          <w:szCs w:val="24"/>
          <w:lang w:val="en-US" w:eastAsia="id-ID"/>
        </w:rPr>
        <w:t>Provinsi</w:t>
      </w:r>
      <w:proofErr w:type="spellEnd"/>
      <w:r w:rsidRPr="00253BEC">
        <w:rPr>
          <w:rFonts w:ascii="Times New Roman" w:eastAsia="SimSun" w:hAnsi="Times New Roman" w:cs="Times New Roman"/>
          <w:color w:val="000000"/>
          <w:szCs w:val="24"/>
          <w:lang w:val="en-US" w:eastAsia="id-ID"/>
        </w:rPr>
        <w:t xml:space="preserve"> Sulawesi Tengah </w:t>
      </w:r>
      <w:proofErr w:type="spellStart"/>
      <w:r w:rsidRPr="00253BEC">
        <w:rPr>
          <w:rFonts w:ascii="Times New Roman" w:eastAsia="SimSun" w:hAnsi="Times New Roman" w:cs="Times New Roman"/>
          <w:color w:val="000000"/>
          <w:szCs w:val="24"/>
          <w:lang w:val="en-US" w:eastAsia="id-ID"/>
        </w:rPr>
        <w:t>Tahun</w:t>
      </w:r>
      <w:proofErr w:type="spellEnd"/>
      <w:r w:rsidRPr="00253BEC">
        <w:rPr>
          <w:rFonts w:ascii="Times New Roman" w:eastAsia="SimSun" w:hAnsi="Times New Roman" w:cs="Times New Roman"/>
          <w:color w:val="000000"/>
          <w:szCs w:val="24"/>
          <w:lang w:val="en-US" w:eastAsia="id-ID"/>
        </w:rPr>
        <w:t xml:space="preserve"> 2023.</w:t>
      </w:r>
      <w:proofErr w:type="gramEnd"/>
    </w:p>
    <w:p w:rsidR="00253BEC" w:rsidRDefault="00253BEC" w:rsidP="00361B80">
      <w:pPr>
        <w:spacing w:after="0" w:line="240" w:lineRule="auto"/>
        <w:ind w:firstLine="720"/>
        <w:jc w:val="both"/>
        <w:rPr>
          <w:rFonts w:ascii="Times New Roman" w:eastAsia="SimSun" w:hAnsi="Times New Roman" w:cs="Times New Roman"/>
          <w:color w:val="000000"/>
          <w:szCs w:val="24"/>
          <w:lang w:val="id" w:eastAsia="id-ID"/>
        </w:rPr>
      </w:pPr>
      <w:r w:rsidRPr="00253BEC">
        <w:rPr>
          <w:rFonts w:ascii="Times New Roman" w:eastAsia="SimSun" w:hAnsi="Times New Roman" w:cs="Times New Roman"/>
          <w:color w:val="000000"/>
          <w:szCs w:val="24"/>
          <w:lang w:val="id" w:eastAsia="id-ID"/>
        </w:rPr>
        <w:t xml:space="preserve">Hasil penelitian ini sejalan dengan penelitian yang dilakukan oleh </w:t>
      </w:r>
      <w:r w:rsidRPr="00253BEC">
        <w:rPr>
          <w:rFonts w:ascii="Times New Roman" w:eastAsia="SimSun" w:hAnsi="Times New Roman" w:cs="Times New Roman"/>
          <w:color w:val="000000"/>
          <w:szCs w:val="24"/>
          <w:lang w:val="id" w:eastAsia="id-ID"/>
        </w:rPr>
        <w:fldChar w:fldCharType="begin" w:fldLock="1"/>
      </w:r>
      <w:r w:rsidR="00CE7CBA">
        <w:rPr>
          <w:rFonts w:ascii="Times New Roman" w:eastAsia="SimSun" w:hAnsi="Times New Roman" w:cs="Times New Roman"/>
          <w:color w:val="000000"/>
          <w:szCs w:val="24"/>
          <w:lang w:val="id" w:eastAsia="id-ID"/>
        </w:rPr>
        <w:instrText>ADDIN CSL_CITATION {"citationItems":[{"id":"ITEM-1","itemData":{"DOI":"10.26699/jnk.v5i2.art.p163-171","ISSN":"2355-052X","abstract":"Diabetes melitus tipe 2 merupakan penyakit kronis yang disebabkan oleh tubuh yang tidak mampu menggunakan insulin secara efektif. Prevalensi diabetes tipe 2 meningkat seiring dengan usia dan pola hidup yang tidak sehat. Kadar gula darah diabetes tipe 2 yang tidak terkontrol dapat memicu berbagai macam komplikasi pada penderita diabetes tipe 2, salah satunya terjadi makroangiopati yaitu komplikasi pada pembuluh darah besar sehingga mempengaruhi perubahan tekanan darah. Tujuan dari penelitian ini adalah untuk mengetahui hubungan kadar glukosa darah dengan tekanan darah lansia penderita diabetes tipe 2. Desain dalam penelitian ini adalah korelasi dengan pendekatan cross sectional. Populasi dalam penelitian ini adalah lansia penderita diabetes tipe 2 yang berobat di Poli Penyakit Dalam RSUD Mardi Waluyo Blitar sebanyak 300 responden, sampel yang didapatkan sebanyak 75 responden dengan menggunakan teknik accidental sampling. Uji statistik menggunakan Spearman Rank. Hasil dari penelitian menunjukkan kadar gula darah normal sebanyak 41 responden (54,7%) dan tekanan darah normal sebanyak 42 responden (56%). Hasil uji Spearman Rank menunjukkan terdapat korelasi yang signifikan antara kadar gula darah dan tekanan darah pada lansia penderita diabetes tipe 2 ( = 0.017) dengan koefisien nilai korelasi adalah 0.274. Terdapat hubungan antara kadar gula darah dengan tekanan darah. Kadar gula darah yang terkontrol dapat mempertahankan tekanan darah dalam range normal, sehingga mencegah terjadinya hipertensi.","author":[{"dropping-particle":"","family":"Setiyorini","given":"Erni","non-dropping-particle":"","parse-names":false,"suffix":""},{"dropping-particle":"","family":"Wulandari","given":"Ning Arti","non-dropping-particle":"","parse-names":false,"suffix":""},{"dropping-particle":"","family":"Efyuwinta","given":"Ayla","non-dropping-particle":"","parse-names":false,"suffix":""}],"container-title":"Jurnal Ners dan Kebidanan (Journal of Ners and Midwifery)","id":"ITEM-1","issue":"2","issued":{"date-parts":[["2018"]]},"page":"163-171","title":"Hubungan kadar gula darah dengan tekanan darah pada lansia penderita Diabetes Tipe 2","type":"article-journal","volume":"5"},"uris":["http://www.mendeley.com/documents/?uuid=b91b59a6-c534-4ddf-8723-81fe08071ff5"]}],"mendeley":{"formattedCitation":"(Setiyorini et al., 2018)","manualFormatting":"Setiyorini, (2019)","plainTextFormattedCitation":"(Setiyorini et al., 2018)","previouslyFormattedCitation":"(Setiyorini et al., 2018)"},"properties":{"noteIndex":0},"schema":"https://github.com/citation-style-language/schema/raw/master/csl-citation.json"}</w:instrText>
      </w:r>
      <w:r w:rsidRPr="00253BEC">
        <w:rPr>
          <w:rFonts w:ascii="Times New Roman" w:eastAsia="SimSun" w:hAnsi="Times New Roman" w:cs="Times New Roman"/>
          <w:color w:val="000000"/>
          <w:szCs w:val="24"/>
          <w:lang w:val="id" w:eastAsia="id-ID"/>
        </w:rPr>
        <w:fldChar w:fldCharType="separate"/>
      </w:r>
      <w:r w:rsidRPr="00253BEC">
        <w:rPr>
          <w:rFonts w:ascii="Times New Roman" w:eastAsia="SimSun" w:hAnsi="Times New Roman" w:cs="Times New Roman"/>
          <w:noProof/>
          <w:color w:val="000000"/>
          <w:szCs w:val="24"/>
          <w:lang w:val="id" w:eastAsia="id-ID"/>
        </w:rPr>
        <w:t>Setiyorini, (2019)</w:t>
      </w:r>
      <w:r w:rsidRPr="00253BEC">
        <w:rPr>
          <w:rFonts w:ascii="Times New Roman" w:eastAsia="SimSun" w:hAnsi="Times New Roman" w:cs="Times New Roman"/>
          <w:color w:val="000000"/>
          <w:szCs w:val="24"/>
          <w:lang w:val="en-US" w:eastAsia="id-ID"/>
        </w:rPr>
        <w:fldChar w:fldCharType="end"/>
      </w:r>
      <w:r w:rsidRPr="00253BEC">
        <w:rPr>
          <w:rFonts w:ascii="Times New Roman" w:eastAsia="SimSun" w:hAnsi="Times New Roman" w:cs="Times New Roman"/>
          <w:color w:val="000000"/>
          <w:szCs w:val="24"/>
          <w:lang w:val="id" w:eastAsia="id-ID"/>
        </w:rPr>
        <w:t xml:space="preserve"> dimana diketahui nilai signifikan (p) sebesar 0.000 yang berarti 0.000 &lt; 0.05 sehingga Ho ditolak dan Ha diterima. Sehingga dapat disimpulkan bahwa ada hubungan yang signifikan antara </w:t>
      </w:r>
      <w:r w:rsidRPr="00253BEC">
        <w:rPr>
          <w:rFonts w:ascii="Times New Roman" w:eastAsia="SimSun" w:hAnsi="Times New Roman" w:cs="Times New Roman"/>
          <w:i/>
          <w:color w:val="000000"/>
          <w:szCs w:val="24"/>
          <w:lang w:val="id" w:eastAsia="id-ID"/>
        </w:rPr>
        <w:t xml:space="preserve">self care </w:t>
      </w:r>
      <w:r w:rsidRPr="00253BEC">
        <w:rPr>
          <w:rFonts w:ascii="Times New Roman" w:eastAsia="SimSun" w:hAnsi="Times New Roman" w:cs="Times New Roman"/>
          <w:color w:val="000000"/>
          <w:szCs w:val="24"/>
          <w:lang w:val="id" w:eastAsia="id-ID"/>
        </w:rPr>
        <w:t xml:space="preserve">dengan kualitas hidup pasien Diabetes Melitus. Sedangkan untuk nilai koefisien korelasi (r) diperoleh hasil sebesar 0.601 dengan nilai positif. Hasil ini dapat disimpulkan bahwa terdapat hubungan atau korelasi yang berbanding lurus antara </w:t>
      </w:r>
      <w:r w:rsidRPr="00253BEC">
        <w:rPr>
          <w:rFonts w:ascii="Times New Roman" w:eastAsia="SimSun" w:hAnsi="Times New Roman" w:cs="Times New Roman"/>
          <w:i/>
          <w:color w:val="000000"/>
          <w:szCs w:val="24"/>
          <w:lang w:val="id" w:eastAsia="id-ID"/>
        </w:rPr>
        <w:t xml:space="preserve">self care </w:t>
      </w:r>
      <w:r w:rsidRPr="00253BEC">
        <w:rPr>
          <w:rFonts w:ascii="Times New Roman" w:eastAsia="SimSun" w:hAnsi="Times New Roman" w:cs="Times New Roman"/>
          <w:color w:val="000000"/>
          <w:szCs w:val="24"/>
          <w:lang w:val="id" w:eastAsia="id-ID"/>
        </w:rPr>
        <w:t xml:space="preserve">dengan kualitas hidup. Penelitian ini memiliki tingkat korelasi yang sedang. Tingkat korelasi tersebut disebabkan karena terdapat beberapa faktor yang mempengaruhi kualitas </w:t>
      </w:r>
      <w:r w:rsidRPr="00253BEC">
        <w:rPr>
          <w:rFonts w:ascii="Times New Roman" w:eastAsia="SimSun" w:hAnsi="Times New Roman" w:cs="Times New Roman"/>
          <w:color w:val="000000"/>
          <w:szCs w:val="24"/>
          <w:lang w:val="id" w:eastAsia="id-ID"/>
        </w:rPr>
        <w:lastRenderedPageBreak/>
        <w:t>hidup pada pasien diabetes melitus yaitu lama menderita diabetes melitus.</w:t>
      </w:r>
    </w:p>
    <w:p w:rsidR="00F4383F" w:rsidRDefault="00F4383F" w:rsidP="00361B80">
      <w:pPr>
        <w:spacing w:after="0" w:line="240" w:lineRule="auto"/>
        <w:ind w:firstLine="720"/>
        <w:jc w:val="both"/>
        <w:rPr>
          <w:rFonts w:ascii="Times New Roman" w:eastAsia="SimSun" w:hAnsi="Times New Roman" w:cs="Times New Roman"/>
          <w:color w:val="000000"/>
          <w:szCs w:val="24"/>
          <w:lang w:val="id" w:eastAsia="id-ID"/>
        </w:rPr>
      </w:pPr>
      <w:r w:rsidRPr="00F4383F">
        <w:rPr>
          <w:rFonts w:ascii="Times New Roman" w:eastAsia="SimSun" w:hAnsi="Times New Roman" w:cs="Times New Roman"/>
          <w:color w:val="000000"/>
          <w:szCs w:val="24"/>
          <w:lang w:val="id" w:eastAsia="id-ID"/>
        </w:rPr>
        <w:t>Hasil penelitian ini diketahui bahwa ada Hubungan Self Care dan Quality of life pesien Diabetes Melitus, bahwa sebagian besar penderita Diabetes Melitus mempunyai Self Care yang baik. Hal ini dapat dilihat dari hasil kuesioner dan wawancara bahwa sebagian besar penderita Diabetes Melitus tidak melakukan aktivitas fisik dan sebagian besar juga tidak melakukan perawatan luka diabetik dengan baik dan hampir sebagian dari penderita tidak mengontrol konsumsi gula dengan baik. Adapun Quality of Life ini disebabkan beberapa faktor antara lain faktor fisik (keadaan umum, aktivitas sehari-hari,tidur dan istirahat), fungsi psikologis (cara berfikir, keyakinan pribadi, memori dan konsentrasi), fungsi sosial (hubungan personal dan dukungan sosial), dan fungsi spiritual.</w:t>
      </w:r>
    </w:p>
    <w:p w:rsidR="00F4383F" w:rsidRDefault="00F4383F" w:rsidP="00361B80">
      <w:pPr>
        <w:spacing w:after="0" w:line="240" w:lineRule="auto"/>
        <w:ind w:firstLine="720"/>
        <w:jc w:val="both"/>
        <w:rPr>
          <w:rFonts w:ascii="Times New Roman" w:eastAsia="SimSun" w:hAnsi="Times New Roman" w:cs="Times New Roman"/>
          <w:color w:val="000000"/>
          <w:szCs w:val="24"/>
          <w:lang w:val="id" w:eastAsia="id-ID"/>
        </w:rPr>
      </w:pPr>
      <w:r w:rsidRPr="00F4383F">
        <w:rPr>
          <w:rFonts w:ascii="Times New Roman" w:eastAsia="SimSun" w:hAnsi="Times New Roman" w:cs="Times New Roman"/>
          <w:color w:val="000000"/>
          <w:szCs w:val="24"/>
          <w:lang w:val="id" w:eastAsia="id-ID"/>
        </w:rPr>
        <w:t>Menurut penelitian Setiyorini dkk. (2019), hasil penelitian yang dilakukan antara Self Care dengan kualitas hidup pasien Diabetes Melitus tipe 2 memiliki nilai hasil yaitu (0,001) terdapat hubungan signifikan antara Seld Care dengan kualitas hidup pasien Diabetes Melitus. Self Care merupakan bentuk pelayanan keperawatan yang dapat dijadikan individu dalam memenuhi kebutuhan dasar dengan tujuan mempertahankan kehidupan kesehatan dan kesejahteraan sesuai dengan keadaan sehat-sakit dan mampu menerapkan Self Care dengan baik (Orem, 2018). Menurut PERKENI (2021) bahwa pasien Diabetes Melitus perempuan memiliki kualitas hidup rendah dibandingkan laki-laki. Berbeda dengan hasil penelitian ini menunjukan bahwa responden perempuan memiliki Quality of Life lebih tinggi dibandingkan responden laki-laki. Responden perempuan merasa puas terhadap Quality of Life. Hal ini disebabkan karena sebagian besar responden penelitian ini adalah perempuan dimana perempuan lebih tertarik pada status kesehatan sehingga memberi pengaruh terhadap pelaksanaan aktivitas Self Care yang baik. Hasil penelitian ini didapatkan Self Care bernilai baik.</w:t>
      </w:r>
    </w:p>
    <w:p w:rsidR="0059504C" w:rsidRDefault="00F4383F" w:rsidP="00361B80">
      <w:pPr>
        <w:spacing w:after="0" w:line="240" w:lineRule="auto"/>
        <w:ind w:firstLine="720"/>
        <w:jc w:val="both"/>
        <w:rPr>
          <w:rFonts w:ascii="Times New Roman" w:eastAsia="SimSun" w:hAnsi="Times New Roman" w:cs="Times New Roman"/>
          <w:color w:val="000000"/>
          <w:szCs w:val="24"/>
          <w:lang w:val="id" w:eastAsia="id-ID"/>
        </w:rPr>
      </w:pPr>
      <w:r w:rsidRPr="00F4383F">
        <w:rPr>
          <w:rFonts w:ascii="Times New Roman" w:eastAsia="SimSun" w:hAnsi="Times New Roman" w:cs="Times New Roman"/>
          <w:color w:val="000000"/>
          <w:szCs w:val="24"/>
          <w:lang w:val="id" w:eastAsia="id-ID"/>
        </w:rPr>
        <w:t xml:space="preserve">Menurut asumsi peneliti bahwa Self Care mempunyai hubungan erat dengan perilaku perawatan diri yang pada akhirnya akan meningkat Quality of Life pasien Diabetes Melitus Tipe II, semakin tinggi Self Care pasien Diabetes Melitus semakin tinggi pula Quality of Life. Hal ini dibuktikan dengan hasil uji Chi-Square test nilai </w:t>
      </w:r>
      <w:r w:rsidRPr="00F4383F">
        <w:rPr>
          <w:rFonts w:ascii="Times New Roman" w:eastAsia="SimSun" w:hAnsi="Times New Roman" w:cs="Times New Roman"/>
          <w:color w:val="000000"/>
          <w:szCs w:val="24"/>
          <w:lang w:val="id" w:eastAsia="id-ID"/>
        </w:rPr>
        <w:lastRenderedPageBreak/>
        <w:t>p= 0,000 dengan tingkat kemaknaan a= 0,05 yang menunjukan p= &lt; a.</w:t>
      </w:r>
    </w:p>
    <w:p w:rsidR="00361B80" w:rsidRDefault="00361B80" w:rsidP="00361B80">
      <w:pPr>
        <w:spacing w:after="0" w:line="240" w:lineRule="auto"/>
        <w:jc w:val="both"/>
        <w:rPr>
          <w:rFonts w:ascii="Times New Roman" w:eastAsia="SimSun" w:hAnsi="Times New Roman" w:cs="Times New Roman"/>
          <w:b/>
          <w:color w:val="000000"/>
          <w:szCs w:val="24"/>
          <w:lang w:val="id" w:eastAsia="id-ID"/>
        </w:rPr>
      </w:pPr>
    </w:p>
    <w:p w:rsidR="0059504C" w:rsidRDefault="0059504C" w:rsidP="00361B80">
      <w:pPr>
        <w:spacing w:after="120" w:line="240" w:lineRule="auto"/>
        <w:jc w:val="both"/>
        <w:rPr>
          <w:rFonts w:ascii="Times New Roman" w:eastAsia="SimSun" w:hAnsi="Times New Roman" w:cs="Times New Roman"/>
          <w:b/>
          <w:color w:val="000000"/>
          <w:szCs w:val="24"/>
          <w:lang w:val="id" w:eastAsia="id-ID"/>
        </w:rPr>
      </w:pPr>
      <w:r>
        <w:rPr>
          <w:rFonts w:ascii="Times New Roman" w:eastAsia="SimSun" w:hAnsi="Times New Roman" w:cs="Times New Roman"/>
          <w:b/>
          <w:color w:val="000000"/>
          <w:szCs w:val="24"/>
          <w:lang w:val="id" w:eastAsia="id-ID"/>
        </w:rPr>
        <w:t>SIMPULAN</w:t>
      </w:r>
    </w:p>
    <w:p w:rsidR="0059504C" w:rsidRDefault="0059504C" w:rsidP="00361B80">
      <w:pPr>
        <w:spacing w:after="0" w:line="240" w:lineRule="auto"/>
        <w:jc w:val="both"/>
        <w:rPr>
          <w:rFonts w:ascii="Times New Roman" w:hAnsi="Times New Roman" w:cs="Times New Roman"/>
          <w:lang w:val="en-US"/>
        </w:rPr>
      </w:pPr>
      <w:r w:rsidRPr="0059504C">
        <w:rPr>
          <w:rFonts w:ascii="Times New Roman" w:hAnsi="Times New Roman" w:cs="Times New Roman"/>
        </w:rPr>
        <w:t>Berdasarkan hasil penelitian yang dilakukan pada tanggal bulan Mei sampai juni 2023 dan dilakukan Diruang Bedah Dan Interna RSUD Undata Palu Provinsi Sula</w:t>
      </w:r>
      <w:r>
        <w:rPr>
          <w:rFonts w:ascii="Times New Roman" w:hAnsi="Times New Roman" w:cs="Times New Roman"/>
        </w:rPr>
        <w:t>wesi Tengah disimpulkan bahwa :</w:t>
      </w:r>
    </w:p>
    <w:p w:rsidR="0059504C" w:rsidRPr="005A68DE" w:rsidRDefault="0059504C" w:rsidP="00361B80">
      <w:pPr>
        <w:pStyle w:val="ListParagraph"/>
        <w:numPr>
          <w:ilvl w:val="0"/>
          <w:numId w:val="47"/>
        </w:numPr>
        <w:ind w:left="426" w:hanging="284"/>
        <w:jc w:val="both"/>
        <w:rPr>
          <w:sz w:val="22"/>
          <w:szCs w:val="22"/>
        </w:rPr>
      </w:pPr>
      <w:r w:rsidRPr="005A68DE">
        <w:rPr>
          <w:sz w:val="22"/>
          <w:szCs w:val="22"/>
        </w:rPr>
        <w:t xml:space="preserve">Self Care pasien Diabetes Melitus Tipe II Diruang Bedah Dan Interna RSUD Undata Palu Provinsi Sulawesi Tengah sebagian besar pasien memiliki Self Care yang </w:t>
      </w:r>
      <w:proofErr w:type="spellStart"/>
      <w:r w:rsidRPr="005A68DE">
        <w:rPr>
          <w:sz w:val="22"/>
          <w:szCs w:val="22"/>
        </w:rPr>
        <w:t>Baik</w:t>
      </w:r>
      <w:proofErr w:type="spellEnd"/>
      <w:r w:rsidRPr="005A68DE">
        <w:rPr>
          <w:sz w:val="22"/>
          <w:szCs w:val="22"/>
        </w:rPr>
        <w:t>.</w:t>
      </w:r>
    </w:p>
    <w:p w:rsidR="0059504C" w:rsidRPr="005A68DE" w:rsidRDefault="0059504C" w:rsidP="008754BF">
      <w:pPr>
        <w:pStyle w:val="ListParagraph"/>
        <w:numPr>
          <w:ilvl w:val="0"/>
          <w:numId w:val="47"/>
        </w:numPr>
        <w:ind w:left="426" w:hanging="284"/>
        <w:jc w:val="both"/>
        <w:rPr>
          <w:sz w:val="22"/>
          <w:szCs w:val="22"/>
        </w:rPr>
      </w:pPr>
      <w:r w:rsidRPr="005A68DE">
        <w:rPr>
          <w:sz w:val="22"/>
          <w:szCs w:val="22"/>
        </w:rPr>
        <w:t>Quality of Life pasien Diabetes Melitus Tipe II Diruang Bedah Dan Interna RSUD Undata Palu Provinsi Sulawesi Tengah sebagian pasien besar memiliki Quality of Life yang Baik.</w:t>
      </w:r>
    </w:p>
    <w:p w:rsidR="0059504C" w:rsidRPr="005A68DE" w:rsidRDefault="0059504C" w:rsidP="008754BF">
      <w:pPr>
        <w:pStyle w:val="ListParagraph"/>
        <w:numPr>
          <w:ilvl w:val="0"/>
          <w:numId w:val="47"/>
        </w:numPr>
        <w:ind w:left="426" w:hanging="284"/>
        <w:jc w:val="both"/>
        <w:rPr>
          <w:sz w:val="22"/>
          <w:szCs w:val="22"/>
          <w:lang w:val="en-US"/>
        </w:rPr>
      </w:pPr>
      <w:r w:rsidRPr="005A68DE">
        <w:rPr>
          <w:sz w:val="22"/>
          <w:szCs w:val="22"/>
        </w:rPr>
        <w:t xml:space="preserve">Ada hubungan yang bermakna antara Self Care dengan Quality of Life </w:t>
      </w:r>
      <w:proofErr w:type="spellStart"/>
      <w:r w:rsidRPr="005A68DE">
        <w:rPr>
          <w:sz w:val="22"/>
          <w:szCs w:val="22"/>
        </w:rPr>
        <w:t>pasien</w:t>
      </w:r>
      <w:proofErr w:type="spellEnd"/>
      <w:r w:rsidRPr="005A68DE">
        <w:rPr>
          <w:sz w:val="22"/>
          <w:szCs w:val="22"/>
        </w:rPr>
        <w:t xml:space="preserve"> Diabetes </w:t>
      </w:r>
      <w:proofErr w:type="spellStart"/>
      <w:r w:rsidRPr="005A68DE">
        <w:rPr>
          <w:sz w:val="22"/>
          <w:szCs w:val="22"/>
        </w:rPr>
        <w:t>Melitus</w:t>
      </w:r>
      <w:proofErr w:type="spellEnd"/>
      <w:r w:rsidRPr="005A68DE">
        <w:rPr>
          <w:sz w:val="22"/>
          <w:szCs w:val="22"/>
        </w:rPr>
        <w:t xml:space="preserve"> </w:t>
      </w:r>
      <w:proofErr w:type="spellStart"/>
      <w:r w:rsidRPr="005A68DE">
        <w:rPr>
          <w:sz w:val="22"/>
          <w:szCs w:val="22"/>
        </w:rPr>
        <w:t>Tipe</w:t>
      </w:r>
      <w:proofErr w:type="spellEnd"/>
      <w:r w:rsidRPr="005A68DE">
        <w:rPr>
          <w:sz w:val="22"/>
          <w:szCs w:val="22"/>
        </w:rPr>
        <w:t xml:space="preserve"> II </w:t>
      </w:r>
      <w:proofErr w:type="spellStart"/>
      <w:r w:rsidRPr="005A68DE">
        <w:rPr>
          <w:sz w:val="22"/>
          <w:szCs w:val="22"/>
        </w:rPr>
        <w:t>Diruang</w:t>
      </w:r>
      <w:proofErr w:type="spellEnd"/>
      <w:r w:rsidRPr="005A68DE">
        <w:rPr>
          <w:sz w:val="22"/>
          <w:szCs w:val="22"/>
        </w:rPr>
        <w:t xml:space="preserve"> </w:t>
      </w:r>
      <w:proofErr w:type="spellStart"/>
      <w:r w:rsidRPr="005A68DE">
        <w:rPr>
          <w:sz w:val="22"/>
          <w:szCs w:val="22"/>
        </w:rPr>
        <w:t>Bedah</w:t>
      </w:r>
      <w:proofErr w:type="spellEnd"/>
      <w:r w:rsidRPr="005A68DE">
        <w:rPr>
          <w:sz w:val="22"/>
          <w:szCs w:val="22"/>
        </w:rPr>
        <w:t xml:space="preserve"> Dan </w:t>
      </w:r>
      <w:proofErr w:type="spellStart"/>
      <w:r w:rsidRPr="005A68DE">
        <w:rPr>
          <w:sz w:val="22"/>
          <w:szCs w:val="22"/>
        </w:rPr>
        <w:t>Interna</w:t>
      </w:r>
      <w:proofErr w:type="spellEnd"/>
      <w:r w:rsidRPr="005A68DE">
        <w:rPr>
          <w:sz w:val="22"/>
          <w:szCs w:val="22"/>
        </w:rPr>
        <w:t xml:space="preserve"> RSUD </w:t>
      </w:r>
      <w:proofErr w:type="spellStart"/>
      <w:r w:rsidRPr="005A68DE">
        <w:rPr>
          <w:sz w:val="22"/>
          <w:szCs w:val="22"/>
        </w:rPr>
        <w:t>Undata</w:t>
      </w:r>
      <w:proofErr w:type="spellEnd"/>
      <w:r w:rsidRPr="005A68DE">
        <w:rPr>
          <w:sz w:val="22"/>
          <w:szCs w:val="22"/>
        </w:rPr>
        <w:t xml:space="preserve"> </w:t>
      </w:r>
      <w:proofErr w:type="spellStart"/>
      <w:r w:rsidRPr="005A68DE">
        <w:rPr>
          <w:sz w:val="22"/>
          <w:szCs w:val="22"/>
        </w:rPr>
        <w:t>Palu</w:t>
      </w:r>
      <w:proofErr w:type="spellEnd"/>
      <w:r w:rsidRPr="005A68DE">
        <w:rPr>
          <w:sz w:val="22"/>
          <w:szCs w:val="22"/>
        </w:rPr>
        <w:t xml:space="preserve"> </w:t>
      </w:r>
      <w:proofErr w:type="spellStart"/>
      <w:r w:rsidRPr="005A68DE">
        <w:rPr>
          <w:sz w:val="22"/>
          <w:szCs w:val="22"/>
        </w:rPr>
        <w:t>Provinsi</w:t>
      </w:r>
      <w:proofErr w:type="spellEnd"/>
      <w:r w:rsidRPr="005A68DE">
        <w:rPr>
          <w:sz w:val="22"/>
          <w:szCs w:val="22"/>
        </w:rPr>
        <w:t xml:space="preserve"> Sulawesi Tengah\</w:t>
      </w:r>
    </w:p>
    <w:p w:rsidR="0059504C" w:rsidRPr="005A68DE" w:rsidRDefault="0059504C" w:rsidP="008754BF">
      <w:pPr>
        <w:pStyle w:val="ListParagraph"/>
        <w:ind w:left="426"/>
        <w:jc w:val="both"/>
        <w:rPr>
          <w:sz w:val="22"/>
          <w:szCs w:val="22"/>
          <w:lang w:val="en-US"/>
        </w:rPr>
      </w:pPr>
    </w:p>
    <w:p w:rsidR="0059504C" w:rsidRPr="00CA50FD" w:rsidRDefault="0059504C" w:rsidP="00361B80">
      <w:pPr>
        <w:pStyle w:val="ListParagraph"/>
        <w:spacing w:after="120"/>
        <w:ind w:left="425" w:hanging="425"/>
        <w:jc w:val="both"/>
        <w:rPr>
          <w:b/>
          <w:sz w:val="22"/>
          <w:szCs w:val="22"/>
        </w:rPr>
      </w:pPr>
      <w:r w:rsidRPr="00CA50FD">
        <w:rPr>
          <w:b/>
          <w:sz w:val="22"/>
          <w:szCs w:val="22"/>
        </w:rPr>
        <w:t>DAFTAR PUSTAKA</w:t>
      </w:r>
    </w:p>
    <w:p w:rsidR="00CA50FD" w:rsidRPr="00CA50FD" w:rsidRDefault="00CA50FD" w:rsidP="00361B80">
      <w:pPr>
        <w:pStyle w:val="ListParagraph"/>
        <w:ind w:left="426" w:hanging="426"/>
        <w:jc w:val="both"/>
        <w:rPr>
          <w:sz w:val="22"/>
          <w:szCs w:val="22"/>
        </w:rPr>
      </w:pPr>
      <w:proofErr w:type="spellStart"/>
      <w:r w:rsidRPr="00CA50FD">
        <w:rPr>
          <w:sz w:val="22"/>
          <w:szCs w:val="22"/>
        </w:rPr>
        <w:t>Anggraini</w:t>
      </w:r>
      <w:proofErr w:type="spellEnd"/>
      <w:r w:rsidRPr="00CA50FD">
        <w:rPr>
          <w:sz w:val="22"/>
          <w:szCs w:val="22"/>
        </w:rPr>
        <w:t>, R.B. et al. (no date) HUBUNGAN SELF CARE TERHADAP KUALITAS HIDUP PASIEN DIABETES MELLITUS: STUDY LITERATURE, Nursing Science Journal (NSJ).</w:t>
      </w:r>
    </w:p>
    <w:p w:rsidR="00CA50FD" w:rsidRPr="00CA50FD" w:rsidRDefault="00CA50FD" w:rsidP="00361B80">
      <w:pPr>
        <w:pStyle w:val="ListParagraph"/>
        <w:ind w:left="426" w:hanging="426"/>
        <w:jc w:val="both"/>
        <w:rPr>
          <w:sz w:val="22"/>
          <w:szCs w:val="22"/>
        </w:rPr>
      </w:pPr>
      <w:proofErr w:type="spellStart"/>
      <w:r w:rsidRPr="00CA50FD">
        <w:rPr>
          <w:sz w:val="22"/>
          <w:szCs w:val="22"/>
        </w:rPr>
        <w:t>Denyes</w:t>
      </w:r>
      <w:proofErr w:type="spellEnd"/>
      <w:r w:rsidRPr="00CA50FD">
        <w:rPr>
          <w:sz w:val="22"/>
          <w:szCs w:val="22"/>
        </w:rPr>
        <w:t xml:space="preserve">, M.J., Orem, D.E. and </w:t>
      </w:r>
      <w:proofErr w:type="spellStart"/>
      <w:r w:rsidRPr="00CA50FD">
        <w:rPr>
          <w:sz w:val="22"/>
          <w:szCs w:val="22"/>
        </w:rPr>
        <w:t>Bekel</w:t>
      </w:r>
      <w:proofErr w:type="spellEnd"/>
      <w:r w:rsidRPr="00CA50FD">
        <w:rPr>
          <w:sz w:val="22"/>
          <w:szCs w:val="22"/>
        </w:rPr>
        <w:t>, G. (2001) ‘Self-Care: A Foundational Science’, Nursing Science Quarterly, 14(1), pp. 48–54. Available at: https://doi.org/10.1177/089431840101400113.</w:t>
      </w:r>
    </w:p>
    <w:p w:rsidR="00CA50FD" w:rsidRPr="00CA50FD" w:rsidRDefault="00CA50FD" w:rsidP="00361B80">
      <w:pPr>
        <w:pStyle w:val="ListParagraph"/>
        <w:ind w:left="426" w:hanging="426"/>
        <w:jc w:val="both"/>
        <w:rPr>
          <w:sz w:val="22"/>
          <w:szCs w:val="22"/>
        </w:rPr>
      </w:pPr>
      <w:proofErr w:type="spellStart"/>
      <w:r w:rsidRPr="00CA50FD">
        <w:rPr>
          <w:sz w:val="22"/>
          <w:szCs w:val="22"/>
        </w:rPr>
        <w:t>Dewi</w:t>
      </w:r>
      <w:proofErr w:type="spellEnd"/>
      <w:r w:rsidRPr="00CA50FD">
        <w:rPr>
          <w:sz w:val="22"/>
          <w:szCs w:val="22"/>
        </w:rPr>
        <w:t xml:space="preserve">, R., </w:t>
      </w:r>
      <w:proofErr w:type="spellStart"/>
      <w:r w:rsidRPr="00CA50FD">
        <w:rPr>
          <w:sz w:val="22"/>
          <w:szCs w:val="22"/>
        </w:rPr>
        <w:t>Anugrah</w:t>
      </w:r>
      <w:proofErr w:type="spellEnd"/>
      <w:r w:rsidRPr="00CA50FD">
        <w:rPr>
          <w:sz w:val="22"/>
          <w:szCs w:val="22"/>
        </w:rPr>
        <w:t xml:space="preserve">, I.H. and </w:t>
      </w:r>
      <w:proofErr w:type="spellStart"/>
      <w:r w:rsidRPr="00CA50FD">
        <w:rPr>
          <w:sz w:val="22"/>
          <w:szCs w:val="22"/>
        </w:rPr>
        <w:t>Permana</w:t>
      </w:r>
      <w:proofErr w:type="spellEnd"/>
      <w:r w:rsidRPr="00CA50FD">
        <w:rPr>
          <w:sz w:val="22"/>
          <w:szCs w:val="22"/>
        </w:rPr>
        <w:t>, I. (2020) ‘</w:t>
      </w:r>
      <w:proofErr w:type="spellStart"/>
      <w:r w:rsidRPr="00CA50FD">
        <w:rPr>
          <w:sz w:val="22"/>
          <w:szCs w:val="22"/>
        </w:rPr>
        <w:t>Hubungan</w:t>
      </w:r>
      <w:proofErr w:type="spellEnd"/>
      <w:r w:rsidRPr="00CA50FD">
        <w:rPr>
          <w:sz w:val="22"/>
          <w:szCs w:val="22"/>
        </w:rPr>
        <w:t xml:space="preserve"> </w:t>
      </w:r>
      <w:proofErr w:type="spellStart"/>
      <w:r w:rsidRPr="00CA50FD">
        <w:rPr>
          <w:sz w:val="22"/>
          <w:szCs w:val="22"/>
        </w:rPr>
        <w:t>Mekanisme</w:t>
      </w:r>
      <w:proofErr w:type="spellEnd"/>
      <w:r w:rsidRPr="00CA50FD">
        <w:rPr>
          <w:sz w:val="22"/>
          <w:szCs w:val="22"/>
        </w:rPr>
        <w:t xml:space="preserve"> </w:t>
      </w:r>
      <w:proofErr w:type="spellStart"/>
      <w:r w:rsidRPr="00CA50FD">
        <w:rPr>
          <w:sz w:val="22"/>
          <w:szCs w:val="22"/>
        </w:rPr>
        <w:t>Koping</w:t>
      </w:r>
      <w:proofErr w:type="spellEnd"/>
      <w:r w:rsidRPr="00CA50FD">
        <w:rPr>
          <w:sz w:val="22"/>
          <w:szCs w:val="22"/>
        </w:rPr>
        <w:t xml:space="preserve"> </w:t>
      </w:r>
      <w:proofErr w:type="spellStart"/>
      <w:r w:rsidRPr="00CA50FD">
        <w:rPr>
          <w:sz w:val="22"/>
          <w:szCs w:val="22"/>
        </w:rPr>
        <w:t>Dengan</w:t>
      </w:r>
      <w:proofErr w:type="spellEnd"/>
      <w:r w:rsidRPr="00CA50FD">
        <w:rPr>
          <w:sz w:val="22"/>
          <w:szCs w:val="22"/>
        </w:rPr>
        <w:t xml:space="preserve"> </w:t>
      </w:r>
      <w:proofErr w:type="spellStart"/>
      <w:r w:rsidRPr="00CA50FD">
        <w:rPr>
          <w:sz w:val="22"/>
          <w:szCs w:val="22"/>
        </w:rPr>
        <w:t>Kualitas</w:t>
      </w:r>
      <w:proofErr w:type="spellEnd"/>
      <w:r w:rsidRPr="00CA50FD">
        <w:rPr>
          <w:sz w:val="22"/>
          <w:szCs w:val="22"/>
        </w:rPr>
        <w:t xml:space="preserve"> </w:t>
      </w:r>
      <w:proofErr w:type="spellStart"/>
      <w:r w:rsidRPr="00CA50FD">
        <w:rPr>
          <w:sz w:val="22"/>
          <w:szCs w:val="22"/>
        </w:rPr>
        <w:t>Hidup</w:t>
      </w:r>
      <w:proofErr w:type="spellEnd"/>
      <w:r w:rsidRPr="00CA50FD">
        <w:rPr>
          <w:sz w:val="22"/>
          <w:szCs w:val="22"/>
        </w:rPr>
        <w:t xml:space="preserve"> </w:t>
      </w:r>
      <w:proofErr w:type="spellStart"/>
      <w:r w:rsidRPr="00CA50FD">
        <w:rPr>
          <w:sz w:val="22"/>
          <w:szCs w:val="22"/>
        </w:rPr>
        <w:t>Pada</w:t>
      </w:r>
      <w:proofErr w:type="spellEnd"/>
      <w:r w:rsidRPr="00CA50FD">
        <w:rPr>
          <w:sz w:val="22"/>
          <w:szCs w:val="22"/>
        </w:rPr>
        <w:t xml:space="preserve"> </w:t>
      </w:r>
      <w:proofErr w:type="spellStart"/>
      <w:r w:rsidRPr="00CA50FD">
        <w:rPr>
          <w:sz w:val="22"/>
          <w:szCs w:val="22"/>
        </w:rPr>
        <w:t>Penderita</w:t>
      </w:r>
      <w:proofErr w:type="spellEnd"/>
      <w:r w:rsidRPr="00CA50FD">
        <w:rPr>
          <w:sz w:val="22"/>
          <w:szCs w:val="22"/>
        </w:rPr>
        <w:t xml:space="preserve"> Diabetes </w:t>
      </w:r>
      <w:proofErr w:type="spellStart"/>
      <w:r w:rsidRPr="00CA50FD">
        <w:rPr>
          <w:sz w:val="22"/>
          <w:szCs w:val="22"/>
        </w:rPr>
        <w:t>Melitus</w:t>
      </w:r>
      <w:proofErr w:type="spellEnd"/>
      <w:r w:rsidRPr="00CA50FD">
        <w:rPr>
          <w:sz w:val="22"/>
          <w:szCs w:val="22"/>
        </w:rPr>
        <w:t xml:space="preserve"> </w:t>
      </w:r>
      <w:proofErr w:type="spellStart"/>
      <w:r w:rsidRPr="00CA50FD">
        <w:rPr>
          <w:sz w:val="22"/>
          <w:szCs w:val="22"/>
        </w:rPr>
        <w:t>Tipe</w:t>
      </w:r>
      <w:proofErr w:type="spellEnd"/>
      <w:r w:rsidRPr="00CA50FD">
        <w:rPr>
          <w:sz w:val="22"/>
          <w:szCs w:val="22"/>
        </w:rPr>
        <w:t xml:space="preserve"> 2 Relationship of the </w:t>
      </w:r>
      <w:proofErr w:type="spellStart"/>
      <w:r w:rsidRPr="00CA50FD">
        <w:rPr>
          <w:sz w:val="22"/>
          <w:szCs w:val="22"/>
        </w:rPr>
        <w:t>Koping</w:t>
      </w:r>
      <w:proofErr w:type="spellEnd"/>
      <w:r w:rsidRPr="00CA50FD">
        <w:rPr>
          <w:sz w:val="22"/>
          <w:szCs w:val="22"/>
        </w:rPr>
        <w:t xml:space="preserve"> Mechanism With the Quality of Life in Type 2 Diabetes Mellitus Patients’, </w:t>
      </w:r>
      <w:proofErr w:type="spellStart"/>
      <w:r w:rsidRPr="00CA50FD">
        <w:rPr>
          <w:sz w:val="22"/>
          <w:szCs w:val="22"/>
        </w:rPr>
        <w:t>Jurnal</w:t>
      </w:r>
      <w:proofErr w:type="spellEnd"/>
      <w:r w:rsidRPr="00CA50FD">
        <w:rPr>
          <w:sz w:val="22"/>
          <w:szCs w:val="22"/>
        </w:rPr>
        <w:t xml:space="preserve"> </w:t>
      </w:r>
      <w:proofErr w:type="spellStart"/>
      <w:r w:rsidRPr="00CA50FD">
        <w:rPr>
          <w:sz w:val="22"/>
          <w:szCs w:val="22"/>
        </w:rPr>
        <w:t>Kesehatan</w:t>
      </w:r>
      <w:proofErr w:type="spellEnd"/>
      <w:r w:rsidRPr="00CA50FD">
        <w:rPr>
          <w:sz w:val="22"/>
          <w:szCs w:val="22"/>
        </w:rPr>
        <w:t xml:space="preserve"> </w:t>
      </w:r>
      <w:proofErr w:type="spellStart"/>
      <w:r w:rsidRPr="00CA50FD">
        <w:rPr>
          <w:sz w:val="22"/>
          <w:szCs w:val="22"/>
        </w:rPr>
        <w:t>Indra</w:t>
      </w:r>
      <w:proofErr w:type="spellEnd"/>
      <w:r w:rsidRPr="00CA50FD">
        <w:rPr>
          <w:sz w:val="22"/>
          <w:szCs w:val="22"/>
        </w:rPr>
        <w:t xml:space="preserve"> </w:t>
      </w:r>
      <w:proofErr w:type="spellStart"/>
      <w:r w:rsidRPr="00CA50FD">
        <w:rPr>
          <w:sz w:val="22"/>
          <w:szCs w:val="22"/>
        </w:rPr>
        <w:t>Husada</w:t>
      </w:r>
      <w:proofErr w:type="spellEnd"/>
      <w:r w:rsidRPr="00CA50FD">
        <w:rPr>
          <w:sz w:val="22"/>
          <w:szCs w:val="22"/>
        </w:rPr>
        <w:t>, 1(</w:t>
      </w:r>
      <w:proofErr w:type="spellStart"/>
      <w:r w:rsidRPr="00CA50FD">
        <w:rPr>
          <w:sz w:val="22"/>
          <w:szCs w:val="22"/>
        </w:rPr>
        <w:t>Vol</w:t>
      </w:r>
      <w:proofErr w:type="spellEnd"/>
      <w:r w:rsidRPr="00CA50FD">
        <w:rPr>
          <w:sz w:val="22"/>
          <w:szCs w:val="22"/>
        </w:rPr>
        <w:t xml:space="preserve"> 9 No 1 (2021): </w:t>
      </w:r>
      <w:proofErr w:type="spellStart"/>
      <w:r w:rsidRPr="00CA50FD">
        <w:rPr>
          <w:sz w:val="22"/>
          <w:szCs w:val="22"/>
        </w:rPr>
        <w:t>Januari-Juni</w:t>
      </w:r>
      <w:proofErr w:type="spellEnd"/>
      <w:r w:rsidRPr="00CA50FD">
        <w:rPr>
          <w:sz w:val="22"/>
          <w:szCs w:val="22"/>
        </w:rPr>
        <w:t xml:space="preserve"> 2021), pp. 1–8. Available at: https://ojs.stikesindramayu.ac.id/index.php/JKIH/article/view/276.</w:t>
      </w:r>
    </w:p>
    <w:p w:rsidR="00CA50FD" w:rsidRPr="00CA50FD" w:rsidRDefault="00CA50FD" w:rsidP="00361B80">
      <w:pPr>
        <w:pStyle w:val="ListParagraph"/>
        <w:ind w:left="426" w:hanging="426"/>
        <w:jc w:val="both"/>
        <w:rPr>
          <w:sz w:val="22"/>
          <w:szCs w:val="22"/>
        </w:rPr>
      </w:pPr>
      <w:proofErr w:type="spellStart"/>
      <w:r w:rsidRPr="00CA50FD">
        <w:rPr>
          <w:sz w:val="22"/>
          <w:szCs w:val="22"/>
        </w:rPr>
        <w:t>Fitrina</w:t>
      </w:r>
      <w:proofErr w:type="spellEnd"/>
      <w:r w:rsidRPr="00CA50FD">
        <w:rPr>
          <w:sz w:val="22"/>
          <w:szCs w:val="22"/>
        </w:rPr>
        <w:t xml:space="preserve">, Y., Amelia, D. and </w:t>
      </w:r>
      <w:proofErr w:type="spellStart"/>
      <w:r w:rsidRPr="00CA50FD">
        <w:rPr>
          <w:sz w:val="22"/>
          <w:szCs w:val="22"/>
        </w:rPr>
        <w:t>Fadhilla</w:t>
      </w:r>
      <w:proofErr w:type="spellEnd"/>
      <w:r w:rsidRPr="00CA50FD">
        <w:rPr>
          <w:sz w:val="22"/>
          <w:szCs w:val="22"/>
        </w:rPr>
        <w:t>, J. (2022) ‘</w:t>
      </w:r>
      <w:proofErr w:type="spellStart"/>
      <w:r w:rsidRPr="00CA50FD">
        <w:rPr>
          <w:sz w:val="22"/>
          <w:szCs w:val="22"/>
        </w:rPr>
        <w:t>Hubungan</w:t>
      </w:r>
      <w:proofErr w:type="spellEnd"/>
      <w:r w:rsidRPr="00CA50FD">
        <w:rPr>
          <w:sz w:val="22"/>
          <w:szCs w:val="22"/>
        </w:rPr>
        <w:t xml:space="preserve"> </w:t>
      </w:r>
      <w:proofErr w:type="spellStart"/>
      <w:r w:rsidRPr="00CA50FD">
        <w:rPr>
          <w:sz w:val="22"/>
          <w:szCs w:val="22"/>
        </w:rPr>
        <w:t>Selfcare</w:t>
      </w:r>
      <w:proofErr w:type="spellEnd"/>
      <w:r w:rsidRPr="00CA50FD">
        <w:rPr>
          <w:sz w:val="22"/>
          <w:szCs w:val="22"/>
        </w:rPr>
        <w:t xml:space="preserve"> </w:t>
      </w:r>
      <w:proofErr w:type="spellStart"/>
      <w:r w:rsidRPr="00CA50FD">
        <w:rPr>
          <w:sz w:val="22"/>
          <w:szCs w:val="22"/>
        </w:rPr>
        <w:t>Dengan</w:t>
      </w:r>
      <w:proofErr w:type="spellEnd"/>
      <w:r w:rsidRPr="00CA50FD">
        <w:rPr>
          <w:sz w:val="22"/>
          <w:szCs w:val="22"/>
        </w:rPr>
        <w:t xml:space="preserve"> </w:t>
      </w:r>
      <w:proofErr w:type="spellStart"/>
      <w:r w:rsidRPr="00CA50FD">
        <w:rPr>
          <w:sz w:val="22"/>
          <w:szCs w:val="22"/>
        </w:rPr>
        <w:t>Kualitas</w:t>
      </w:r>
      <w:proofErr w:type="spellEnd"/>
      <w:r w:rsidRPr="00CA50FD">
        <w:rPr>
          <w:sz w:val="22"/>
          <w:szCs w:val="22"/>
        </w:rPr>
        <w:t xml:space="preserve"> </w:t>
      </w:r>
      <w:proofErr w:type="spellStart"/>
      <w:r w:rsidRPr="00CA50FD">
        <w:rPr>
          <w:sz w:val="22"/>
          <w:szCs w:val="22"/>
        </w:rPr>
        <w:t>Hidup</w:t>
      </w:r>
      <w:proofErr w:type="spellEnd"/>
      <w:r w:rsidRPr="00CA50FD">
        <w:rPr>
          <w:sz w:val="22"/>
          <w:szCs w:val="22"/>
        </w:rPr>
        <w:t xml:space="preserve"> </w:t>
      </w:r>
      <w:proofErr w:type="spellStart"/>
      <w:r w:rsidRPr="00CA50FD">
        <w:rPr>
          <w:sz w:val="22"/>
          <w:szCs w:val="22"/>
        </w:rPr>
        <w:t>Pasien</w:t>
      </w:r>
      <w:proofErr w:type="spellEnd"/>
      <w:r w:rsidRPr="00CA50FD">
        <w:rPr>
          <w:sz w:val="22"/>
          <w:szCs w:val="22"/>
        </w:rPr>
        <w:t xml:space="preserve"> Diabetes Mellitus Di Wilayah </w:t>
      </w:r>
      <w:proofErr w:type="spellStart"/>
      <w:r w:rsidRPr="00CA50FD">
        <w:rPr>
          <w:sz w:val="22"/>
          <w:szCs w:val="22"/>
        </w:rPr>
        <w:t>Kerja</w:t>
      </w:r>
      <w:proofErr w:type="spellEnd"/>
      <w:r w:rsidRPr="00CA50FD">
        <w:rPr>
          <w:sz w:val="22"/>
          <w:szCs w:val="22"/>
        </w:rPr>
        <w:t xml:space="preserve"> </w:t>
      </w:r>
      <w:proofErr w:type="spellStart"/>
      <w:r w:rsidRPr="00CA50FD">
        <w:rPr>
          <w:sz w:val="22"/>
          <w:szCs w:val="22"/>
        </w:rPr>
        <w:t>Puskesmas</w:t>
      </w:r>
      <w:proofErr w:type="spellEnd"/>
      <w:r w:rsidRPr="00CA50FD">
        <w:rPr>
          <w:sz w:val="22"/>
          <w:szCs w:val="22"/>
        </w:rPr>
        <w:t xml:space="preserve"> </w:t>
      </w:r>
      <w:proofErr w:type="spellStart"/>
      <w:r w:rsidRPr="00CA50FD">
        <w:rPr>
          <w:sz w:val="22"/>
          <w:szCs w:val="22"/>
        </w:rPr>
        <w:t>Rasimah</w:t>
      </w:r>
      <w:proofErr w:type="spellEnd"/>
      <w:r w:rsidRPr="00CA50FD">
        <w:rPr>
          <w:sz w:val="22"/>
          <w:szCs w:val="22"/>
        </w:rPr>
        <w:t xml:space="preserve"> Ahmad Kota </w:t>
      </w:r>
      <w:proofErr w:type="spellStart"/>
      <w:r w:rsidRPr="00CA50FD">
        <w:rPr>
          <w:sz w:val="22"/>
          <w:szCs w:val="22"/>
        </w:rPr>
        <w:t>Bukittinggi</w:t>
      </w:r>
      <w:proofErr w:type="spellEnd"/>
      <w:r w:rsidRPr="00CA50FD">
        <w:rPr>
          <w:sz w:val="22"/>
          <w:szCs w:val="22"/>
        </w:rPr>
        <w:t xml:space="preserve"> </w:t>
      </w:r>
      <w:proofErr w:type="spellStart"/>
      <w:r w:rsidRPr="00CA50FD">
        <w:rPr>
          <w:sz w:val="22"/>
          <w:szCs w:val="22"/>
        </w:rPr>
        <w:t>Tahun</w:t>
      </w:r>
      <w:proofErr w:type="spellEnd"/>
      <w:r w:rsidRPr="00CA50FD">
        <w:rPr>
          <w:sz w:val="22"/>
          <w:szCs w:val="22"/>
        </w:rPr>
        <w:t xml:space="preserve"> 2022’, </w:t>
      </w:r>
      <w:proofErr w:type="spellStart"/>
      <w:r w:rsidRPr="00CA50FD">
        <w:rPr>
          <w:sz w:val="22"/>
          <w:szCs w:val="22"/>
        </w:rPr>
        <w:t>Jurnal</w:t>
      </w:r>
      <w:proofErr w:type="spellEnd"/>
      <w:r w:rsidRPr="00CA50FD">
        <w:rPr>
          <w:sz w:val="22"/>
          <w:szCs w:val="22"/>
        </w:rPr>
        <w:t xml:space="preserve"> </w:t>
      </w:r>
      <w:proofErr w:type="spellStart"/>
      <w:r w:rsidRPr="00CA50FD">
        <w:rPr>
          <w:sz w:val="22"/>
          <w:szCs w:val="22"/>
        </w:rPr>
        <w:t>Kesehatan</w:t>
      </w:r>
      <w:proofErr w:type="spellEnd"/>
      <w:r w:rsidRPr="00CA50FD">
        <w:rPr>
          <w:sz w:val="22"/>
          <w:szCs w:val="22"/>
        </w:rPr>
        <w:t xml:space="preserve"> </w:t>
      </w:r>
      <w:proofErr w:type="spellStart"/>
      <w:r w:rsidRPr="00CA50FD">
        <w:rPr>
          <w:sz w:val="22"/>
          <w:szCs w:val="22"/>
        </w:rPr>
        <w:t>Saintika</w:t>
      </w:r>
      <w:proofErr w:type="spellEnd"/>
      <w:r w:rsidRPr="00CA50FD">
        <w:rPr>
          <w:sz w:val="22"/>
          <w:szCs w:val="22"/>
        </w:rPr>
        <w:t xml:space="preserve"> </w:t>
      </w:r>
      <w:proofErr w:type="spellStart"/>
      <w:r w:rsidRPr="00CA50FD">
        <w:rPr>
          <w:sz w:val="22"/>
          <w:szCs w:val="22"/>
        </w:rPr>
        <w:lastRenderedPageBreak/>
        <w:t>Meditory</w:t>
      </w:r>
      <w:proofErr w:type="spellEnd"/>
      <w:r w:rsidRPr="00CA50FD">
        <w:rPr>
          <w:sz w:val="22"/>
          <w:szCs w:val="22"/>
        </w:rPr>
        <w:t>, 5(2), p. 65. Available at: https://doi.org/10.30633/jsm.v5i2.1581.</w:t>
      </w:r>
    </w:p>
    <w:p w:rsidR="00CA50FD" w:rsidRPr="00CA50FD" w:rsidRDefault="00CA50FD" w:rsidP="00361B80">
      <w:pPr>
        <w:pStyle w:val="ListParagraph"/>
        <w:ind w:left="426" w:hanging="426"/>
        <w:jc w:val="both"/>
        <w:rPr>
          <w:sz w:val="22"/>
          <w:szCs w:val="22"/>
        </w:rPr>
      </w:pPr>
      <w:proofErr w:type="spellStart"/>
      <w:proofErr w:type="gramStart"/>
      <w:r w:rsidRPr="00CA50FD">
        <w:rPr>
          <w:sz w:val="22"/>
          <w:szCs w:val="22"/>
        </w:rPr>
        <w:t>Hardianti</w:t>
      </w:r>
      <w:proofErr w:type="spellEnd"/>
      <w:r w:rsidRPr="00CA50FD">
        <w:rPr>
          <w:sz w:val="22"/>
          <w:szCs w:val="22"/>
        </w:rPr>
        <w:t xml:space="preserve">, A., </w:t>
      </w:r>
      <w:proofErr w:type="spellStart"/>
      <w:r w:rsidRPr="00CA50FD">
        <w:rPr>
          <w:sz w:val="22"/>
          <w:szCs w:val="22"/>
        </w:rPr>
        <w:t>Afrida</w:t>
      </w:r>
      <w:proofErr w:type="spellEnd"/>
      <w:r w:rsidRPr="00CA50FD">
        <w:rPr>
          <w:sz w:val="22"/>
          <w:szCs w:val="22"/>
        </w:rPr>
        <w:t xml:space="preserve"> and </w:t>
      </w:r>
      <w:proofErr w:type="spellStart"/>
      <w:r w:rsidRPr="00CA50FD">
        <w:rPr>
          <w:sz w:val="22"/>
          <w:szCs w:val="22"/>
        </w:rPr>
        <w:t>Ernawati</w:t>
      </w:r>
      <w:proofErr w:type="spellEnd"/>
      <w:r w:rsidRPr="00CA50FD">
        <w:rPr>
          <w:sz w:val="22"/>
          <w:szCs w:val="22"/>
        </w:rPr>
        <w:t xml:space="preserve"> (2020) ‘</w:t>
      </w:r>
      <w:proofErr w:type="spellStart"/>
      <w:r w:rsidRPr="00CA50FD">
        <w:rPr>
          <w:sz w:val="22"/>
          <w:szCs w:val="22"/>
        </w:rPr>
        <w:t>Hubungan</w:t>
      </w:r>
      <w:proofErr w:type="spellEnd"/>
      <w:r w:rsidRPr="00CA50FD">
        <w:rPr>
          <w:sz w:val="22"/>
          <w:szCs w:val="22"/>
        </w:rPr>
        <w:t xml:space="preserve"> Self Care </w:t>
      </w:r>
      <w:proofErr w:type="spellStart"/>
      <w:r w:rsidRPr="00CA50FD">
        <w:rPr>
          <w:sz w:val="22"/>
          <w:szCs w:val="22"/>
        </w:rPr>
        <w:t>dengan</w:t>
      </w:r>
      <w:proofErr w:type="spellEnd"/>
      <w:r w:rsidRPr="00CA50FD">
        <w:rPr>
          <w:sz w:val="22"/>
          <w:szCs w:val="22"/>
        </w:rPr>
        <w:t xml:space="preserve"> </w:t>
      </w:r>
      <w:proofErr w:type="spellStart"/>
      <w:r w:rsidRPr="00CA50FD">
        <w:rPr>
          <w:sz w:val="22"/>
          <w:szCs w:val="22"/>
        </w:rPr>
        <w:t>Kualitas</w:t>
      </w:r>
      <w:proofErr w:type="spellEnd"/>
      <w:r w:rsidRPr="00CA50FD">
        <w:rPr>
          <w:sz w:val="22"/>
          <w:szCs w:val="22"/>
        </w:rPr>
        <w:t xml:space="preserve"> </w:t>
      </w:r>
      <w:proofErr w:type="spellStart"/>
      <w:r w:rsidRPr="00CA50FD">
        <w:rPr>
          <w:sz w:val="22"/>
          <w:szCs w:val="22"/>
        </w:rPr>
        <w:t>Hidup</w:t>
      </w:r>
      <w:proofErr w:type="spellEnd"/>
      <w:r w:rsidRPr="00CA50FD">
        <w:rPr>
          <w:sz w:val="22"/>
          <w:szCs w:val="22"/>
        </w:rPr>
        <w:t xml:space="preserve"> </w:t>
      </w:r>
      <w:proofErr w:type="spellStart"/>
      <w:r w:rsidRPr="00CA50FD">
        <w:rPr>
          <w:sz w:val="22"/>
          <w:szCs w:val="22"/>
        </w:rPr>
        <w:t>Pada</w:t>
      </w:r>
      <w:proofErr w:type="spellEnd"/>
      <w:r w:rsidRPr="00CA50FD">
        <w:rPr>
          <w:sz w:val="22"/>
          <w:szCs w:val="22"/>
        </w:rPr>
        <w:t xml:space="preserve"> </w:t>
      </w:r>
      <w:proofErr w:type="spellStart"/>
      <w:r w:rsidRPr="00CA50FD">
        <w:rPr>
          <w:sz w:val="22"/>
          <w:szCs w:val="22"/>
        </w:rPr>
        <w:t>Pasien</w:t>
      </w:r>
      <w:proofErr w:type="spellEnd"/>
      <w:r w:rsidRPr="00CA50FD">
        <w:rPr>
          <w:sz w:val="22"/>
          <w:szCs w:val="22"/>
        </w:rPr>
        <w:t xml:space="preserve"> Diabetes </w:t>
      </w:r>
      <w:proofErr w:type="spellStart"/>
      <w:r w:rsidRPr="00CA50FD">
        <w:rPr>
          <w:sz w:val="22"/>
          <w:szCs w:val="22"/>
        </w:rPr>
        <w:t>Melitus</w:t>
      </w:r>
      <w:proofErr w:type="spellEnd"/>
      <w:r w:rsidRPr="00CA50FD">
        <w:rPr>
          <w:sz w:val="22"/>
          <w:szCs w:val="22"/>
        </w:rPr>
        <w:t xml:space="preserve"> </w:t>
      </w:r>
      <w:proofErr w:type="spellStart"/>
      <w:r w:rsidRPr="00CA50FD">
        <w:rPr>
          <w:sz w:val="22"/>
          <w:szCs w:val="22"/>
        </w:rPr>
        <w:t>Tipe</w:t>
      </w:r>
      <w:proofErr w:type="spellEnd"/>
      <w:r w:rsidRPr="00CA50FD">
        <w:rPr>
          <w:sz w:val="22"/>
          <w:szCs w:val="22"/>
        </w:rPr>
        <w:t xml:space="preserve"> 2 di Wilayah </w:t>
      </w:r>
      <w:proofErr w:type="spellStart"/>
      <w:r w:rsidRPr="00CA50FD">
        <w:rPr>
          <w:sz w:val="22"/>
          <w:szCs w:val="22"/>
        </w:rPr>
        <w:t>Kerja</w:t>
      </w:r>
      <w:proofErr w:type="spellEnd"/>
      <w:r w:rsidRPr="00CA50FD">
        <w:rPr>
          <w:sz w:val="22"/>
          <w:szCs w:val="22"/>
        </w:rPr>
        <w:t xml:space="preserve"> </w:t>
      </w:r>
      <w:proofErr w:type="spellStart"/>
      <w:r w:rsidRPr="00CA50FD">
        <w:rPr>
          <w:sz w:val="22"/>
          <w:szCs w:val="22"/>
        </w:rPr>
        <w:t>Puskesmas</w:t>
      </w:r>
      <w:proofErr w:type="spellEnd"/>
      <w:r w:rsidRPr="00CA50FD">
        <w:rPr>
          <w:sz w:val="22"/>
          <w:szCs w:val="22"/>
        </w:rPr>
        <w:t xml:space="preserve"> </w:t>
      </w:r>
      <w:proofErr w:type="spellStart"/>
      <w:r w:rsidRPr="00CA50FD">
        <w:rPr>
          <w:sz w:val="22"/>
          <w:szCs w:val="22"/>
        </w:rPr>
        <w:t>Cimahi</w:t>
      </w:r>
      <w:proofErr w:type="spellEnd"/>
      <w:r w:rsidRPr="00CA50FD">
        <w:rPr>
          <w:sz w:val="22"/>
          <w:szCs w:val="22"/>
        </w:rPr>
        <w:t xml:space="preserve"> Tengah’, </w:t>
      </w:r>
      <w:proofErr w:type="spellStart"/>
      <w:r w:rsidRPr="00CA50FD">
        <w:rPr>
          <w:sz w:val="22"/>
          <w:szCs w:val="22"/>
        </w:rPr>
        <w:t>Jurnal</w:t>
      </w:r>
      <w:proofErr w:type="spellEnd"/>
      <w:r w:rsidRPr="00CA50FD">
        <w:rPr>
          <w:sz w:val="22"/>
          <w:szCs w:val="22"/>
        </w:rPr>
        <w:t xml:space="preserve"> </w:t>
      </w:r>
      <w:proofErr w:type="spellStart"/>
      <w:r w:rsidRPr="00CA50FD">
        <w:rPr>
          <w:sz w:val="22"/>
          <w:szCs w:val="22"/>
        </w:rPr>
        <w:t>Ilmiah</w:t>
      </w:r>
      <w:proofErr w:type="spellEnd"/>
      <w:r w:rsidRPr="00CA50FD">
        <w:rPr>
          <w:sz w:val="22"/>
          <w:szCs w:val="22"/>
        </w:rPr>
        <w:t xml:space="preserve"> </w:t>
      </w:r>
      <w:proofErr w:type="spellStart"/>
      <w:r w:rsidRPr="00CA50FD">
        <w:rPr>
          <w:sz w:val="22"/>
          <w:szCs w:val="22"/>
        </w:rPr>
        <w:t>Kesehatan</w:t>
      </w:r>
      <w:proofErr w:type="spellEnd"/>
      <w:r w:rsidRPr="00CA50FD">
        <w:rPr>
          <w:sz w:val="22"/>
          <w:szCs w:val="22"/>
        </w:rPr>
        <w:t xml:space="preserve"> Diagnosis, 15(4), p. 82.</w:t>
      </w:r>
      <w:proofErr w:type="gramEnd"/>
      <w:r w:rsidRPr="00CA50FD">
        <w:rPr>
          <w:sz w:val="22"/>
          <w:szCs w:val="22"/>
        </w:rPr>
        <w:t xml:space="preserve"> Available at: http://jurnal.stikesnh.ac.id/index.php/jikd/article/view/397.</w:t>
      </w:r>
    </w:p>
    <w:p w:rsidR="00CA50FD" w:rsidRPr="00CA50FD" w:rsidRDefault="00CA50FD" w:rsidP="00361B80">
      <w:pPr>
        <w:pStyle w:val="ListParagraph"/>
        <w:ind w:left="426" w:hanging="426"/>
        <w:jc w:val="both"/>
        <w:rPr>
          <w:sz w:val="22"/>
          <w:szCs w:val="22"/>
        </w:rPr>
      </w:pPr>
      <w:proofErr w:type="spellStart"/>
      <w:proofErr w:type="gramStart"/>
      <w:r w:rsidRPr="00CA50FD">
        <w:rPr>
          <w:sz w:val="22"/>
          <w:szCs w:val="22"/>
        </w:rPr>
        <w:t>Hartati</w:t>
      </w:r>
      <w:proofErr w:type="spellEnd"/>
      <w:r w:rsidRPr="00CA50FD">
        <w:rPr>
          <w:sz w:val="22"/>
          <w:szCs w:val="22"/>
        </w:rPr>
        <w:t xml:space="preserve">, I., </w:t>
      </w:r>
      <w:proofErr w:type="spellStart"/>
      <w:r w:rsidRPr="00CA50FD">
        <w:rPr>
          <w:sz w:val="22"/>
          <w:szCs w:val="22"/>
        </w:rPr>
        <w:t>Pranata</w:t>
      </w:r>
      <w:proofErr w:type="spellEnd"/>
      <w:r w:rsidRPr="00CA50FD">
        <w:rPr>
          <w:sz w:val="22"/>
          <w:szCs w:val="22"/>
        </w:rPr>
        <w:t xml:space="preserve">, A.D. and </w:t>
      </w:r>
      <w:proofErr w:type="spellStart"/>
      <w:r w:rsidRPr="00CA50FD">
        <w:rPr>
          <w:sz w:val="22"/>
          <w:szCs w:val="22"/>
        </w:rPr>
        <w:t>Rahmatullah</w:t>
      </w:r>
      <w:proofErr w:type="spellEnd"/>
      <w:r w:rsidRPr="00CA50FD">
        <w:rPr>
          <w:sz w:val="22"/>
          <w:szCs w:val="22"/>
        </w:rPr>
        <w:t>, M.R. (2019) ‘</w:t>
      </w:r>
      <w:proofErr w:type="spellStart"/>
      <w:r w:rsidRPr="00CA50FD">
        <w:rPr>
          <w:sz w:val="22"/>
          <w:szCs w:val="22"/>
        </w:rPr>
        <w:t>Hubungan</w:t>
      </w:r>
      <w:proofErr w:type="spellEnd"/>
      <w:r w:rsidRPr="00CA50FD">
        <w:rPr>
          <w:sz w:val="22"/>
          <w:szCs w:val="22"/>
        </w:rPr>
        <w:t xml:space="preserve"> </w:t>
      </w:r>
      <w:proofErr w:type="spellStart"/>
      <w:r w:rsidRPr="00CA50FD">
        <w:rPr>
          <w:sz w:val="22"/>
          <w:szCs w:val="22"/>
        </w:rPr>
        <w:t>self care</w:t>
      </w:r>
      <w:proofErr w:type="spellEnd"/>
      <w:r w:rsidRPr="00CA50FD">
        <w:rPr>
          <w:sz w:val="22"/>
          <w:szCs w:val="22"/>
        </w:rPr>
        <w:t xml:space="preserve"> </w:t>
      </w:r>
      <w:proofErr w:type="spellStart"/>
      <w:r w:rsidRPr="00CA50FD">
        <w:rPr>
          <w:sz w:val="22"/>
          <w:szCs w:val="22"/>
        </w:rPr>
        <w:t>dengan</w:t>
      </w:r>
      <w:proofErr w:type="spellEnd"/>
      <w:r w:rsidRPr="00CA50FD">
        <w:rPr>
          <w:sz w:val="22"/>
          <w:szCs w:val="22"/>
        </w:rPr>
        <w:t xml:space="preserve"> </w:t>
      </w:r>
      <w:proofErr w:type="spellStart"/>
      <w:r w:rsidRPr="00CA50FD">
        <w:rPr>
          <w:sz w:val="22"/>
          <w:szCs w:val="22"/>
        </w:rPr>
        <w:t>kualitas</w:t>
      </w:r>
      <w:proofErr w:type="spellEnd"/>
      <w:r w:rsidRPr="00CA50FD">
        <w:rPr>
          <w:sz w:val="22"/>
          <w:szCs w:val="22"/>
        </w:rPr>
        <w:t xml:space="preserve"> </w:t>
      </w:r>
      <w:proofErr w:type="spellStart"/>
      <w:r w:rsidRPr="00CA50FD">
        <w:rPr>
          <w:sz w:val="22"/>
          <w:szCs w:val="22"/>
        </w:rPr>
        <w:t>hidup</w:t>
      </w:r>
      <w:proofErr w:type="spellEnd"/>
      <w:r w:rsidRPr="00CA50FD">
        <w:rPr>
          <w:sz w:val="22"/>
          <w:szCs w:val="22"/>
        </w:rPr>
        <w:t xml:space="preserve"> </w:t>
      </w:r>
      <w:proofErr w:type="spellStart"/>
      <w:r w:rsidRPr="00CA50FD">
        <w:rPr>
          <w:sz w:val="22"/>
          <w:szCs w:val="22"/>
        </w:rPr>
        <w:t>pasien</w:t>
      </w:r>
      <w:proofErr w:type="spellEnd"/>
      <w:r w:rsidRPr="00CA50FD">
        <w:rPr>
          <w:sz w:val="22"/>
          <w:szCs w:val="22"/>
        </w:rPr>
        <w:t xml:space="preserve"> diabetes mellitus di </w:t>
      </w:r>
      <w:proofErr w:type="spellStart"/>
      <w:r w:rsidRPr="00CA50FD">
        <w:rPr>
          <w:sz w:val="22"/>
          <w:szCs w:val="22"/>
        </w:rPr>
        <w:t>Poli</w:t>
      </w:r>
      <w:proofErr w:type="spellEnd"/>
      <w:r w:rsidRPr="00CA50FD">
        <w:rPr>
          <w:sz w:val="22"/>
          <w:szCs w:val="22"/>
        </w:rPr>
        <w:t xml:space="preserve"> </w:t>
      </w:r>
      <w:proofErr w:type="spellStart"/>
      <w:r w:rsidRPr="00CA50FD">
        <w:rPr>
          <w:sz w:val="22"/>
          <w:szCs w:val="22"/>
        </w:rPr>
        <w:t>Penyakit</w:t>
      </w:r>
      <w:proofErr w:type="spellEnd"/>
      <w:r w:rsidRPr="00CA50FD">
        <w:rPr>
          <w:sz w:val="22"/>
          <w:szCs w:val="22"/>
        </w:rPr>
        <w:t xml:space="preserve"> </w:t>
      </w:r>
      <w:proofErr w:type="spellStart"/>
      <w:r w:rsidRPr="00CA50FD">
        <w:rPr>
          <w:sz w:val="22"/>
          <w:szCs w:val="22"/>
        </w:rPr>
        <w:t>Dalam</w:t>
      </w:r>
      <w:proofErr w:type="spellEnd"/>
      <w:r w:rsidRPr="00CA50FD">
        <w:rPr>
          <w:sz w:val="22"/>
          <w:szCs w:val="22"/>
        </w:rPr>
        <w:t xml:space="preserve"> RSUD </w:t>
      </w:r>
      <w:proofErr w:type="spellStart"/>
      <w:r w:rsidRPr="00CA50FD">
        <w:rPr>
          <w:sz w:val="22"/>
          <w:szCs w:val="22"/>
        </w:rPr>
        <w:t>Langsa</w:t>
      </w:r>
      <w:proofErr w:type="spellEnd"/>
      <w:r w:rsidRPr="00CA50FD">
        <w:rPr>
          <w:sz w:val="22"/>
          <w:szCs w:val="22"/>
        </w:rPr>
        <w:t>’, Jpk2K, 2(2), pp. 94–104.</w:t>
      </w:r>
      <w:proofErr w:type="gramEnd"/>
    </w:p>
    <w:p w:rsidR="00CA50FD" w:rsidRPr="00CA50FD" w:rsidRDefault="00CA50FD" w:rsidP="00361B80">
      <w:pPr>
        <w:pStyle w:val="ListParagraph"/>
        <w:ind w:left="426" w:hanging="426"/>
        <w:jc w:val="both"/>
        <w:rPr>
          <w:sz w:val="22"/>
          <w:szCs w:val="22"/>
        </w:rPr>
      </w:pPr>
      <w:proofErr w:type="spellStart"/>
      <w:r w:rsidRPr="00CA50FD">
        <w:rPr>
          <w:sz w:val="22"/>
          <w:szCs w:val="22"/>
        </w:rPr>
        <w:t>Haskas</w:t>
      </w:r>
      <w:proofErr w:type="spellEnd"/>
      <w:r w:rsidRPr="00CA50FD">
        <w:rPr>
          <w:sz w:val="22"/>
          <w:szCs w:val="22"/>
        </w:rPr>
        <w:t>, Y. et al. (2022) ‘</w:t>
      </w:r>
      <w:proofErr w:type="spellStart"/>
      <w:r w:rsidRPr="00CA50FD">
        <w:rPr>
          <w:sz w:val="22"/>
          <w:szCs w:val="22"/>
        </w:rPr>
        <w:t>Hubungan</w:t>
      </w:r>
      <w:proofErr w:type="spellEnd"/>
      <w:r w:rsidRPr="00CA50FD">
        <w:rPr>
          <w:sz w:val="22"/>
          <w:szCs w:val="22"/>
        </w:rPr>
        <w:t xml:space="preserve"> Self Care </w:t>
      </w:r>
      <w:proofErr w:type="spellStart"/>
      <w:r w:rsidRPr="00CA50FD">
        <w:rPr>
          <w:sz w:val="22"/>
          <w:szCs w:val="22"/>
        </w:rPr>
        <w:t>Dengan</w:t>
      </w:r>
      <w:proofErr w:type="spellEnd"/>
      <w:r w:rsidRPr="00CA50FD">
        <w:rPr>
          <w:sz w:val="22"/>
          <w:szCs w:val="22"/>
        </w:rPr>
        <w:t xml:space="preserve"> Quality Of Life </w:t>
      </w:r>
      <w:proofErr w:type="spellStart"/>
      <w:r w:rsidRPr="00CA50FD">
        <w:rPr>
          <w:sz w:val="22"/>
          <w:szCs w:val="22"/>
        </w:rPr>
        <w:t>Penderita</w:t>
      </w:r>
      <w:proofErr w:type="spellEnd"/>
      <w:r w:rsidRPr="00CA50FD">
        <w:rPr>
          <w:sz w:val="22"/>
          <w:szCs w:val="22"/>
        </w:rPr>
        <w:t xml:space="preserve"> Diabetes </w:t>
      </w:r>
      <w:proofErr w:type="spellStart"/>
      <w:r w:rsidRPr="00CA50FD">
        <w:rPr>
          <w:sz w:val="22"/>
          <w:szCs w:val="22"/>
        </w:rPr>
        <w:t>Melitus</w:t>
      </w:r>
      <w:proofErr w:type="spellEnd"/>
      <w:r w:rsidRPr="00CA50FD">
        <w:rPr>
          <w:sz w:val="22"/>
          <w:szCs w:val="22"/>
        </w:rPr>
        <w:t xml:space="preserve"> TIPE II’, 2, pp. 401–407. Available at: http://jurnal.stikesnh.ac.id/index.php/jimpk/article/view/946.</w:t>
      </w:r>
    </w:p>
    <w:p w:rsidR="00CA50FD" w:rsidRPr="00CA50FD" w:rsidRDefault="00CA50FD" w:rsidP="00361B80">
      <w:pPr>
        <w:pStyle w:val="ListParagraph"/>
        <w:ind w:left="426" w:hanging="426"/>
        <w:jc w:val="both"/>
        <w:rPr>
          <w:sz w:val="22"/>
          <w:szCs w:val="22"/>
        </w:rPr>
      </w:pPr>
      <w:proofErr w:type="spellStart"/>
      <w:proofErr w:type="gramStart"/>
      <w:r w:rsidRPr="00CA50FD">
        <w:rPr>
          <w:sz w:val="22"/>
          <w:szCs w:val="22"/>
        </w:rPr>
        <w:t>Hastuti</w:t>
      </w:r>
      <w:proofErr w:type="spellEnd"/>
      <w:r w:rsidRPr="00CA50FD">
        <w:rPr>
          <w:sz w:val="22"/>
          <w:szCs w:val="22"/>
        </w:rPr>
        <w:t xml:space="preserve">, </w:t>
      </w:r>
      <w:proofErr w:type="spellStart"/>
      <w:r w:rsidRPr="00CA50FD">
        <w:rPr>
          <w:sz w:val="22"/>
          <w:szCs w:val="22"/>
        </w:rPr>
        <w:t>Januarista</w:t>
      </w:r>
      <w:proofErr w:type="spellEnd"/>
      <w:r w:rsidRPr="00CA50FD">
        <w:rPr>
          <w:sz w:val="22"/>
          <w:szCs w:val="22"/>
        </w:rPr>
        <w:t xml:space="preserve">, A. and </w:t>
      </w:r>
      <w:proofErr w:type="spellStart"/>
      <w:r w:rsidRPr="00CA50FD">
        <w:rPr>
          <w:sz w:val="22"/>
          <w:szCs w:val="22"/>
        </w:rPr>
        <w:t>Suriawanto</w:t>
      </w:r>
      <w:proofErr w:type="spellEnd"/>
      <w:r w:rsidRPr="00CA50FD">
        <w:rPr>
          <w:sz w:val="22"/>
          <w:szCs w:val="22"/>
        </w:rPr>
        <w:t>, N. (2019) ‘</w:t>
      </w:r>
      <w:proofErr w:type="spellStart"/>
      <w:r w:rsidRPr="00CA50FD">
        <w:rPr>
          <w:sz w:val="22"/>
          <w:szCs w:val="22"/>
        </w:rPr>
        <w:t>Hubungan</w:t>
      </w:r>
      <w:proofErr w:type="spellEnd"/>
      <w:r w:rsidRPr="00CA50FD">
        <w:rPr>
          <w:sz w:val="22"/>
          <w:szCs w:val="22"/>
        </w:rPr>
        <w:t xml:space="preserve"> </w:t>
      </w:r>
      <w:proofErr w:type="spellStart"/>
      <w:r w:rsidRPr="00CA50FD">
        <w:rPr>
          <w:sz w:val="22"/>
          <w:szCs w:val="22"/>
        </w:rPr>
        <w:t>self care</w:t>
      </w:r>
      <w:proofErr w:type="spellEnd"/>
      <w:r w:rsidRPr="00CA50FD">
        <w:rPr>
          <w:sz w:val="22"/>
          <w:szCs w:val="22"/>
        </w:rPr>
        <w:t xml:space="preserve"> </w:t>
      </w:r>
      <w:proofErr w:type="spellStart"/>
      <w:r w:rsidRPr="00CA50FD">
        <w:rPr>
          <w:sz w:val="22"/>
          <w:szCs w:val="22"/>
        </w:rPr>
        <w:t>dengan</w:t>
      </w:r>
      <w:proofErr w:type="spellEnd"/>
      <w:r w:rsidRPr="00CA50FD">
        <w:rPr>
          <w:sz w:val="22"/>
          <w:szCs w:val="22"/>
        </w:rPr>
        <w:t xml:space="preserve"> </w:t>
      </w:r>
      <w:proofErr w:type="spellStart"/>
      <w:r w:rsidRPr="00CA50FD">
        <w:rPr>
          <w:sz w:val="22"/>
          <w:szCs w:val="22"/>
        </w:rPr>
        <w:t>kualitas</w:t>
      </w:r>
      <w:proofErr w:type="spellEnd"/>
      <w:r w:rsidRPr="00CA50FD">
        <w:rPr>
          <w:sz w:val="22"/>
          <w:szCs w:val="22"/>
        </w:rPr>
        <w:t xml:space="preserve"> </w:t>
      </w:r>
      <w:proofErr w:type="spellStart"/>
      <w:r w:rsidRPr="00CA50FD">
        <w:rPr>
          <w:sz w:val="22"/>
          <w:szCs w:val="22"/>
        </w:rPr>
        <w:t>hidup</w:t>
      </w:r>
      <w:proofErr w:type="spellEnd"/>
      <w:r w:rsidRPr="00CA50FD">
        <w:rPr>
          <w:sz w:val="22"/>
          <w:szCs w:val="22"/>
        </w:rPr>
        <w:t xml:space="preserve"> </w:t>
      </w:r>
      <w:proofErr w:type="spellStart"/>
      <w:r w:rsidRPr="00CA50FD">
        <w:rPr>
          <w:sz w:val="22"/>
          <w:szCs w:val="22"/>
        </w:rPr>
        <w:t>pasien</w:t>
      </w:r>
      <w:proofErr w:type="spellEnd"/>
      <w:r w:rsidRPr="00CA50FD">
        <w:rPr>
          <w:sz w:val="22"/>
          <w:szCs w:val="22"/>
        </w:rPr>
        <w:t xml:space="preserve"> diabetes </w:t>
      </w:r>
      <w:proofErr w:type="spellStart"/>
      <w:r w:rsidRPr="00CA50FD">
        <w:rPr>
          <w:sz w:val="22"/>
          <w:szCs w:val="22"/>
        </w:rPr>
        <w:t>melitus</w:t>
      </w:r>
      <w:proofErr w:type="spellEnd"/>
      <w:r w:rsidRPr="00CA50FD">
        <w:rPr>
          <w:sz w:val="22"/>
          <w:szCs w:val="22"/>
        </w:rPr>
        <w:t xml:space="preserve"> di </w:t>
      </w:r>
      <w:proofErr w:type="spellStart"/>
      <w:r w:rsidRPr="00CA50FD">
        <w:rPr>
          <w:sz w:val="22"/>
          <w:szCs w:val="22"/>
        </w:rPr>
        <w:t>Ruang</w:t>
      </w:r>
      <w:proofErr w:type="spellEnd"/>
      <w:r w:rsidRPr="00CA50FD">
        <w:rPr>
          <w:sz w:val="22"/>
          <w:szCs w:val="22"/>
        </w:rPr>
        <w:t xml:space="preserve"> Garuda </w:t>
      </w:r>
      <w:proofErr w:type="spellStart"/>
      <w:r w:rsidRPr="00CA50FD">
        <w:rPr>
          <w:sz w:val="22"/>
          <w:szCs w:val="22"/>
        </w:rPr>
        <w:t>Rsu</w:t>
      </w:r>
      <w:proofErr w:type="spellEnd"/>
      <w:r w:rsidRPr="00CA50FD">
        <w:rPr>
          <w:sz w:val="22"/>
          <w:szCs w:val="22"/>
        </w:rPr>
        <w:t xml:space="preserve"> </w:t>
      </w:r>
      <w:proofErr w:type="spellStart"/>
      <w:r w:rsidRPr="00CA50FD">
        <w:rPr>
          <w:sz w:val="22"/>
          <w:szCs w:val="22"/>
        </w:rPr>
        <w:t>Anutapura</w:t>
      </w:r>
      <w:proofErr w:type="spellEnd"/>
      <w:r w:rsidRPr="00CA50FD">
        <w:rPr>
          <w:sz w:val="22"/>
          <w:szCs w:val="22"/>
        </w:rPr>
        <w:t xml:space="preserve"> </w:t>
      </w:r>
      <w:proofErr w:type="spellStart"/>
      <w:r w:rsidRPr="00CA50FD">
        <w:rPr>
          <w:sz w:val="22"/>
          <w:szCs w:val="22"/>
        </w:rPr>
        <w:t>Palu</w:t>
      </w:r>
      <w:proofErr w:type="spellEnd"/>
      <w:r w:rsidRPr="00CA50FD">
        <w:rPr>
          <w:sz w:val="22"/>
          <w:szCs w:val="22"/>
        </w:rPr>
        <w:t>’, Journal of Midwifery and Nursing, 1(3), pp. 24–31.</w:t>
      </w:r>
      <w:proofErr w:type="gramEnd"/>
      <w:r w:rsidRPr="00CA50FD">
        <w:rPr>
          <w:sz w:val="22"/>
          <w:szCs w:val="22"/>
        </w:rPr>
        <w:t xml:space="preserve"> Available at: https://iocscience.org/ejournal/index.php/JMN/article/view/256.</w:t>
      </w:r>
    </w:p>
    <w:p w:rsidR="00CA50FD" w:rsidRPr="00CA50FD" w:rsidRDefault="00CA50FD" w:rsidP="00361B80">
      <w:pPr>
        <w:pStyle w:val="ListParagraph"/>
        <w:ind w:left="426" w:hanging="426"/>
        <w:jc w:val="both"/>
        <w:rPr>
          <w:sz w:val="22"/>
          <w:szCs w:val="22"/>
        </w:rPr>
      </w:pPr>
      <w:proofErr w:type="spellStart"/>
      <w:proofErr w:type="gramStart"/>
      <w:r w:rsidRPr="00CA50FD">
        <w:rPr>
          <w:sz w:val="22"/>
          <w:szCs w:val="22"/>
        </w:rPr>
        <w:t>Irawan</w:t>
      </w:r>
      <w:proofErr w:type="spellEnd"/>
      <w:r w:rsidRPr="00CA50FD">
        <w:rPr>
          <w:sz w:val="22"/>
          <w:szCs w:val="22"/>
        </w:rPr>
        <w:t xml:space="preserve">, E., A </w:t>
      </w:r>
      <w:proofErr w:type="spellStart"/>
      <w:r w:rsidRPr="00CA50FD">
        <w:rPr>
          <w:sz w:val="22"/>
          <w:szCs w:val="22"/>
        </w:rPr>
        <w:t>Fatih</w:t>
      </w:r>
      <w:proofErr w:type="spellEnd"/>
      <w:r w:rsidRPr="00CA50FD">
        <w:rPr>
          <w:sz w:val="22"/>
          <w:szCs w:val="22"/>
        </w:rPr>
        <w:t xml:space="preserve">, H. and </w:t>
      </w:r>
      <w:proofErr w:type="spellStart"/>
      <w:r w:rsidRPr="00CA50FD">
        <w:rPr>
          <w:sz w:val="22"/>
          <w:szCs w:val="22"/>
        </w:rPr>
        <w:t>Faishal</w:t>
      </w:r>
      <w:proofErr w:type="spellEnd"/>
      <w:r w:rsidRPr="00CA50FD">
        <w:rPr>
          <w:sz w:val="22"/>
          <w:szCs w:val="22"/>
        </w:rPr>
        <w:t xml:space="preserve"> (2021) ‘</w:t>
      </w:r>
      <w:proofErr w:type="spellStart"/>
      <w:r w:rsidRPr="00CA50FD">
        <w:rPr>
          <w:sz w:val="22"/>
          <w:szCs w:val="22"/>
        </w:rPr>
        <w:t>Faktor</w:t>
      </w:r>
      <w:proofErr w:type="spellEnd"/>
      <w:r w:rsidRPr="00CA50FD">
        <w:rPr>
          <w:sz w:val="22"/>
          <w:szCs w:val="22"/>
        </w:rPr>
        <w:t xml:space="preserve"> </w:t>
      </w:r>
      <w:proofErr w:type="spellStart"/>
      <w:r w:rsidRPr="00CA50FD">
        <w:rPr>
          <w:sz w:val="22"/>
          <w:szCs w:val="22"/>
        </w:rPr>
        <w:t>faktor</w:t>
      </w:r>
      <w:proofErr w:type="spellEnd"/>
      <w:r w:rsidRPr="00CA50FD">
        <w:rPr>
          <w:sz w:val="22"/>
          <w:szCs w:val="22"/>
        </w:rPr>
        <w:t xml:space="preserve"> yang </w:t>
      </w:r>
      <w:proofErr w:type="spellStart"/>
      <w:r w:rsidRPr="00CA50FD">
        <w:rPr>
          <w:sz w:val="22"/>
          <w:szCs w:val="22"/>
        </w:rPr>
        <w:t>mempengaruhi</w:t>
      </w:r>
      <w:proofErr w:type="spellEnd"/>
      <w:r w:rsidRPr="00CA50FD">
        <w:rPr>
          <w:sz w:val="22"/>
          <w:szCs w:val="22"/>
        </w:rPr>
        <w:t xml:space="preserve"> </w:t>
      </w:r>
      <w:proofErr w:type="spellStart"/>
      <w:r w:rsidRPr="00CA50FD">
        <w:rPr>
          <w:sz w:val="22"/>
          <w:szCs w:val="22"/>
        </w:rPr>
        <w:t>kualitas</w:t>
      </w:r>
      <w:proofErr w:type="spellEnd"/>
      <w:r w:rsidRPr="00CA50FD">
        <w:rPr>
          <w:sz w:val="22"/>
          <w:szCs w:val="22"/>
        </w:rPr>
        <w:t xml:space="preserve"> </w:t>
      </w:r>
      <w:proofErr w:type="spellStart"/>
      <w:r w:rsidRPr="00CA50FD">
        <w:rPr>
          <w:sz w:val="22"/>
          <w:szCs w:val="22"/>
        </w:rPr>
        <w:t>hidup</w:t>
      </w:r>
      <w:proofErr w:type="spellEnd"/>
      <w:r w:rsidRPr="00CA50FD">
        <w:rPr>
          <w:sz w:val="22"/>
          <w:szCs w:val="22"/>
        </w:rPr>
        <w:t xml:space="preserve"> </w:t>
      </w:r>
      <w:proofErr w:type="spellStart"/>
      <w:r w:rsidRPr="00CA50FD">
        <w:rPr>
          <w:sz w:val="22"/>
          <w:szCs w:val="22"/>
        </w:rPr>
        <w:t>pasien</w:t>
      </w:r>
      <w:proofErr w:type="spellEnd"/>
      <w:r w:rsidRPr="00CA50FD">
        <w:rPr>
          <w:sz w:val="22"/>
          <w:szCs w:val="22"/>
        </w:rPr>
        <w:t xml:space="preserve"> Diabetes Mellitus </w:t>
      </w:r>
      <w:proofErr w:type="spellStart"/>
      <w:r w:rsidRPr="00CA50FD">
        <w:rPr>
          <w:sz w:val="22"/>
          <w:szCs w:val="22"/>
        </w:rPr>
        <w:t>Tipe</w:t>
      </w:r>
      <w:proofErr w:type="spellEnd"/>
      <w:r w:rsidRPr="00CA50FD">
        <w:rPr>
          <w:sz w:val="22"/>
          <w:szCs w:val="22"/>
        </w:rPr>
        <w:t xml:space="preserve"> II di </w:t>
      </w:r>
      <w:proofErr w:type="spellStart"/>
      <w:r w:rsidRPr="00CA50FD">
        <w:rPr>
          <w:sz w:val="22"/>
          <w:szCs w:val="22"/>
        </w:rPr>
        <w:t>Puskesmas</w:t>
      </w:r>
      <w:proofErr w:type="spellEnd"/>
      <w:r w:rsidRPr="00CA50FD">
        <w:rPr>
          <w:sz w:val="22"/>
          <w:szCs w:val="22"/>
        </w:rPr>
        <w:t xml:space="preserve"> </w:t>
      </w:r>
      <w:proofErr w:type="spellStart"/>
      <w:r w:rsidRPr="00CA50FD">
        <w:rPr>
          <w:sz w:val="22"/>
          <w:szCs w:val="22"/>
        </w:rPr>
        <w:t>Babakan</w:t>
      </w:r>
      <w:proofErr w:type="spellEnd"/>
      <w:r w:rsidRPr="00CA50FD">
        <w:rPr>
          <w:sz w:val="22"/>
          <w:szCs w:val="22"/>
        </w:rPr>
        <w:t xml:space="preserve"> Sari’, </w:t>
      </w:r>
      <w:proofErr w:type="spellStart"/>
      <w:r w:rsidRPr="00CA50FD">
        <w:rPr>
          <w:sz w:val="22"/>
          <w:szCs w:val="22"/>
        </w:rPr>
        <w:t>Jurnal</w:t>
      </w:r>
      <w:proofErr w:type="spellEnd"/>
      <w:r w:rsidRPr="00CA50FD">
        <w:rPr>
          <w:sz w:val="22"/>
          <w:szCs w:val="22"/>
        </w:rPr>
        <w:t xml:space="preserve"> </w:t>
      </w:r>
      <w:proofErr w:type="spellStart"/>
      <w:r w:rsidRPr="00CA50FD">
        <w:rPr>
          <w:sz w:val="22"/>
          <w:szCs w:val="22"/>
        </w:rPr>
        <w:t>Keperawatan</w:t>
      </w:r>
      <w:proofErr w:type="spellEnd"/>
      <w:r w:rsidRPr="00CA50FD">
        <w:rPr>
          <w:sz w:val="22"/>
          <w:szCs w:val="22"/>
        </w:rPr>
        <w:t xml:space="preserve"> BSI, 9(1), pp. 74–81.</w:t>
      </w:r>
      <w:proofErr w:type="gramEnd"/>
      <w:r w:rsidRPr="00CA50FD">
        <w:rPr>
          <w:sz w:val="22"/>
          <w:szCs w:val="22"/>
        </w:rPr>
        <w:t xml:space="preserve"> Available at: http://ejurnal.ars.ac.id/index.php/keperawatan/article/view/483.</w:t>
      </w:r>
    </w:p>
    <w:p w:rsidR="00CA50FD" w:rsidRPr="00CA50FD" w:rsidRDefault="00CA50FD" w:rsidP="00361B80">
      <w:pPr>
        <w:pStyle w:val="ListParagraph"/>
        <w:ind w:left="426" w:hanging="426"/>
        <w:jc w:val="both"/>
        <w:rPr>
          <w:sz w:val="22"/>
          <w:szCs w:val="22"/>
        </w:rPr>
      </w:pPr>
      <w:r w:rsidRPr="00CA50FD">
        <w:rPr>
          <w:sz w:val="22"/>
          <w:szCs w:val="22"/>
        </w:rPr>
        <w:t xml:space="preserve">K, M.A.S. and </w:t>
      </w:r>
      <w:proofErr w:type="spellStart"/>
      <w:r w:rsidRPr="00CA50FD">
        <w:rPr>
          <w:sz w:val="22"/>
          <w:szCs w:val="22"/>
        </w:rPr>
        <w:t>Lasmawaty</w:t>
      </w:r>
      <w:proofErr w:type="spellEnd"/>
      <w:r w:rsidRPr="00CA50FD">
        <w:rPr>
          <w:sz w:val="22"/>
          <w:szCs w:val="22"/>
        </w:rPr>
        <w:t xml:space="preserve">, S. (2020) ‘Diabetes Mellitus Di </w:t>
      </w:r>
      <w:proofErr w:type="spellStart"/>
      <w:r w:rsidRPr="00CA50FD">
        <w:rPr>
          <w:sz w:val="22"/>
          <w:szCs w:val="22"/>
        </w:rPr>
        <w:t>Rumah</w:t>
      </w:r>
      <w:proofErr w:type="spellEnd"/>
      <w:r w:rsidRPr="00CA50FD">
        <w:rPr>
          <w:sz w:val="22"/>
          <w:szCs w:val="22"/>
        </w:rPr>
        <w:t xml:space="preserve"> </w:t>
      </w:r>
      <w:proofErr w:type="spellStart"/>
      <w:r w:rsidRPr="00CA50FD">
        <w:rPr>
          <w:sz w:val="22"/>
          <w:szCs w:val="22"/>
        </w:rPr>
        <w:t>Sakit</w:t>
      </w:r>
      <w:proofErr w:type="spellEnd"/>
      <w:r w:rsidRPr="00CA50FD">
        <w:rPr>
          <w:sz w:val="22"/>
          <w:szCs w:val="22"/>
        </w:rPr>
        <w:t xml:space="preserve"> </w:t>
      </w:r>
      <w:proofErr w:type="spellStart"/>
      <w:r w:rsidRPr="00CA50FD">
        <w:rPr>
          <w:sz w:val="22"/>
          <w:szCs w:val="22"/>
        </w:rPr>
        <w:t>Umum</w:t>
      </w:r>
      <w:proofErr w:type="spellEnd"/>
      <w:r w:rsidRPr="00CA50FD">
        <w:rPr>
          <w:sz w:val="22"/>
          <w:szCs w:val="22"/>
        </w:rPr>
        <w:t xml:space="preserve"> </w:t>
      </w:r>
      <w:proofErr w:type="spellStart"/>
      <w:r w:rsidRPr="00CA50FD">
        <w:rPr>
          <w:sz w:val="22"/>
          <w:szCs w:val="22"/>
        </w:rPr>
        <w:t>Mitra</w:t>
      </w:r>
      <w:proofErr w:type="spellEnd"/>
      <w:r w:rsidRPr="00CA50FD">
        <w:rPr>
          <w:sz w:val="22"/>
          <w:szCs w:val="22"/>
        </w:rPr>
        <w:t xml:space="preserve"> </w:t>
      </w:r>
      <w:proofErr w:type="spellStart"/>
      <w:r w:rsidRPr="00CA50FD">
        <w:rPr>
          <w:sz w:val="22"/>
          <w:szCs w:val="22"/>
        </w:rPr>
        <w:t>Medika</w:t>
      </w:r>
      <w:proofErr w:type="spellEnd"/>
      <w:r w:rsidRPr="00CA50FD">
        <w:rPr>
          <w:sz w:val="22"/>
          <w:szCs w:val="22"/>
        </w:rPr>
        <w:t xml:space="preserve"> Medan Relationship Of Self Care Diabetes And Quality Of Life Diabetes Mellitus Patient In RSU </w:t>
      </w:r>
      <w:proofErr w:type="spellStart"/>
      <w:r w:rsidRPr="00CA50FD">
        <w:rPr>
          <w:sz w:val="22"/>
          <w:szCs w:val="22"/>
        </w:rPr>
        <w:t>Mitra</w:t>
      </w:r>
      <w:proofErr w:type="spellEnd"/>
      <w:r w:rsidRPr="00CA50FD">
        <w:rPr>
          <w:sz w:val="22"/>
          <w:szCs w:val="22"/>
        </w:rPr>
        <w:t xml:space="preserve"> </w:t>
      </w:r>
      <w:proofErr w:type="spellStart"/>
      <w:r w:rsidRPr="00CA50FD">
        <w:rPr>
          <w:sz w:val="22"/>
          <w:szCs w:val="22"/>
        </w:rPr>
        <w:t>Medika</w:t>
      </w:r>
      <w:proofErr w:type="spellEnd"/>
      <w:r w:rsidRPr="00CA50FD">
        <w:rPr>
          <w:sz w:val="22"/>
          <w:szCs w:val="22"/>
        </w:rPr>
        <w:t xml:space="preserve"> Medan’, 2, pp. 92–98.</w:t>
      </w:r>
    </w:p>
    <w:p w:rsidR="00CE7CBA" w:rsidRPr="00CA50FD" w:rsidRDefault="00CE7CBA" w:rsidP="00361B80">
      <w:pPr>
        <w:widowControl w:val="0"/>
        <w:autoSpaceDE w:val="0"/>
        <w:autoSpaceDN w:val="0"/>
        <w:adjustRightInd w:val="0"/>
        <w:spacing w:after="0" w:line="240" w:lineRule="auto"/>
        <w:ind w:left="480" w:hanging="480"/>
        <w:jc w:val="both"/>
        <w:rPr>
          <w:rFonts w:ascii="Times New Roman" w:hAnsi="Times New Roman" w:cs="Times New Roman"/>
          <w:noProof/>
        </w:rPr>
      </w:pPr>
      <w:r w:rsidRPr="00CA50FD">
        <w:rPr>
          <w:rFonts w:ascii="Times New Roman" w:hAnsi="Times New Roman" w:cs="Times New Roman"/>
          <w:lang w:val="en-US" w:eastAsia="ja-JP"/>
        </w:rPr>
        <w:fldChar w:fldCharType="begin" w:fldLock="1"/>
      </w:r>
      <w:r w:rsidRPr="00CA50FD">
        <w:rPr>
          <w:rFonts w:ascii="Times New Roman" w:hAnsi="Times New Roman" w:cs="Times New Roman"/>
          <w:lang w:val="en-US" w:eastAsia="ja-JP"/>
        </w:rPr>
        <w:instrText xml:space="preserve">ADDIN Mendeley Bibliography CSL_BIBLIOGRAPHY </w:instrText>
      </w:r>
      <w:r w:rsidRPr="00CA50FD">
        <w:rPr>
          <w:rFonts w:ascii="Times New Roman" w:hAnsi="Times New Roman" w:cs="Times New Roman"/>
          <w:lang w:val="en-US" w:eastAsia="ja-JP"/>
        </w:rPr>
        <w:fldChar w:fldCharType="separate"/>
      </w:r>
      <w:r w:rsidRPr="00CA50FD">
        <w:rPr>
          <w:rFonts w:ascii="Times New Roman" w:hAnsi="Times New Roman" w:cs="Times New Roman"/>
          <w:noProof/>
        </w:rPr>
        <w:t xml:space="preserve">Kementerian Kesehatan RI. (2020). Infodatin tetap produktif, cegah, dan atasi Diabetes Melitus 2020. In </w:t>
      </w:r>
      <w:r w:rsidRPr="00CA50FD">
        <w:rPr>
          <w:rFonts w:ascii="Times New Roman" w:hAnsi="Times New Roman" w:cs="Times New Roman"/>
          <w:i/>
          <w:iCs/>
          <w:noProof/>
        </w:rPr>
        <w:t>Pusat Data dan Informasi Kementerian Kesehatan RI</w:t>
      </w:r>
      <w:r w:rsidRPr="00CA50FD">
        <w:rPr>
          <w:rFonts w:ascii="Times New Roman" w:hAnsi="Times New Roman" w:cs="Times New Roman"/>
          <w:noProof/>
        </w:rPr>
        <w:t xml:space="preserve"> (pp. 1–10).</w:t>
      </w:r>
    </w:p>
    <w:p w:rsidR="00CE7CBA" w:rsidRPr="00CA50FD" w:rsidRDefault="00CE7CBA" w:rsidP="00361B80">
      <w:pPr>
        <w:widowControl w:val="0"/>
        <w:autoSpaceDE w:val="0"/>
        <w:autoSpaceDN w:val="0"/>
        <w:adjustRightInd w:val="0"/>
        <w:spacing w:after="0" w:line="240" w:lineRule="auto"/>
        <w:ind w:left="480" w:hanging="480"/>
        <w:jc w:val="both"/>
        <w:rPr>
          <w:rFonts w:ascii="Times New Roman" w:hAnsi="Times New Roman" w:cs="Times New Roman"/>
          <w:noProof/>
        </w:rPr>
      </w:pPr>
      <w:r w:rsidRPr="00CA50FD">
        <w:rPr>
          <w:rFonts w:ascii="Times New Roman" w:hAnsi="Times New Roman" w:cs="Times New Roman"/>
          <w:noProof/>
        </w:rPr>
        <w:t xml:space="preserve">Safitri, N. A. N., Purwanti, L. E., &amp; Andayani, S. (2022). Hubungan Perilaku Perawatan Kaki Dengan Kualitas Hidup Pasien Diabetes Melitus Di Rsu Muhammadiyah Dan Klinik Rulia Medika Ponorogo. </w:t>
      </w:r>
      <w:r w:rsidRPr="00CA50FD">
        <w:rPr>
          <w:rFonts w:ascii="Times New Roman" w:hAnsi="Times New Roman" w:cs="Times New Roman"/>
          <w:i/>
          <w:iCs/>
          <w:noProof/>
        </w:rPr>
        <w:t>Health Sciences Journal</w:t>
      </w:r>
      <w:r w:rsidRPr="00CA50FD">
        <w:rPr>
          <w:rFonts w:ascii="Times New Roman" w:hAnsi="Times New Roman" w:cs="Times New Roman"/>
          <w:noProof/>
        </w:rPr>
        <w:t xml:space="preserve">, </w:t>
      </w:r>
      <w:r w:rsidRPr="00CA50FD">
        <w:rPr>
          <w:rFonts w:ascii="Times New Roman" w:hAnsi="Times New Roman" w:cs="Times New Roman"/>
          <w:i/>
          <w:iCs/>
          <w:noProof/>
        </w:rPr>
        <w:t>6</w:t>
      </w:r>
      <w:r w:rsidRPr="00CA50FD">
        <w:rPr>
          <w:rFonts w:ascii="Times New Roman" w:hAnsi="Times New Roman" w:cs="Times New Roman"/>
          <w:noProof/>
        </w:rPr>
        <w:t>(1), 67–74. https://doi.org/10.24269/hsj.v6i1.1159</w:t>
      </w:r>
    </w:p>
    <w:p w:rsidR="00CE7CBA" w:rsidRPr="00CA50FD" w:rsidRDefault="00CE7CBA" w:rsidP="00361B80">
      <w:pPr>
        <w:widowControl w:val="0"/>
        <w:autoSpaceDE w:val="0"/>
        <w:autoSpaceDN w:val="0"/>
        <w:adjustRightInd w:val="0"/>
        <w:spacing w:after="0" w:line="240" w:lineRule="auto"/>
        <w:ind w:left="480" w:hanging="480"/>
        <w:jc w:val="both"/>
        <w:rPr>
          <w:rFonts w:ascii="Times New Roman" w:hAnsi="Times New Roman" w:cs="Times New Roman"/>
          <w:noProof/>
        </w:rPr>
      </w:pPr>
      <w:r w:rsidRPr="00CA50FD">
        <w:rPr>
          <w:rFonts w:ascii="Times New Roman" w:hAnsi="Times New Roman" w:cs="Times New Roman"/>
          <w:noProof/>
        </w:rPr>
        <w:lastRenderedPageBreak/>
        <w:t xml:space="preserve">Setiyorini, E., Wulandari, N. A., &amp; Efyuwinta, A. (2018). Hubungan kadar gula darah dengan tekanan darah pada lansia penderita Diabetes Tipe 2. </w:t>
      </w:r>
      <w:r w:rsidRPr="00CA50FD">
        <w:rPr>
          <w:rFonts w:ascii="Times New Roman" w:hAnsi="Times New Roman" w:cs="Times New Roman"/>
          <w:i/>
          <w:iCs/>
          <w:noProof/>
        </w:rPr>
        <w:t>Jurnal Ners Dan Kebidanan (Journal of Ners and Midwifery)</w:t>
      </w:r>
      <w:r w:rsidRPr="00CA50FD">
        <w:rPr>
          <w:rFonts w:ascii="Times New Roman" w:hAnsi="Times New Roman" w:cs="Times New Roman"/>
          <w:noProof/>
        </w:rPr>
        <w:t xml:space="preserve">, </w:t>
      </w:r>
      <w:r w:rsidRPr="00CA50FD">
        <w:rPr>
          <w:rFonts w:ascii="Times New Roman" w:hAnsi="Times New Roman" w:cs="Times New Roman"/>
          <w:i/>
          <w:iCs/>
          <w:noProof/>
        </w:rPr>
        <w:t>5</w:t>
      </w:r>
      <w:r w:rsidRPr="00CA50FD">
        <w:rPr>
          <w:rFonts w:ascii="Times New Roman" w:hAnsi="Times New Roman" w:cs="Times New Roman"/>
          <w:noProof/>
        </w:rPr>
        <w:t>(2), 163–171. https://doi.org/10.26699/jnk.v5i2.art.p163-171</w:t>
      </w:r>
    </w:p>
    <w:p w:rsidR="00CE7CBA" w:rsidRPr="00CA50FD" w:rsidRDefault="00CE7CBA" w:rsidP="00361B80">
      <w:pPr>
        <w:widowControl w:val="0"/>
        <w:autoSpaceDE w:val="0"/>
        <w:autoSpaceDN w:val="0"/>
        <w:adjustRightInd w:val="0"/>
        <w:spacing w:after="0" w:line="240" w:lineRule="auto"/>
        <w:ind w:left="480" w:hanging="480"/>
        <w:jc w:val="both"/>
        <w:rPr>
          <w:rFonts w:ascii="Times New Roman" w:hAnsi="Times New Roman" w:cs="Times New Roman"/>
          <w:noProof/>
        </w:rPr>
      </w:pPr>
      <w:r w:rsidRPr="00CA50FD">
        <w:rPr>
          <w:rFonts w:ascii="Times New Roman" w:hAnsi="Times New Roman" w:cs="Times New Roman"/>
          <w:noProof/>
        </w:rPr>
        <w:t xml:space="preserve">WHO. (2020). WHO recommendations on self-care interventions. </w:t>
      </w:r>
      <w:r w:rsidRPr="00CA50FD">
        <w:rPr>
          <w:rFonts w:ascii="Times New Roman" w:hAnsi="Times New Roman" w:cs="Times New Roman"/>
          <w:i/>
          <w:iCs/>
          <w:noProof/>
        </w:rPr>
        <w:t>Human Reproduction Programme</w:t>
      </w:r>
      <w:r w:rsidRPr="00CA50FD">
        <w:rPr>
          <w:rFonts w:ascii="Times New Roman" w:hAnsi="Times New Roman" w:cs="Times New Roman"/>
          <w:noProof/>
        </w:rPr>
        <w:t>.</w:t>
      </w:r>
    </w:p>
    <w:p w:rsidR="002A6E88" w:rsidRPr="00CA50FD" w:rsidRDefault="00CE7CBA" w:rsidP="00361B80">
      <w:pPr>
        <w:pStyle w:val="ListParagraph"/>
        <w:ind w:left="426"/>
        <w:jc w:val="both"/>
        <w:rPr>
          <w:sz w:val="22"/>
          <w:szCs w:val="22"/>
          <w:lang w:val="en-US" w:eastAsia="ja-JP"/>
        </w:rPr>
      </w:pPr>
      <w:r w:rsidRPr="00CA50FD">
        <w:rPr>
          <w:sz w:val="22"/>
          <w:szCs w:val="22"/>
          <w:lang w:val="en-US" w:eastAsia="ja-JP"/>
        </w:rPr>
        <w:fldChar w:fldCharType="end"/>
      </w:r>
    </w:p>
    <w:p w:rsidR="00696D35" w:rsidRPr="00CA50FD" w:rsidRDefault="00696D35" w:rsidP="008754BF">
      <w:pPr>
        <w:spacing w:after="0" w:line="240" w:lineRule="auto"/>
        <w:jc w:val="both"/>
        <w:rPr>
          <w:rFonts w:ascii="Times New Roman" w:hAnsi="Times New Roman" w:cs="Times New Roman"/>
          <w:color w:val="000000"/>
          <w:bdr w:val="none" w:sz="0" w:space="0" w:color="auto" w:frame="1"/>
          <w:lang w:val="en-US"/>
        </w:rPr>
      </w:pPr>
    </w:p>
    <w:sectPr w:rsidR="00696D35" w:rsidRPr="00CA50FD" w:rsidSect="00131243">
      <w:pgSz w:w="11907" w:h="16839" w:code="9"/>
      <w:pgMar w:top="1440" w:right="1080" w:bottom="1440" w:left="1080" w:header="851" w:footer="709" w:gutter="0"/>
      <w:pgNumType w:start="1557"/>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28" w:rsidRDefault="00B50B28" w:rsidP="00B063F3">
      <w:pPr>
        <w:spacing w:after="0" w:line="240" w:lineRule="auto"/>
      </w:pPr>
      <w:r>
        <w:separator/>
      </w:r>
    </w:p>
  </w:endnote>
  <w:endnote w:type="continuationSeparator" w:id="0">
    <w:p w:rsidR="00B50B28" w:rsidRDefault="00B50B28" w:rsidP="00B0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E0" w:rsidRDefault="008247E0" w:rsidP="008247E0">
    <w:pPr>
      <w:pStyle w:val="Footer"/>
      <w:pBdr>
        <w:top w:val="thinThickSmallGap" w:sz="24" w:space="1" w:color="622423" w:themeColor="accent2" w:themeShade="7F"/>
      </w:pBdr>
      <w:rPr>
        <w:rFonts w:asciiTheme="majorHAnsi" w:eastAsiaTheme="majorEastAsia" w:hAnsiTheme="majorHAnsi" w:cs="Times New Roman"/>
      </w:rPr>
    </w:pPr>
    <w:r>
      <w:rPr>
        <w:rFonts w:asciiTheme="majorHAnsi" w:eastAsiaTheme="majorEastAsia" w:hAnsiTheme="majorHAnsi" w:cs="Times New Roman"/>
      </w:rPr>
      <w:t>Jurnal Ners Universitas Pahlawan</w:t>
    </w:r>
    <w:r>
      <w:rPr>
        <w:rFonts w:asciiTheme="majorHAnsi" w:eastAsiaTheme="majorEastAsia" w:hAnsiTheme="majorHAnsi" w:cs="Times New Roman"/>
      </w:rPr>
      <w:ptab w:relativeTo="margin" w:alignment="right" w:leader="none"/>
    </w:r>
    <w:r>
      <w:rPr>
        <w:rFonts w:asciiTheme="majorHAnsi" w:eastAsiaTheme="majorEastAsia" w:hAnsiTheme="majorHAnsi" w:cs="Times New Roman"/>
      </w:rPr>
      <w:t xml:space="preserve">         ISSN 2580-2194 (Media Online)</w:t>
    </w:r>
  </w:p>
  <w:p w:rsidR="00842CF3" w:rsidRDefault="00842CF3">
    <w:pPr>
      <w:pStyle w:val="Footer"/>
      <w:rPr>
        <w:lang w:val="en-US"/>
      </w:rPr>
    </w:pPr>
  </w:p>
  <w:p w:rsidR="00147F90" w:rsidRPr="00147F90" w:rsidRDefault="00147F9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28" w:rsidRDefault="00B50B28" w:rsidP="00B063F3">
      <w:pPr>
        <w:spacing w:after="0" w:line="240" w:lineRule="auto"/>
      </w:pPr>
      <w:r>
        <w:separator/>
      </w:r>
    </w:p>
  </w:footnote>
  <w:footnote w:type="continuationSeparator" w:id="0">
    <w:p w:rsidR="00B50B28" w:rsidRDefault="00B50B28" w:rsidP="00B06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CD" w:rsidRPr="0070159C" w:rsidRDefault="001B6D6F" w:rsidP="006456CD">
    <w:pPr>
      <w:pStyle w:val="Header"/>
      <w:jc w:val="both"/>
      <w:rPr>
        <w:rFonts w:ascii="Times New Roman" w:hAnsi="Times New Roman" w:cs="Times New Roman"/>
        <w:i/>
        <w:lang w:val="en-US"/>
      </w:rPr>
    </w:pPr>
    <w:r w:rsidRPr="006456CD">
      <w:rPr>
        <w:rFonts w:ascii="Times New Roman" w:hAnsi="Times New Roman" w:cs="Times New Roman"/>
      </w:rPr>
      <w:fldChar w:fldCharType="begin"/>
    </w:r>
    <w:r w:rsidRPr="006456CD">
      <w:rPr>
        <w:rFonts w:ascii="Times New Roman" w:hAnsi="Times New Roman" w:cs="Times New Roman"/>
      </w:rPr>
      <w:instrText xml:space="preserve"> PAGE   \* MERGEFORMAT </w:instrText>
    </w:r>
    <w:r w:rsidRPr="006456CD">
      <w:rPr>
        <w:rFonts w:ascii="Times New Roman" w:hAnsi="Times New Roman" w:cs="Times New Roman"/>
      </w:rPr>
      <w:fldChar w:fldCharType="separate"/>
    </w:r>
    <w:r w:rsidR="00BE77BE" w:rsidRPr="00BE77BE">
      <w:rPr>
        <w:rFonts w:ascii="Times New Roman" w:hAnsi="Times New Roman" w:cs="Times New Roman"/>
        <w:b/>
        <w:bCs/>
        <w:noProof/>
      </w:rPr>
      <w:t>2</w:t>
    </w:r>
    <w:r w:rsidRPr="006456CD">
      <w:rPr>
        <w:rFonts w:ascii="Times New Roman" w:hAnsi="Times New Roman" w:cs="Times New Roman"/>
      </w:rPr>
      <w:fldChar w:fldCharType="end"/>
    </w:r>
    <w:r w:rsidRPr="006456CD">
      <w:rPr>
        <w:rFonts w:ascii="Times New Roman" w:hAnsi="Times New Roman" w:cs="Times New Roman"/>
        <w:b/>
        <w:bCs/>
      </w:rPr>
      <w:t xml:space="preserve"> </w:t>
    </w:r>
    <w:r w:rsidRPr="001B6D6F">
      <w:t>|</w:t>
    </w:r>
    <w:r w:rsidRPr="001B6D6F">
      <w:rPr>
        <w:b/>
        <w:bCs/>
      </w:rPr>
      <w:t xml:space="preserve"> </w:t>
    </w:r>
    <w:r w:rsidR="006456CD">
      <w:rPr>
        <w:rFonts w:ascii="Times New Roman" w:hAnsi="Times New Roman" w:cs="Times New Roman"/>
        <w:i/>
        <w:noProof/>
        <w:lang w:val="en-US"/>
      </w:rPr>
      <w:t xml:space="preserve">Analisis Pemahaman Konsep Matematis Siswa Kelas 5 Sekolah Dasar pada Materi Pecahan </w:t>
    </w:r>
    <w:r w:rsidR="006456CD" w:rsidRPr="0070159C">
      <w:rPr>
        <w:rFonts w:ascii="Times New Roman" w:hAnsi="Times New Roman" w:cs="Times New Roman"/>
        <w:i/>
        <w:noProof/>
        <w:lang w:val="en-US"/>
      </w:rPr>
      <w:t xml:space="preserve">– </w:t>
    </w:r>
    <w:r w:rsidR="006456CD">
      <w:rPr>
        <w:rFonts w:ascii="Times New Roman" w:hAnsi="Times New Roman" w:cs="Times New Roman"/>
        <w:i/>
        <w:noProof/>
        <w:lang w:val="en-US"/>
      </w:rPr>
      <w:t>Een Unaenah, Muhammad Syarif Sumantri</w:t>
    </w:r>
  </w:p>
  <w:p w:rsidR="00842CF3" w:rsidRPr="001B6D6F" w:rsidRDefault="00842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90" w:rsidRDefault="00147F90" w:rsidP="00147F90">
    <w:pPr>
      <w:rPr>
        <w:rFonts w:asciiTheme="minorHAnsi" w:hAnsiTheme="minorHAnsi" w:cstheme="minorHAnsi"/>
      </w:rPr>
    </w:pPr>
    <w:r w:rsidRPr="009C7254">
      <w:rPr>
        <w:rFonts w:asciiTheme="minorHAnsi" w:hAnsiTheme="minorHAnsi" w:cstheme="minorHAnsi"/>
      </w:rPr>
      <w:fldChar w:fldCharType="begin"/>
    </w:r>
    <w:r w:rsidRPr="009C7254">
      <w:rPr>
        <w:rFonts w:asciiTheme="minorHAnsi" w:hAnsiTheme="minorHAnsi" w:cstheme="minorHAnsi"/>
      </w:rPr>
      <w:instrText>PAGE</w:instrText>
    </w:r>
    <w:r w:rsidRPr="009C7254">
      <w:rPr>
        <w:rFonts w:asciiTheme="minorHAnsi" w:hAnsiTheme="minorHAnsi" w:cstheme="minorHAnsi"/>
      </w:rPr>
      <w:fldChar w:fldCharType="separate"/>
    </w:r>
    <w:r w:rsidR="00131243">
      <w:rPr>
        <w:rFonts w:asciiTheme="minorHAnsi" w:hAnsiTheme="minorHAnsi" w:cstheme="minorHAnsi"/>
        <w:noProof/>
      </w:rPr>
      <w:t>1557</w:t>
    </w:r>
    <w:r w:rsidRPr="009C7254">
      <w:rPr>
        <w:rFonts w:asciiTheme="minorHAnsi" w:hAnsiTheme="minorHAnsi" w:cstheme="minorHAnsi"/>
      </w:rPr>
      <w:fldChar w:fldCharType="end"/>
    </w:r>
    <w:r w:rsidRPr="009C7254">
      <w:rPr>
        <w:rFonts w:asciiTheme="minorHAnsi" w:hAnsiTheme="minorHAnsi" w:cstheme="minorHAnsi"/>
      </w:rPr>
      <w:t xml:space="preserve">| </w:t>
    </w:r>
    <w:r w:rsidRPr="00147F90">
      <w:rPr>
        <w:rFonts w:asciiTheme="minorHAnsi" w:hAnsiTheme="minorHAnsi" w:cstheme="minorHAnsi"/>
      </w:rPr>
      <w:t>HUBUNGAN SELF CARE DENGAN QUALITY OF LIFE PASIEN DIABETES MELITUS TIPE II DIRUANG BEDAH DAN INTERNA RSUD UNDATA</w:t>
    </w:r>
    <w:r>
      <w:rPr>
        <w:rFonts w:asciiTheme="minorHAnsi" w:hAnsiTheme="minorHAnsi" w:cstheme="minorHAnsi"/>
        <w:lang w:val="en-US"/>
      </w:rPr>
      <w:t xml:space="preserve"> </w:t>
    </w:r>
    <w:r w:rsidRPr="00147F90">
      <w:rPr>
        <w:rFonts w:asciiTheme="minorHAnsi" w:hAnsiTheme="minorHAnsi" w:cstheme="minorHAnsi"/>
      </w:rPr>
      <w:t>PALU PROVINSI SULAWESI TENGAH</w:t>
    </w:r>
  </w:p>
  <w:p w:rsidR="006A281F" w:rsidRPr="00147F90" w:rsidRDefault="006A281F" w:rsidP="00147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909"/>
    <w:multiLevelType w:val="hybridMultilevel"/>
    <w:tmpl w:val="3DE2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E6E85"/>
    <w:multiLevelType w:val="hybridMultilevel"/>
    <w:tmpl w:val="7FAA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63037"/>
    <w:multiLevelType w:val="hybridMultilevel"/>
    <w:tmpl w:val="8FC64B4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C59648B"/>
    <w:multiLevelType w:val="hybridMultilevel"/>
    <w:tmpl w:val="2A0EE43A"/>
    <w:lvl w:ilvl="0" w:tplc="48F654D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DC97E55"/>
    <w:multiLevelType w:val="hybridMultilevel"/>
    <w:tmpl w:val="A0F21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067B2"/>
    <w:multiLevelType w:val="hybridMultilevel"/>
    <w:tmpl w:val="1916B2F2"/>
    <w:lvl w:ilvl="0" w:tplc="B2643150">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6">
    <w:nsid w:val="11E52DE5"/>
    <w:multiLevelType w:val="hybridMultilevel"/>
    <w:tmpl w:val="4D96FAC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44A1D8E"/>
    <w:multiLevelType w:val="hybridMultilevel"/>
    <w:tmpl w:val="1BDC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C6478"/>
    <w:multiLevelType w:val="hybridMultilevel"/>
    <w:tmpl w:val="733C3BB4"/>
    <w:lvl w:ilvl="0" w:tplc="523A01C6">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F000A4"/>
    <w:multiLevelType w:val="hybridMultilevel"/>
    <w:tmpl w:val="73BC7F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FF12341"/>
    <w:multiLevelType w:val="hybridMultilevel"/>
    <w:tmpl w:val="EB303380"/>
    <w:lvl w:ilvl="0" w:tplc="1FA66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364D53"/>
    <w:multiLevelType w:val="hybridMultilevel"/>
    <w:tmpl w:val="7B8046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EC35DC"/>
    <w:multiLevelType w:val="multilevel"/>
    <w:tmpl w:val="8CD068A4"/>
    <w:lvl w:ilvl="0">
      <w:start w:val="1"/>
      <w:numFmt w:val="lowerLetter"/>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
    <w:nsid w:val="25D10C9D"/>
    <w:multiLevelType w:val="hybridMultilevel"/>
    <w:tmpl w:val="6F00D4AC"/>
    <w:lvl w:ilvl="0" w:tplc="1DDE0EA0">
      <w:start w:val="1"/>
      <w:numFmt w:val="decimal"/>
      <w:lvlText w:val="%1."/>
      <w:lvlJc w:val="left"/>
      <w:pPr>
        <w:ind w:left="580" w:hanging="360"/>
      </w:pPr>
      <w:rPr>
        <w:rFonts w:cs="Times New Roman" w:hint="default"/>
        <w:sz w:val="24"/>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14">
    <w:nsid w:val="293059AD"/>
    <w:multiLevelType w:val="hybridMultilevel"/>
    <w:tmpl w:val="A590338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A261CB0"/>
    <w:multiLevelType w:val="multilevel"/>
    <w:tmpl w:val="2A261CB0"/>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6">
    <w:nsid w:val="304C0895"/>
    <w:multiLevelType w:val="multilevel"/>
    <w:tmpl w:val="304C0895"/>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3338208E"/>
    <w:multiLevelType w:val="hybridMultilevel"/>
    <w:tmpl w:val="30D832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6701436"/>
    <w:multiLevelType w:val="hybridMultilevel"/>
    <w:tmpl w:val="2280F3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70E5A80"/>
    <w:multiLevelType w:val="multilevel"/>
    <w:tmpl w:val="370E5A80"/>
    <w:lvl w:ilvl="0">
      <w:start w:val="1"/>
      <w:numFmt w:val="decimal"/>
      <w:lvlText w:val="%1."/>
      <w:lvlJc w:val="left"/>
      <w:pPr>
        <w:ind w:left="1800" w:hanging="36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20">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1">
    <w:nsid w:val="37D51661"/>
    <w:multiLevelType w:val="hybridMultilevel"/>
    <w:tmpl w:val="67F8F2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CE30B3F"/>
    <w:multiLevelType w:val="hybridMultilevel"/>
    <w:tmpl w:val="426C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4242145E"/>
    <w:multiLevelType w:val="hybridMultilevel"/>
    <w:tmpl w:val="F7F8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EF36F0"/>
    <w:multiLevelType w:val="hybridMultilevel"/>
    <w:tmpl w:val="96AE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B25068"/>
    <w:multiLevelType w:val="hybridMultilevel"/>
    <w:tmpl w:val="C634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0D7259"/>
    <w:multiLevelType w:val="hybridMultilevel"/>
    <w:tmpl w:val="C92291EA"/>
    <w:lvl w:ilvl="0" w:tplc="73F26694">
      <w:start w:val="1"/>
      <w:numFmt w:val="decimal"/>
      <w:lvlText w:val="%1."/>
      <w:lvlJc w:val="left"/>
      <w:pPr>
        <w:ind w:left="720" w:hanging="360"/>
      </w:pPr>
      <w:rPr>
        <w:rFonts w:ascii="Cambria Math" w:hAnsi="Cambria Math"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4F1A6A4D"/>
    <w:multiLevelType w:val="hybridMultilevel"/>
    <w:tmpl w:val="9DDE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591EFF"/>
    <w:multiLevelType w:val="hybridMultilevel"/>
    <w:tmpl w:val="90F8FF6C"/>
    <w:lvl w:ilvl="0" w:tplc="04210011">
      <w:start w:val="1"/>
      <w:numFmt w:val="decimal"/>
      <w:lvlText w:val="%1)"/>
      <w:lvlJc w:val="left"/>
      <w:pPr>
        <w:ind w:left="1724" w:hanging="360"/>
      </w:pPr>
      <w:rPr>
        <w:rFonts w:cs="Times New Roman"/>
      </w:rPr>
    </w:lvl>
    <w:lvl w:ilvl="1" w:tplc="04210017">
      <w:start w:val="1"/>
      <w:numFmt w:val="lowerLetter"/>
      <w:lvlText w:val="%2)"/>
      <w:lvlJc w:val="left"/>
      <w:pPr>
        <w:ind w:left="2444" w:hanging="360"/>
      </w:pPr>
      <w:rPr>
        <w:rFonts w:cs="Times New Roman"/>
      </w:rPr>
    </w:lvl>
    <w:lvl w:ilvl="2" w:tplc="2FC287DE">
      <w:start w:val="1"/>
      <w:numFmt w:val="lowerLetter"/>
      <w:lvlText w:val="%3."/>
      <w:lvlJc w:val="left"/>
      <w:pPr>
        <w:ind w:left="3344" w:hanging="360"/>
      </w:pPr>
      <w:rPr>
        <w:rFonts w:cs="Times New Roman" w:hint="default"/>
      </w:rPr>
    </w:lvl>
    <w:lvl w:ilvl="3" w:tplc="011495BA">
      <w:start w:val="1"/>
      <w:numFmt w:val="decimal"/>
      <w:lvlText w:val="%4."/>
      <w:lvlJc w:val="left"/>
      <w:pPr>
        <w:ind w:left="3884" w:hanging="360"/>
      </w:pPr>
      <w:rPr>
        <w:rFonts w:cs="Times New Roman" w:hint="default"/>
      </w:rPr>
    </w:lvl>
    <w:lvl w:ilvl="4" w:tplc="20583696">
      <w:start w:val="1"/>
      <w:numFmt w:val="lowerLetter"/>
      <w:lvlText w:val="(%5)"/>
      <w:lvlJc w:val="left"/>
      <w:pPr>
        <w:ind w:left="4604" w:hanging="360"/>
      </w:pPr>
      <w:rPr>
        <w:rFonts w:cs="Times New Roman" w:hint="default"/>
      </w:rPr>
    </w:lvl>
    <w:lvl w:ilvl="5" w:tplc="936AE29E">
      <w:start w:val="1"/>
      <w:numFmt w:val="upperLetter"/>
      <w:lvlText w:val="%6."/>
      <w:lvlJc w:val="left"/>
      <w:pPr>
        <w:ind w:left="5504" w:hanging="360"/>
      </w:pPr>
      <w:rPr>
        <w:rFonts w:cs="Times New Roman" w:hint="default"/>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30">
    <w:nsid w:val="512D7BD9"/>
    <w:multiLevelType w:val="hybridMultilevel"/>
    <w:tmpl w:val="F76456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28D3387"/>
    <w:multiLevelType w:val="hybridMultilevel"/>
    <w:tmpl w:val="377CE2D0"/>
    <w:lvl w:ilvl="0" w:tplc="BB681B8C">
      <w:start w:val="1"/>
      <w:numFmt w:val="decimal"/>
      <w:lvlText w:val="%1."/>
      <w:lvlJc w:val="left"/>
      <w:pPr>
        <w:ind w:left="810" w:hanging="45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2DE60D6"/>
    <w:multiLevelType w:val="hybridMultilevel"/>
    <w:tmpl w:val="2742988A"/>
    <w:lvl w:ilvl="0" w:tplc="55287764">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33">
    <w:nsid w:val="56774A4F"/>
    <w:multiLevelType w:val="hybridMultilevel"/>
    <w:tmpl w:val="C76E5A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7A232B7"/>
    <w:multiLevelType w:val="hybridMultilevel"/>
    <w:tmpl w:val="B6EABE7C"/>
    <w:lvl w:ilvl="0" w:tplc="3DE62B5A">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A97E06"/>
    <w:multiLevelType w:val="multilevel"/>
    <w:tmpl w:val="778838C0"/>
    <w:lvl w:ilvl="0">
      <w:start w:val="1"/>
      <w:numFmt w:val="decimal"/>
      <w:lvlText w:val="%1."/>
      <w:lvlJc w:val="left"/>
      <w:pPr>
        <w:ind w:left="990" w:hanging="360"/>
      </w:pPr>
      <w:rPr>
        <w:rFonts w:cs="Times New Roman" w:hint="default"/>
      </w:rPr>
    </w:lvl>
    <w:lvl w:ilvl="1">
      <w:start w:val="4"/>
      <w:numFmt w:val="decimal"/>
      <w:isLgl/>
      <w:lvlText w:val="%1.%2"/>
      <w:lvlJc w:val="left"/>
      <w:pPr>
        <w:ind w:left="990" w:hanging="360"/>
      </w:pPr>
      <w:rPr>
        <w:rFonts w:cs="Times New Roman" w:hint="default"/>
      </w:rPr>
    </w:lvl>
    <w:lvl w:ilvl="2">
      <w:start w:val="1"/>
      <w:numFmt w:val="decimal"/>
      <w:isLgl/>
      <w:lvlText w:val="%1.%2.%3"/>
      <w:lvlJc w:val="left"/>
      <w:pPr>
        <w:ind w:left="1350" w:hanging="720"/>
      </w:pPr>
      <w:rPr>
        <w:rFonts w:cs="Times New Roman" w:hint="default"/>
      </w:rPr>
    </w:lvl>
    <w:lvl w:ilvl="3">
      <w:start w:val="1"/>
      <w:numFmt w:val="decimal"/>
      <w:isLgl/>
      <w:lvlText w:val="%1.%2.%3.%4"/>
      <w:lvlJc w:val="left"/>
      <w:pPr>
        <w:ind w:left="1350" w:hanging="720"/>
      </w:pPr>
      <w:rPr>
        <w:rFonts w:cs="Times New Roman" w:hint="default"/>
      </w:rPr>
    </w:lvl>
    <w:lvl w:ilvl="4">
      <w:start w:val="1"/>
      <w:numFmt w:val="decimal"/>
      <w:isLgl/>
      <w:lvlText w:val="%1.%2.%3.%4.%5"/>
      <w:lvlJc w:val="left"/>
      <w:pPr>
        <w:ind w:left="1710" w:hanging="1080"/>
      </w:pPr>
      <w:rPr>
        <w:rFonts w:cs="Times New Roman" w:hint="default"/>
      </w:rPr>
    </w:lvl>
    <w:lvl w:ilvl="5">
      <w:start w:val="1"/>
      <w:numFmt w:val="decimal"/>
      <w:isLgl/>
      <w:lvlText w:val="%1.%2.%3.%4.%5.%6"/>
      <w:lvlJc w:val="left"/>
      <w:pPr>
        <w:ind w:left="1710" w:hanging="1080"/>
      </w:pPr>
      <w:rPr>
        <w:rFonts w:cs="Times New Roman" w:hint="default"/>
      </w:rPr>
    </w:lvl>
    <w:lvl w:ilvl="6">
      <w:start w:val="1"/>
      <w:numFmt w:val="decimal"/>
      <w:isLgl/>
      <w:lvlText w:val="%1.%2.%3.%4.%5.%6.%7"/>
      <w:lvlJc w:val="left"/>
      <w:pPr>
        <w:ind w:left="2070" w:hanging="1440"/>
      </w:pPr>
      <w:rPr>
        <w:rFonts w:cs="Times New Roman" w:hint="default"/>
      </w:rPr>
    </w:lvl>
    <w:lvl w:ilvl="7">
      <w:start w:val="1"/>
      <w:numFmt w:val="decimal"/>
      <w:isLgl/>
      <w:lvlText w:val="%1.%2.%3.%4.%5.%6.%7.%8"/>
      <w:lvlJc w:val="left"/>
      <w:pPr>
        <w:ind w:left="2070" w:hanging="1440"/>
      </w:pPr>
      <w:rPr>
        <w:rFonts w:cs="Times New Roman" w:hint="default"/>
      </w:rPr>
    </w:lvl>
    <w:lvl w:ilvl="8">
      <w:start w:val="1"/>
      <w:numFmt w:val="decimal"/>
      <w:isLgl/>
      <w:lvlText w:val="%1.%2.%3.%4.%5.%6.%7.%8.%9"/>
      <w:lvlJc w:val="left"/>
      <w:pPr>
        <w:ind w:left="2430" w:hanging="1800"/>
      </w:pPr>
      <w:rPr>
        <w:rFonts w:cs="Times New Roman" w:hint="default"/>
      </w:rPr>
    </w:lvl>
  </w:abstractNum>
  <w:abstractNum w:abstractNumId="36">
    <w:nsid w:val="6177506C"/>
    <w:multiLevelType w:val="hybridMultilevel"/>
    <w:tmpl w:val="2EB6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40E6D"/>
    <w:multiLevelType w:val="hybridMultilevel"/>
    <w:tmpl w:val="4F749E0E"/>
    <w:lvl w:ilvl="0" w:tplc="E9A88556">
      <w:start w:val="1"/>
      <w:numFmt w:val="decimal"/>
      <w:lvlText w:val="%1."/>
      <w:lvlJc w:val="left"/>
      <w:pPr>
        <w:ind w:left="1451" w:hanging="720"/>
      </w:pPr>
      <w:rPr>
        <w:rFonts w:ascii="Times New Roman" w:eastAsia="Times New Roman" w:hAnsi="Times New Roman" w:cs="Times New Roman"/>
      </w:rPr>
    </w:lvl>
    <w:lvl w:ilvl="1" w:tplc="04210019" w:tentative="1">
      <w:start w:val="1"/>
      <w:numFmt w:val="lowerLetter"/>
      <w:lvlText w:val="%2."/>
      <w:lvlJc w:val="left"/>
      <w:pPr>
        <w:ind w:left="1811" w:hanging="360"/>
      </w:pPr>
      <w:rPr>
        <w:rFonts w:cs="Times New Roman"/>
      </w:rPr>
    </w:lvl>
    <w:lvl w:ilvl="2" w:tplc="0421001B" w:tentative="1">
      <w:start w:val="1"/>
      <w:numFmt w:val="lowerRoman"/>
      <w:lvlText w:val="%3."/>
      <w:lvlJc w:val="right"/>
      <w:pPr>
        <w:ind w:left="2531" w:hanging="180"/>
      </w:pPr>
      <w:rPr>
        <w:rFonts w:cs="Times New Roman"/>
      </w:rPr>
    </w:lvl>
    <w:lvl w:ilvl="3" w:tplc="0421000F" w:tentative="1">
      <w:start w:val="1"/>
      <w:numFmt w:val="decimal"/>
      <w:lvlText w:val="%4."/>
      <w:lvlJc w:val="left"/>
      <w:pPr>
        <w:ind w:left="3251" w:hanging="360"/>
      </w:pPr>
      <w:rPr>
        <w:rFonts w:cs="Times New Roman"/>
      </w:rPr>
    </w:lvl>
    <w:lvl w:ilvl="4" w:tplc="04210019" w:tentative="1">
      <w:start w:val="1"/>
      <w:numFmt w:val="lowerLetter"/>
      <w:lvlText w:val="%5."/>
      <w:lvlJc w:val="left"/>
      <w:pPr>
        <w:ind w:left="3971" w:hanging="360"/>
      </w:pPr>
      <w:rPr>
        <w:rFonts w:cs="Times New Roman"/>
      </w:rPr>
    </w:lvl>
    <w:lvl w:ilvl="5" w:tplc="0421001B" w:tentative="1">
      <w:start w:val="1"/>
      <w:numFmt w:val="lowerRoman"/>
      <w:lvlText w:val="%6."/>
      <w:lvlJc w:val="right"/>
      <w:pPr>
        <w:ind w:left="4691" w:hanging="180"/>
      </w:pPr>
      <w:rPr>
        <w:rFonts w:cs="Times New Roman"/>
      </w:rPr>
    </w:lvl>
    <w:lvl w:ilvl="6" w:tplc="0421000F" w:tentative="1">
      <w:start w:val="1"/>
      <w:numFmt w:val="decimal"/>
      <w:lvlText w:val="%7."/>
      <w:lvlJc w:val="left"/>
      <w:pPr>
        <w:ind w:left="5411" w:hanging="360"/>
      </w:pPr>
      <w:rPr>
        <w:rFonts w:cs="Times New Roman"/>
      </w:rPr>
    </w:lvl>
    <w:lvl w:ilvl="7" w:tplc="04210019" w:tentative="1">
      <w:start w:val="1"/>
      <w:numFmt w:val="lowerLetter"/>
      <w:lvlText w:val="%8."/>
      <w:lvlJc w:val="left"/>
      <w:pPr>
        <w:ind w:left="6131" w:hanging="360"/>
      </w:pPr>
      <w:rPr>
        <w:rFonts w:cs="Times New Roman"/>
      </w:rPr>
    </w:lvl>
    <w:lvl w:ilvl="8" w:tplc="0421001B" w:tentative="1">
      <w:start w:val="1"/>
      <w:numFmt w:val="lowerRoman"/>
      <w:lvlText w:val="%9."/>
      <w:lvlJc w:val="right"/>
      <w:pPr>
        <w:ind w:left="6851" w:hanging="180"/>
      </w:pPr>
      <w:rPr>
        <w:rFonts w:cs="Times New Roman"/>
      </w:rPr>
    </w:lvl>
  </w:abstractNum>
  <w:abstractNum w:abstractNumId="38">
    <w:nsid w:val="648E72E0"/>
    <w:multiLevelType w:val="hybridMultilevel"/>
    <w:tmpl w:val="BA22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E7849"/>
    <w:multiLevelType w:val="hybridMultilevel"/>
    <w:tmpl w:val="C742B18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nsid w:val="73AA14F6"/>
    <w:multiLevelType w:val="hybridMultilevel"/>
    <w:tmpl w:val="183C18DC"/>
    <w:lvl w:ilvl="0" w:tplc="2D22D080">
      <w:start w:val="1"/>
      <w:numFmt w:val="decimal"/>
      <w:lvlText w:val="%1."/>
      <w:lvlJc w:val="left"/>
      <w:pPr>
        <w:ind w:left="580" w:hanging="360"/>
      </w:pPr>
      <w:rPr>
        <w:rFonts w:cs="Times New Roman" w:hint="default"/>
        <w:b/>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41">
    <w:nsid w:val="78954939"/>
    <w:multiLevelType w:val="hybridMultilevel"/>
    <w:tmpl w:val="70365E7C"/>
    <w:lvl w:ilvl="0" w:tplc="61AEAA2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AEE41F5"/>
    <w:multiLevelType w:val="hybridMultilevel"/>
    <w:tmpl w:val="9102A426"/>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3">
    <w:nsid w:val="7BAA0B90"/>
    <w:multiLevelType w:val="hybridMultilevel"/>
    <w:tmpl w:val="9D762F18"/>
    <w:lvl w:ilvl="0" w:tplc="3DE62B5A">
      <w:start w:val="1"/>
      <w:numFmt w:val="decimal"/>
      <w:lvlText w:val="%1."/>
      <w:lvlJc w:val="left"/>
      <w:pPr>
        <w:ind w:left="720" w:hanging="360"/>
      </w:pPr>
      <w:rPr>
        <w:rFonts w:ascii="Times New Roman" w:eastAsia="Times New Roman" w:hAnsi="Times New Roman" w:cs="Times New Roman" w:hint="default"/>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754A7"/>
    <w:multiLevelType w:val="hybridMultilevel"/>
    <w:tmpl w:val="6B7E43DA"/>
    <w:lvl w:ilvl="0" w:tplc="89980972">
      <w:start w:val="1"/>
      <w:numFmt w:val="lowerLetter"/>
      <w:lvlText w:val="%1."/>
      <w:lvlJc w:val="left"/>
      <w:pPr>
        <w:ind w:left="1647" w:hanging="360"/>
      </w:pPr>
      <w:rPr>
        <w:rFonts w:cs="Times New Roman" w:hint="default"/>
        <w:color w:val="auto"/>
      </w:rPr>
    </w:lvl>
    <w:lvl w:ilvl="1" w:tplc="04210019" w:tentative="1">
      <w:start w:val="1"/>
      <w:numFmt w:val="lowerLetter"/>
      <w:lvlText w:val="%2."/>
      <w:lvlJc w:val="left"/>
      <w:pPr>
        <w:ind w:left="2367" w:hanging="360"/>
      </w:pPr>
      <w:rPr>
        <w:rFonts w:cs="Times New Roman"/>
      </w:rPr>
    </w:lvl>
    <w:lvl w:ilvl="2" w:tplc="0421001B" w:tentative="1">
      <w:start w:val="1"/>
      <w:numFmt w:val="lowerRoman"/>
      <w:lvlText w:val="%3."/>
      <w:lvlJc w:val="right"/>
      <w:pPr>
        <w:ind w:left="3087" w:hanging="180"/>
      </w:pPr>
      <w:rPr>
        <w:rFonts w:cs="Times New Roman"/>
      </w:rPr>
    </w:lvl>
    <w:lvl w:ilvl="3" w:tplc="0421000F" w:tentative="1">
      <w:start w:val="1"/>
      <w:numFmt w:val="decimal"/>
      <w:lvlText w:val="%4."/>
      <w:lvlJc w:val="left"/>
      <w:pPr>
        <w:ind w:left="3807" w:hanging="360"/>
      </w:pPr>
      <w:rPr>
        <w:rFonts w:cs="Times New Roman"/>
      </w:rPr>
    </w:lvl>
    <w:lvl w:ilvl="4" w:tplc="04210019" w:tentative="1">
      <w:start w:val="1"/>
      <w:numFmt w:val="lowerLetter"/>
      <w:lvlText w:val="%5."/>
      <w:lvlJc w:val="left"/>
      <w:pPr>
        <w:ind w:left="4527" w:hanging="360"/>
      </w:pPr>
      <w:rPr>
        <w:rFonts w:cs="Times New Roman"/>
      </w:rPr>
    </w:lvl>
    <w:lvl w:ilvl="5" w:tplc="0421001B" w:tentative="1">
      <w:start w:val="1"/>
      <w:numFmt w:val="lowerRoman"/>
      <w:lvlText w:val="%6."/>
      <w:lvlJc w:val="right"/>
      <w:pPr>
        <w:ind w:left="5247" w:hanging="180"/>
      </w:pPr>
      <w:rPr>
        <w:rFonts w:cs="Times New Roman"/>
      </w:rPr>
    </w:lvl>
    <w:lvl w:ilvl="6" w:tplc="0421000F" w:tentative="1">
      <w:start w:val="1"/>
      <w:numFmt w:val="decimal"/>
      <w:lvlText w:val="%7."/>
      <w:lvlJc w:val="left"/>
      <w:pPr>
        <w:ind w:left="5967" w:hanging="360"/>
      </w:pPr>
      <w:rPr>
        <w:rFonts w:cs="Times New Roman"/>
      </w:rPr>
    </w:lvl>
    <w:lvl w:ilvl="7" w:tplc="04210019" w:tentative="1">
      <w:start w:val="1"/>
      <w:numFmt w:val="lowerLetter"/>
      <w:lvlText w:val="%8."/>
      <w:lvlJc w:val="left"/>
      <w:pPr>
        <w:ind w:left="6687" w:hanging="360"/>
      </w:pPr>
      <w:rPr>
        <w:rFonts w:cs="Times New Roman"/>
      </w:rPr>
    </w:lvl>
    <w:lvl w:ilvl="8" w:tplc="0421001B" w:tentative="1">
      <w:start w:val="1"/>
      <w:numFmt w:val="lowerRoman"/>
      <w:lvlText w:val="%9."/>
      <w:lvlJc w:val="right"/>
      <w:pPr>
        <w:ind w:left="7407" w:hanging="180"/>
      </w:pPr>
      <w:rPr>
        <w:rFonts w:cs="Times New Roman"/>
      </w:rPr>
    </w:lvl>
  </w:abstractNum>
  <w:num w:numId="1">
    <w:abstractNumId w:val="23"/>
  </w:num>
  <w:num w:numId="2">
    <w:abstractNumId w:val="21"/>
  </w:num>
  <w:num w:numId="3">
    <w:abstractNumId w:val="18"/>
  </w:num>
  <w:num w:numId="4">
    <w:abstractNumId w:val="8"/>
  </w:num>
  <w:num w:numId="5">
    <w:abstractNumId w:val="16"/>
  </w:num>
  <w:num w:numId="6">
    <w:abstractNumId w:val="15"/>
  </w:num>
  <w:num w:numId="7">
    <w:abstractNumId w:val="23"/>
  </w:num>
  <w:num w:numId="8">
    <w:abstractNumId w:val="3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
  </w:num>
  <w:num w:numId="13">
    <w:abstractNumId w:val="40"/>
  </w:num>
  <w:num w:numId="14">
    <w:abstractNumId w:val="13"/>
  </w:num>
  <w:num w:numId="15">
    <w:abstractNumId w:val="17"/>
  </w:num>
  <w:num w:numId="16">
    <w:abstractNumId w:val="35"/>
  </w:num>
  <w:num w:numId="17">
    <w:abstractNumId w:val="6"/>
  </w:num>
  <w:num w:numId="18">
    <w:abstractNumId w:val="33"/>
  </w:num>
  <w:num w:numId="19">
    <w:abstractNumId w:val="14"/>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0"/>
  </w:num>
  <w:num w:numId="25">
    <w:abstractNumId w:val="38"/>
  </w:num>
  <w:num w:numId="26">
    <w:abstractNumId w:val="28"/>
  </w:num>
  <w:num w:numId="27">
    <w:abstractNumId w:val="22"/>
  </w:num>
  <w:num w:numId="28">
    <w:abstractNumId w:val="24"/>
  </w:num>
  <w:num w:numId="29">
    <w:abstractNumId w:val="1"/>
  </w:num>
  <w:num w:numId="30">
    <w:abstractNumId w:val="36"/>
  </w:num>
  <w:num w:numId="31">
    <w:abstractNumId w:val="25"/>
  </w:num>
  <w:num w:numId="32">
    <w:abstractNumId w:val="4"/>
  </w:num>
  <w:num w:numId="33">
    <w:abstractNumId w:val="7"/>
  </w:num>
  <w:num w:numId="34">
    <w:abstractNumId w:val="30"/>
  </w:num>
  <w:num w:numId="35">
    <w:abstractNumId w:val="9"/>
  </w:num>
  <w:num w:numId="36">
    <w:abstractNumId w:val="12"/>
  </w:num>
  <w:num w:numId="37">
    <w:abstractNumId w:val="5"/>
  </w:num>
  <w:num w:numId="38">
    <w:abstractNumId w:val="29"/>
  </w:num>
  <w:num w:numId="39">
    <w:abstractNumId w:val="44"/>
  </w:num>
  <w:num w:numId="40">
    <w:abstractNumId w:val="37"/>
  </w:num>
  <w:num w:numId="41">
    <w:abstractNumId w:val="20"/>
  </w:num>
  <w:num w:numId="42">
    <w:abstractNumId w:val="26"/>
  </w:num>
  <w:num w:numId="43">
    <w:abstractNumId w:val="10"/>
  </w:num>
  <w:num w:numId="44">
    <w:abstractNumId w:val="41"/>
  </w:num>
  <w:num w:numId="45">
    <w:abstractNumId w:val="3"/>
  </w:num>
  <w:num w:numId="46">
    <w:abstractNumId w:val="34"/>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F3"/>
    <w:rsid w:val="0000428A"/>
    <w:rsid w:val="00006C5F"/>
    <w:rsid w:val="00006FDD"/>
    <w:rsid w:val="0001131C"/>
    <w:rsid w:val="00012405"/>
    <w:rsid w:val="00013AB9"/>
    <w:rsid w:val="00017D35"/>
    <w:rsid w:val="000221A3"/>
    <w:rsid w:val="00022269"/>
    <w:rsid w:val="000254F1"/>
    <w:rsid w:val="000264D7"/>
    <w:rsid w:val="00026DB9"/>
    <w:rsid w:val="000276C4"/>
    <w:rsid w:val="000324D0"/>
    <w:rsid w:val="000346ED"/>
    <w:rsid w:val="00034F72"/>
    <w:rsid w:val="000411CF"/>
    <w:rsid w:val="000417B8"/>
    <w:rsid w:val="00043459"/>
    <w:rsid w:val="00045F4B"/>
    <w:rsid w:val="00050AB5"/>
    <w:rsid w:val="00051761"/>
    <w:rsid w:val="00053097"/>
    <w:rsid w:val="000569CE"/>
    <w:rsid w:val="000621C8"/>
    <w:rsid w:val="00064BE4"/>
    <w:rsid w:val="0006518D"/>
    <w:rsid w:val="00067CB6"/>
    <w:rsid w:val="000775AD"/>
    <w:rsid w:val="000814C2"/>
    <w:rsid w:val="00081C81"/>
    <w:rsid w:val="000829C1"/>
    <w:rsid w:val="00086A0E"/>
    <w:rsid w:val="000901CF"/>
    <w:rsid w:val="00092894"/>
    <w:rsid w:val="00092BD5"/>
    <w:rsid w:val="00092E12"/>
    <w:rsid w:val="0009389B"/>
    <w:rsid w:val="000A1C45"/>
    <w:rsid w:val="000B1C37"/>
    <w:rsid w:val="000C335E"/>
    <w:rsid w:val="000C5041"/>
    <w:rsid w:val="000C693B"/>
    <w:rsid w:val="000D0557"/>
    <w:rsid w:val="000D30B2"/>
    <w:rsid w:val="000D3BE1"/>
    <w:rsid w:val="000D6C0C"/>
    <w:rsid w:val="000E044B"/>
    <w:rsid w:val="000E07C4"/>
    <w:rsid w:val="000E258D"/>
    <w:rsid w:val="000E5BBE"/>
    <w:rsid w:val="000E61F5"/>
    <w:rsid w:val="000F6C3C"/>
    <w:rsid w:val="001025C9"/>
    <w:rsid w:val="0010299D"/>
    <w:rsid w:val="001032EF"/>
    <w:rsid w:val="00106084"/>
    <w:rsid w:val="00110CD5"/>
    <w:rsid w:val="001306EC"/>
    <w:rsid w:val="00131243"/>
    <w:rsid w:val="0013473E"/>
    <w:rsid w:val="00145BA4"/>
    <w:rsid w:val="00146085"/>
    <w:rsid w:val="001464E7"/>
    <w:rsid w:val="001476BA"/>
    <w:rsid w:val="00147F90"/>
    <w:rsid w:val="0015235F"/>
    <w:rsid w:val="00152DCA"/>
    <w:rsid w:val="00167CED"/>
    <w:rsid w:val="001705BC"/>
    <w:rsid w:val="00170AE4"/>
    <w:rsid w:val="00170C9E"/>
    <w:rsid w:val="00171022"/>
    <w:rsid w:val="001729B9"/>
    <w:rsid w:val="00172C8A"/>
    <w:rsid w:val="00175B27"/>
    <w:rsid w:val="0018096D"/>
    <w:rsid w:val="0019178D"/>
    <w:rsid w:val="00196BEF"/>
    <w:rsid w:val="00197027"/>
    <w:rsid w:val="00197B10"/>
    <w:rsid w:val="001A0AAD"/>
    <w:rsid w:val="001A4CDB"/>
    <w:rsid w:val="001A5AAB"/>
    <w:rsid w:val="001B10EE"/>
    <w:rsid w:val="001B22A2"/>
    <w:rsid w:val="001B2428"/>
    <w:rsid w:val="001B6D6F"/>
    <w:rsid w:val="001C0087"/>
    <w:rsid w:val="001C051A"/>
    <w:rsid w:val="001C3CBE"/>
    <w:rsid w:val="001D0B01"/>
    <w:rsid w:val="001D1720"/>
    <w:rsid w:val="001D1C40"/>
    <w:rsid w:val="001D7771"/>
    <w:rsid w:val="001D7938"/>
    <w:rsid w:val="001E0899"/>
    <w:rsid w:val="001F09CC"/>
    <w:rsid w:val="0020325A"/>
    <w:rsid w:val="00212904"/>
    <w:rsid w:val="0021520E"/>
    <w:rsid w:val="00220FDE"/>
    <w:rsid w:val="002213F1"/>
    <w:rsid w:val="0022191E"/>
    <w:rsid w:val="002341D9"/>
    <w:rsid w:val="00240543"/>
    <w:rsid w:val="00246B6E"/>
    <w:rsid w:val="00250C98"/>
    <w:rsid w:val="00252107"/>
    <w:rsid w:val="00253BEC"/>
    <w:rsid w:val="00257EB5"/>
    <w:rsid w:val="00260A99"/>
    <w:rsid w:val="00264462"/>
    <w:rsid w:val="002648E3"/>
    <w:rsid w:val="0027211E"/>
    <w:rsid w:val="00275577"/>
    <w:rsid w:val="002827BF"/>
    <w:rsid w:val="00282B50"/>
    <w:rsid w:val="002836C2"/>
    <w:rsid w:val="00283AC4"/>
    <w:rsid w:val="0028472C"/>
    <w:rsid w:val="0028555F"/>
    <w:rsid w:val="002976ED"/>
    <w:rsid w:val="002A1F03"/>
    <w:rsid w:val="002A3964"/>
    <w:rsid w:val="002A6E88"/>
    <w:rsid w:val="002B261C"/>
    <w:rsid w:val="002B2F8B"/>
    <w:rsid w:val="002B6A73"/>
    <w:rsid w:val="002B7E55"/>
    <w:rsid w:val="002C4A4D"/>
    <w:rsid w:val="002C4F2A"/>
    <w:rsid w:val="002C7FBD"/>
    <w:rsid w:val="002D1AB8"/>
    <w:rsid w:val="002D2507"/>
    <w:rsid w:val="002D7C55"/>
    <w:rsid w:val="002E2BC6"/>
    <w:rsid w:val="002E4DA7"/>
    <w:rsid w:val="002E651F"/>
    <w:rsid w:val="002F1CB6"/>
    <w:rsid w:val="003022C0"/>
    <w:rsid w:val="003046A8"/>
    <w:rsid w:val="00307D14"/>
    <w:rsid w:val="00310E9A"/>
    <w:rsid w:val="003147C3"/>
    <w:rsid w:val="00316B48"/>
    <w:rsid w:val="003179C2"/>
    <w:rsid w:val="00326BB0"/>
    <w:rsid w:val="003270D9"/>
    <w:rsid w:val="003277CC"/>
    <w:rsid w:val="00333030"/>
    <w:rsid w:val="00334382"/>
    <w:rsid w:val="003343A7"/>
    <w:rsid w:val="003423AD"/>
    <w:rsid w:val="003431D1"/>
    <w:rsid w:val="00344AF1"/>
    <w:rsid w:val="00345CE6"/>
    <w:rsid w:val="00345E85"/>
    <w:rsid w:val="00350E44"/>
    <w:rsid w:val="003600E3"/>
    <w:rsid w:val="00361B80"/>
    <w:rsid w:val="00365F4A"/>
    <w:rsid w:val="003672BF"/>
    <w:rsid w:val="00367FB3"/>
    <w:rsid w:val="003701E4"/>
    <w:rsid w:val="003827F2"/>
    <w:rsid w:val="00386AA9"/>
    <w:rsid w:val="00396B36"/>
    <w:rsid w:val="003A4144"/>
    <w:rsid w:val="003B3C71"/>
    <w:rsid w:val="003B7635"/>
    <w:rsid w:val="003C1468"/>
    <w:rsid w:val="003C390C"/>
    <w:rsid w:val="003C731B"/>
    <w:rsid w:val="003C73D5"/>
    <w:rsid w:val="003D1674"/>
    <w:rsid w:val="003D7F6C"/>
    <w:rsid w:val="003E039D"/>
    <w:rsid w:val="003E709B"/>
    <w:rsid w:val="003F4281"/>
    <w:rsid w:val="003F63DF"/>
    <w:rsid w:val="00402BBF"/>
    <w:rsid w:val="00411589"/>
    <w:rsid w:val="0041225C"/>
    <w:rsid w:val="004141F3"/>
    <w:rsid w:val="0042115A"/>
    <w:rsid w:val="00445776"/>
    <w:rsid w:val="00447B0C"/>
    <w:rsid w:val="00451368"/>
    <w:rsid w:val="00451474"/>
    <w:rsid w:val="00456780"/>
    <w:rsid w:val="00467E33"/>
    <w:rsid w:val="00475BD6"/>
    <w:rsid w:val="004866C9"/>
    <w:rsid w:val="0048753B"/>
    <w:rsid w:val="00490343"/>
    <w:rsid w:val="00490A46"/>
    <w:rsid w:val="00496B9D"/>
    <w:rsid w:val="0049769C"/>
    <w:rsid w:val="004A5E10"/>
    <w:rsid w:val="004A76D4"/>
    <w:rsid w:val="004B0507"/>
    <w:rsid w:val="004B30D2"/>
    <w:rsid w:val="004C02AD"/>
    <w:rsid w:val="004C195D"/>
    <w:rsid w:val="004C1C81"/>
    <w:rsid w:val="004C401D"/>
    <w:rsid w:val="004C4A70"/>
    <w:rsid w:val="004C6B03"/>
    <w:rsid w:val="004D2520"/>
    <w:rsid w:val="004F7EB9"/>
    <w:rsid w:val="005039A2"/>
    <w:rsid w:val="0050425F"/>
    <w:rsid w:val="00504834"/>
    <w:rsid w:val="00505DEE"/>
    <w:rsid w:val="0052159F"/>
    <w:rsid w:val="00521964"/>
    <w:rsid w:val="00524AB7"/>
    <w:rsid w:val="005274AF"/>
    <w:rsid w:val="00532C3E"/>
    <w:rsid w:val="00537268"/>
    <w:rsid w:val="0054231A"/>
    <w:rsid w:val="005426DF"/>
    <w:rsid w:val="00553E7D"/>
    <w:rsid w:val="00557337"/>
    <w:rsid w:val="00561DB4"/>
    <w:rsid w:val="00566392"/>
    <w:rsid w:val="00570FA7"/>
    <w:rsid w:val="00570FEF"/>
    <w:rsid w:val="00577196"/>
    <w:rsid w:val="00580A98"/>
    <w:rsid w:val="00591116"/>
    <w:rsid w:val="00591D4B"/>
    <w:rsid w:val="0059504C"/>
    <w:rsid w:val="00596DD2"/>
    <w:rsid w:val="00597405"/>
    <w:rsid w:val="005A1600"/>
    <w:rsid w:val="005A1FC1"/>
    <w:rsid w:val="005A236E"/>
    <w:rsid w:val="005A68DE"/>
    <w:rsid w:val="005A7402"/>
    <w:rsid w:val="005B7795"/>
    <w:rsid w:val="005C1B22"/>
    <w:rsid w:val="005D0B31"/>
    <w:rsid w:val="005F3561"/>
    <w:rsid w:val="005F63A3"/>
    <w:rsid w:val="00600C8F"/>
    <w:rsid w:val="006049D5"/>
    <w:rsid w:val="00612A65"/>
    <w:rsid w:val="00612C6A"/>
    <w:rsid w:val="00620806"/>
    <w:rsid w:val="00623632"/>
    <w:rsid w:val="00624CC7"/>
    <w:rsid w:val="00626993"/>
    <w:rsid w:val="00626CA1"/>
    <w:rsid w:val="006365B6"/>
    <w:rsid w:val="00637EF6"/>
    <w:rsid w:val="006456CD"/>
    <w:rsid w:val="00662C45"/>
    <w:rsid w:val="0067017F"/>
    <w:rsid w:val="00670773"/>
    <w:rsid w:val="0068010A"/>
    <w:rsid w:val="00680AD5"/>
    <w:rsid w:val="0068247E"/>
    <w:rsid w:val="00683248"/>
    <w:rsid w:val="00684716"/>
    <w:rsid w:val="006850A4"/>
    <w:rsid w:val="00694891"/>
    <w:rsid w:val="00696D35"/>
    <w:rsid w:val="006A281F"/>
    <w:rsid w:val="006A2C99"/>
    <w:rsid w:val="006B793F"/>
    <w:rsid w:val="006C0183"/>
    <w:rsid w:val="006C0542"/>
    <w:rsid w:val="006C3E6D"/>
    <w:rsid w:val="006C4FF7"/>
    <w:rsid w:val="006C554B"/>
    <w:rsid w:val="006D0DC4"/>
    <w:rsid w:val="006E2CFE"/>
    <w:rsid w:val="006E4C0D"/>
    <w:rsid w:val="006E5CDC"/>
    <w:rsid w:val="006E69AC"/>
    <w:rsid w:val="006F0452"/>
    <w:rsid w:val="006F14D5"/>
    <w:rsid w:val="007009AA"/>
    <w:rsid w:val="0070159C"/>
    <w:rsid w:val="00710715"/>
    <w:rsid w:val="00711F1E"/>
    <w:rsid w:val="00720FA3"/>
    <w:rsid w:val="00726429"/>
    <w:rsid w:val="00733728"/>
    <w:rsid w:val="007359A2"/>
    <w:rsid w:val="00740103"/>
    <w:rsid w:val="00746A81"/>
    <w:rsid w:val="007677F2"/>
    <w:rsid w:val="00770DE3"/>
    <w:rsid w:val="0077319B"/>
    <w:rsid w:val="00774AF2"/>
    <w:rsid w:val="00775820"/>
    <w:rsid w:val="007875E5"/>
    <w:rsid w:val="00791531"/>
    <w:rsid w:val="007A05C5"/>
    <w:rsid w:val="007B2E91"/>
    <w:rsid w:val="007B7C28"/>
    <w:rsid w:val="007C6CAB"/>
    <w:rsid w:val="007E3E03"/>
    <w:rsid w:val="007E4BA6"/>
    <w:rsid w:val="007F33F4"/>
    <w:rsid w:val="007F3644"/>
    <w:rsid w:val="007F574F"/>
    <w:rsid w:val="007F7CDB"/>
    <w:rsid w:val="00802AB1"/>
    <w:rsid w:val="00817361"/>
    <w:rsid w:val="00820937"/>
    <w:rsid w:val="008247E0"/>
    <w:rsid w:val="00826EE1"/>
    <w:rsid w:val="00832B36"/>
    <w:rsid w:val="00833528"/>
    <w:rsid w:val="0083631C"/>
    <w:rsid w:val="00842CF3"/>
    <w:rsid w:val="00844D70"/>
    <w:rsid w:val="00851716"/>
    <w:rsid w:val="008548A8"/>
    <w:rsid w:val="008600FF"/>
    <w:rsid w:val="0086037E"/>
    <w:rsid w:val="00862E0C"/>
    <w:rsid w:val="00866C7F"/>
    <w:rsid w:val="008754BF"/>
    <w:rsid w:val="008757AA"/>
    <w:rsid w:val="00894A0E"/>
    <w:rsid w:val="008A3376"/>
    <w:rsid w:val="008A402E"/>
    <w:rsid w:val="008A7B47"/>
    <w:rsid w:val="008B2186"/>
    <w:rsid w:val="008B6EBA"/>
    <w:rsid w:val="008C0C5F"/>
    <w:rsid w:val="008C2919"/>
    <w:rsid w:val="008D6DBE"/>
    <w:rsid w:val="008E2345"/>
    <w:rsid w:val="008F4C79"/>
    <w:rsid w:val="0091053C"/>
    <w:rsid w:val="00914CC8"/>
    <w:rsid w:val="00917B68"/>
    <w:rsid w:val="00921A4F"/>
    <w:rsid w:val="00943C3C"/>
    <w:rsid w:val="00954768"/>
    <w:rsid w:val="00957962"/>
    <w:rsid w:val="009600C3"/>
    <w:rsid w:val="00966258"/>
    <w:rsid w:val="009667E3"/>
    <w:rsid w:val="009672C2"/>
    <w:rsid w:val="00967A0F"/>
    <w:rsid w:val="00974200"/>
    <w:rsid w:val="0097695A"/>
    <w:rsid w:val="00982EB1"/>
    <w:rsid w:val="00985F0B"/>
    <w:rsid w:val="00986534"/>
    <w:rsid w:val="009927F7"/>
    <w:rsid w:val="0099421D"/>
    <w:rsid w:val="009A4B04"/>
    <w:rsid w:val="009A54E1"/>
    <w:rsid w:val="009A6124"/>
    <w:rsid w:val="009A6BF1"/>
    <w:rsid w:val="009B2A8C"/>
    <w:rsid w:val="009D54CB"/>
    <w:rsid w:val="00A01CDA"/>
    <w:rsid w:val="00A127DB"/>
    <w:rsid w:val="00A137FA"/>
    <w:rsid w:val="00A17550"/>
    <w:rsid w:val="00A23328"/>
    <w:rsid w:val="00A261FC"/>
    <w:rsid w:val="00A30203"/>
    <w:rsid w:val="00A3179B"/>
    <w:rsid w:val="00A377A7"/>
    <w:rsid w:val="00A378A3"/>
    <w:rsid w:val="00A462F0"/>
    <w:rsid w:val="00A47D2A"/>
    <w:rsid w:val="00A50FEC"/>
    <w:rsid w:val="00A51797"/>
    <w:rsid w:val="00A52304"/>
    <w:rsid w:val="00A75026"/>
    <w:rsid w:val="00A763E9"/>
    <w:rsid w:val="00A76C5F"/>
    <w:rsid w:val="00A77F0D"/>
    <w:rsid w:val="00A85240"/>
    <w:rsid w:val="00A8695F"/>
    <w:rsid w:val="00A90BAC"/>
    <w:rsid w:val="00A94AB8"/>
    <w:rsid w:val="00A95FC0"/>
    <w:rsid w:val="00AA56C1"/>
    <w:rsid w:val="00AB4E19"/>
    <w:rsid w:val="00AB5EEC"/>
    <w:rsid w:val="00AC0084"/>
    <w:rsid w:val="00AD6ED4"/>
    <w:rsid w:val="00AE2130"/>
    <w:rsid w:val="00AE61BA"/>
    <w:rsid w:val="00AE78C2"/>
    <w:rsid w:val="00AF2550"/>
    <w:rsid w:val="00AF716A"/>
    <w:rsid w:val="00B05BC3"/>
    <w:rsid w:val="00B05C85"/>
    <w:rsid w:val="00B063F3"/>
    <w:rsid w:val="00B07392"/>
    <w:rsid w:val="00B07624"/>
    <w:rsid w:val="00B077BC"/>
    <w:rsid w:val="00B11797"/>
    <w:rsid w:val="00B136EE"/>
    <w:rsid w:val="00B2737D"/>
    <w:rsid w:val="00B36F1A"/>
    <w:rsid w:val="00B37A5E"/>
    <w:rsid w:val="00B42747"/>
    <w:rsid w:val="00B45165"/>
    <w:rsid w:val="00B50B28"/>
    <w:rsid w:val="00B53172"/>
    <w:rsid w:val="00B57357"/>
    <w:rsid w:val="00B6134D"/>
    <w:rsid w:val="00B61A24"/>
    <w:rsid w:val="00B75A1C"/>
    <w:rsid w:val="00B87DCB"/>
    <w:rsid w:val="00B949F9"/>
    <w:rsid w:val="00B96EB2"/>
    <w:rsid w:val="00BA4EDA"/>
    <w:rsid w:val="00BB0848"/>
    <w:rsid w:val="00BB1B79"/>
    <w:rsid w:val="00BC06A2"/>
    <w:rsid w:val="00BC1199"/>
    <w:rsid w:val="00BC2C5F"/>
    <w:rsid w:val="00BC463F"/>
    <w:rsid w:val="00BD0F7F"/>
    <w:rsid w:val="00BD50DD"/>
    <w:rsid w:val="00BD73C0"/>
    <w:rsid w:val="00BE239B"/>
    <w:rsid w:val="00BE38E9"/>
    <w:rsid w:val="00BE77BE"/>
    <w:rsid w:val="00BF1C61"/>
    <w:rsid w:val="00BF49CE"/>
    <w:rsid w:val="00C12E57"/>
    <w:rsid w:val="00C16A01"/>
    <w:rsid w:val="00C236D7"/>
    <w:rsid w:val="00C24FDB"/>
    <w:rsid w:val="00C327F0"/>
    <w:rsid w:val="00C33AA6"/>
    <w:rsid w:val="00C33E2A"/>
    <w:rsid w:val="00C4418F"/>
    <w:rsid w:val="00C55B6C"/>
    <w:rsid w:val="00C565D1"/>
    <w:rsid w:val="00C63086"/>
    <w:rsid w:val="00C70BD9"/>
    <w:rsid w:val="00C7749E"/>
    <w:rsid w:val="00C834DE"/>
    <w:rsid w:val="00C879F1"/>
    <w:rsid w:val="00C9135A"/>
    <w:rsid w:val="00C91D0E"/>
    <w:rsid w:val="00C952C9"/>
    <w:rsid w:val="00CA50FD"/>
    <w:rsid w:val="00CA5851"/>
    <w:rsid w:val="00CB0F71"/>
    <w:rsid w:val="00CB5A5C"/>
    <w:rsid w:val="00CC02EA"/>
    <w:rsid w:val="00CC0804"/>
    <w:rsid w:val="00CC2829"/>
    <w:rsid w:val="00CC4B41"/>
    <w:rsid w:val="00CC7BD8"/>
    <w:rsid w:val="00CD17A1"/>
    <w:rsid w:val="00CE136C"/>
    <w:rsid w:val="00CE4218"/>
    <w:rsid w:val="00CE5291"/>
    <w:rsid w:val="00CE7CBA"/>
    <w:rsid w:val="00CF65CD"/>
    <w:rsid w:val="00D0006B"/>
    <w:rsid w:val="00D00C16"/>
    <w:rsid w:val="00D07A35"/>
    <w:rsid w:val="00D1144B"/>
    <w:rsid w:val="00D12D9B"/>
    <w:rsid w:val="00D203C7"/>
    <w:rsid w:val="00D21D59"/>
    <w:rsid w:val="00D26906"/>
    <w:rsid w:val="00D314F0"/>
    <w:rsid w:val="00D409E7"/>
    <w:rsid w:val="00D42F3A"/>
    <w:rsid w:val="00D4780F"/>
    <w:rsid w:val="00D47B44"/>
    <w:rsid w:val="00D54E37"/>
    <w:rsid w:val="00D60D4C"/>
    <w:rsid w:val="00D6372C"/>
    <w:rsid w:val="00D77217"/>
    <w:rsid w:val="00D85EB9"/>
    <w:rsid w:val="00D91857"/>
    <w:rsid w:val="00D94480"/>
    <w:rsid w:val="00DA17AC"/>
    <w:rsid w:val="00DA40F2"/>
    <w:rsid w:val="00DA5DB8"/>
    <w:rsid w:val="00DB44B3"/>
    <w:rsid w:val="00DD2781"/>
    <w:rsid w:val="00DD6068"/>
    <w:rsid w:val="00DF59C7"/>
    <w:rsid w:val="00DF693C"/>
    <w:rsid w:val="00DF79FA"/>
    <w:rsid w:val="00DF7BE5"/>
    <w:rsid w:val="00E04D12"/>
    <w:rsid w:val="00E14405"/>
    <w:rsid w:val="00E16004"/>
    <w:rsid w:val="00E167CA"/>
    <w:rsid w:val="00E26803"/>
    <w:rsid w:val="00E40126"/>
    <w:rsid w:val="00E5679F"/>
    <w:rsid w:val="00E65203"/>
    <w:rsid w:val="00E72F40"/>
    <w:rsid w:val="00E75A10"/>
    <w:rsid w:val="00E96754"/>
    <w:rsid w:val="00EB0F81"/>
    <w:rsid w:val="00EB33CF"/>
    <w:rsid w:val="00EB5631"/>
    <w:rsid w:val="00EB6DA7"/>
    <w:rsid w:val="00EC3015"/>
    <w:rsid w:val="00EC3741"/>
    <w:rsid w:val="00ED15FA"/>
    <w:rsid w:val="00ED1C95"/>
    <w:rsid w:val="00EE3300"/>
    <w:rsid w:val="00EE6978"/>
    <w:rsid w:val="00EF35F3"/>
    <w:rsid w:val="00F01E05"/>
    <w:rsid w:val="00F07C09"/>
    <w:rsid w:val="00F11708"/>
    <w:rsid w:val="00F169D8"/>
    <w:rsid w:val="00F20D63"/>
    <w:rsid w:val="00F247DB"/>
    <w:rsid w:val="00F269D8"/>
    <w:rsid w:val="00F27D1B"/>
    <w:rsid w:val="00F34065"/>
    <w:rsid w:val="00F4383F"/>
    <w:rsid w:val="00F506CB"/>
    <w:rsid w:val="00F52EC1"/>
    <w:rsid w:val="00F62FCA"/>
    <w:rsid w:val="00F635A0"/>
    <w:rsid w:val="00F64B60"/>
    <w:rsid w:val="00F71DC2"/>
    <w:rsid w:val="00F729ED"/>
    <w:rsid w:val="00F814B3"/>
    <w:rsid w:val="00F815FC"/>
    <w:rsid w:val="00F82792"/>
    <w:rsid w:val="00F850DE"/>
    <w:rsid w:val="00F94901"/>
    <w:rsid w:val="00F94E17"/>
    <w:rsid w:val="00F96EDA"/>
    <w:rsid w:val="00FA0439"/>
    <w:rsid w:val="00FA4841"/>
    <w:rsid w:val="00FC039C"/>
    <w:rsid w:val="00FC1656"/>
    <w:rsid w:val="00FC42F7"/>
    <w:rsid w:val="00FD2E43"/>
    <w:rsid w:val="00FD7640"/>
    <w:rsid w:val="00FD798A"/>
    <w:rsid w:val="00FE5C12"/>
    <w:rsid w:val="00FF4405"/>
    <w:rsid w:val="00FF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qFormat="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F3"/>
    <w:rPr>
      <w:rFonts w:ascii="Calibri" w:hAnsi="Calibri" w:cs="Arial"/>
      <w:lang w:val="id-ID"/>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B063F3"/>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B063F3"/>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B063F3"/>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63F3"/>
    <w:rPr>
      <w:rFonts w:ascii="Calibri" w:hAnsi="Calibri" w:cs="Arial"/>
      <w:lang w:val="id-ID"/>
    </w:rPr>
  </w:style>
  <w:style w:type="paragraph" w:styleId="Footer">
    <w:name w:val="footer"/>
    <w:basedOn w:val="Normal"/>
    <w:link w:val="FooterChar"/>
    <w:uiPriority w:val="99"/>
    <w:unhideWhenUsed/>
    <w:rsid w:val="00B063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63F3"/>
    <w:rPr>
      <w:rFonts w:ascii="Calibri" w:hAnsi="Calibri" w:cs="Arial"/>
      <w:lang w:val="id-ID"/>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ID" w:eastAsia="id-ID"/>
    </w:rPr>
  </w:style>
  <w:style w:type="paragraph" w:customStyle="1" w:styleId="StyleAuthorBold">
    <w:name w:val="Style Author + Bold"/>
    <w:basedOn w:val="Normal"/>
    <w:rsid w:val="00B063F3"/>
    <w:pPr>
      <w:spacing w:before="240" w:after="40" w:line="240" w:lineRule="auto"/>
      <w:jc w:val="center"/>
    </w:pPr>
    <w:rPr>
      <w:rFonts w:ascii="Times New Roman" w:eastAsia="SimSun" w:hAnsi="Times New Roman" w:cs="Times New Roman"/>
      <w:b/>
      <w:bCs/>
      <w:noProof/>
      <w:lang w:val="en-US"/>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B063F3"/>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B063F3"/>
    <w:rPr>
      <w:rFonts w:ascii="Times New Roman" w:eastAsia="SimSun" w:hAnsi="Times New Roman"/>
      <w:sz w:val="24"/>
      <w:lang w:val="en-AU"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spacing w:after="0" w:line="240" w:lineRule="auto"/>
      <w:contextualSpacing/>
      <w:jc w:val="center"/>
    </w:pPr>
    <w:rPr>
      <w:rFonts w:ascii="Times New Roman" w:hAnsi="Times New Roman" w:cs="Times New Roman"/>
      <w:b/>
      <w:bCs/>
      <w:spacing w:val="-5"/>
      <w:sz w:val="24"/>
      <w:lang w:val="en-GB"/>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en-GB"/>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en-GB"/>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BE239B"/>
    <w:pPr>
      <w:spacing w:after="120"/>
    </w:pPr>
  </w:style>
  <w:style w:type="character" w:customStyle="1" w:styleId="BodyTextChar">
    <w:name w:val="Body Text Char"/>
    <w:basedOn w:val="DefaultParagraphFont"/>
    <w:link w:val="BodyText"/>
    <w:uiPriority w:val="99"/>
    <w:locked/>
    <w:rsid w:val="00BE239B"/>
    <w:rPr>
      <w:rFonts w:ascii="Calibri" w:hAnsi="Calibri" w:cs="Arial"/>
      <w:lang w:val="id-ID"/>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9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ID"/>
    </w:rPr>
  </w:style>
  <w:style w:type="table" w:customStyle="1" w:styleId="GridTableLight">
    <w:name w:val="Grid Table Light"/>
    <w:basedOn w:val="TableNormal"/>
    <w:uiPriority w:val="40"/>
    <w:rsid w:val="00F247DB"/>
    <w:pPr>
      <w:spacing w:after="0" w:line="240" w:lineRule="auto"/>
    </w:pPr>
    <w:rPr>
      <w:rFonts w:ascii="Calibri" w:hAnsi="Calibri" w:cs="Calibri"/>
      <w:sz w:val="20"/>
      <w:szCs w:val="20"/>
      <w:lang w:val="id-ID" w:eastAsia="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rPr>
      <w:rFonts w:asciiTheme="minorHAnsi" w:hAnsiTheme="minorHAnsi" w:cs="Times New Roman"/>
      <w:lang w:val="en-US"/>
    </w:rPr>
  </w:style>
  <w:style w:type="character" w:customStyle="1" w:styleId="apple-converted-space">
    <w:name w:val="apple-converted-space"/>
    <w:rsid w:val="006F0452"/>
  </w:style>
  <w:style w:type="paragraph" w:styleId="NoSpacing">
    <w:name w:val="No Spacing"/>
    <w:uiPriority w:val="1"/>
    <w:qFormat/>
    <w:rsid w:val="006F0452"/>
    <w:pPr>
      <w:widowControl w:val="0"/>
      <w:autoSpaceDE w:val="0"/>
      <w:autoSpaceDN w:val="0"/>
      <w:spacing w:after="0" w:line="240" w:lineRule="auto"/>
    </w:pPr>
    <w:rPr>
      <w:rFonts w:ascii="Times New Roman" w:hAnsi="Times New Roman" w:cs="Times New Roman"/>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99"/>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ID"/>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ID"/>
    </w:rPr>
  </w:style>
  <w:style w:type="character" w:customStyle="1" w:styleId="st">
    <w:name w:val="st"/>
    <w:basedOn w:val="DefaultParagraphFont"/>
    <w:rsid w:val="00BC1199"/>
    <w:rPr>
      <w:rFonts w:cs="Times New Roman"/>
    </w:rPr>
  </w:style>
  <w:style w:type="paragraph" w:customStyle="1" w:styleId="Afiliasi">
    <w:name w:val="Afiliasi"/>
    <w:basedOn w:val="Normal"/>
    <w:qFormat/>
    <w:rsid w:val="00982EB1"/>
    <w:pPr>
      <w:spacing w:before="40" w:after="40" w:line="240" w:lineRule="auto"/>
      <w:contextualSpacing/>
      <w:jc w:val="center"/>
    </w:pPr>
    <w:rPr>
      <w:rFonts w:ascii="Times New Roman" w:eastAsia="SimSun" w:hAnsi="Times New Roman" w:cs="Times New Roman"/>
      <w:noProof/>
      <w:sz w:val="20"/>
      <w:szCs w:val="20"/>
    </w:rPr>
  </w:style>
  <w:style w:type="character" w:customStyle="1" w:styleId="WahanaauthorChar">
    <w:name w:val="Wahana_author Char"/>
    <w:link w:val="Wahanaauthor"/>
    <w:locked/>
    <w:rsid w:val="00982EB1"/>
    <w:rPr>
      <w:rFonts w:ascii="Cambria" w:hAnsi="Cambria"/>
      <w:b/>
      <w:sz w:val="24"/>
      <w:lang w:eastAsia="tr-TR"/>
    </w:rPr>
  </w:style>
  <w:style w:type="paragraph" w:customStyle="1" w:styleId="Wahanaauthor">
    <w:name w:val="Wahana_author"/>
    <w:basedOn w:val="Normal"/>
    <w:link w:val="WahanaauthorChar"/>
    <w:qFormat/>
    <w:rsid w:val="00982EB1"/>
    <w:pPr>
      <w:spacing w:after="0" w:line="360" w:lineRule="auto"/>
      <w:ind w:right="193"/>
    </w:pPr>
    <w:rPr>
      <w:rFonts w:ascii="Cambria" w:hAnsi="Cambria" w:cs="Times New Roman"/>
      <w:b/>
      <w:sz w:val="24"/>
      <w:szCs w:val="24"/>
      <w:lang w:val="en-US" w:eastAsia="tr-TR"/>
    </w:rPr>
  </w:style>
  <w:style w:type="character" w:styleId="CommentReference">
    <w:name w:val="annotation reference"/>
    <w:basedOn w:val="DefaultParagraphFont"/>
    <w:uiPriority w:val="99"/>
    <w:semiHidden/>
    <w:unhideWhenUsed/>
    <w:rsid w:val="00F11708"/>
    <w:rPr>
      <w:rFonts w:cs="Times New Roman"/>
      <w:sz w:val="16"/>
    </w:rPr>
  </w:style>
  <w:style w:type="paragraph" w:customStyle="1" w:styleId="bulletlist">
    <w:name w:val="bullet list"/>
    <w:basedOn w:val="BodyText"/>
    <w:rsid w:val="00396B36"/>
    <w:pPr>
      <w:numPr>
        <w:numId w:val="41"/>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396B36"/>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96B36"/>
    <w:rPr>
      <w:i/>
      <w:iCs/>
      <w:sz w:val="15"/>
      <w:szCs w:val="15"/>
    </w:rPr>
  </w:style>
  <w:style w:type="paragraph" w:customStyle="1" w:styleId="tablecopy">
    <w:name w:val="table copy"/>
    <w:rsid w:val="00396B36"/>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396B36"/>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396B36"/>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396B36"/>
    <w:rPr>
      <w:rFonts w:asciiTheme="majorHAnsi" w:eastAsiaTheme="majorEastAsia" w:hAnsiTheme="majorHAnsi" w:cs="Times New Roman"/>
      <w:color w:val="17365D" w:themeColor="text2" w:themeShade="BF"/>
      <w:spacing w:val="5"/>
      <w:kern w:val="28"/>
      <w:sz w:val="52"/>
      <w:szCs w:val="52"/>
      <w:lang w:val="id-ID"/>
    </w:rPr>
  </w:style>
  <w:style w:type="paragraph" w:styleId="NormalWeb">
    <w:name w:val="Normal (Web)"/>
    <w:basedOn w:val="Normal"/>
    <w:uiPriority w:val="99"/>
    <w:unhideWhenUsed/>
    <w:rsid w:val="00FA4841"/>
    <w:pPr>
      <w:spacing w:before="100" w:beforeAutospacing="1" w:after="100" w:afterAutospacing="1" w:line="240" w:lineRule="auto"/>
    </w:pPr>
    <w:rPr>
      <w:rFonts w:ascii="Times New Roman" w:hAnsi="Times New Roman" w:cs="Times New Roman"/>
      <w:sz w:val="24"/>
      <w:szCs w:val="24"/>
      <w:lang w:val="en-US"/>
    </w:rPr>
  </w:style>
  <w:style w:type="paragraph" w:customStyle="1" w:styleId="TableParagraph">
    <w:name w:val="Table Paragraph"/>
    <w:basedOn w:val="Normal"/>
    <w:uiPriority w:val="1"/>
    <w:qFormat/>
    <w:rsid w:val="007359A2"/>
    <w:pPr>
      <w:widowControl w:val="0"/>
      <w:autoSpaceDE w:val="0"/>
      <w:autoSpaceDN w:val="0"/>
      <w:spacing w:after="0" w:line="224" w:lineRule="exact"/>
    </w:pPr>
    <w:rPr>
      <w:rFonts w:ascii="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qFormat="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F3"/>
    <w:rPr>
      <w:rFonts w:ascii="Calibri" w:hAnsi="Calibri" w:cs="Arial"/>
      <w:lang w:val="id-ID"/>
    </w:rPr>
  </w:style>
  <w:style w:type="paragraph" w:styleId="Heading1">
    <w:name w:val="heading 1"/>
    <w:basedOn w:val="Normal"/>
    <w:next w:val="Normal"/>
    <w:link w:val="Heading1Char"/>
    <w:uiPriority w:val="9"/>
    <w:qFormat/>
    <w:rsid w:val="00B063F3"/>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B063F3"/>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B063F3"/>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B063F3"/>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063F3"/>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locked/>
    <w:rsid w:val="00B063F3"/>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locked/>
    <w:rsid w:val="00B063F3"/>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locked/>
    <w:rsid w:val="00B063F3"/>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B063F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63F3"/>
    <w:rPr>
      <w:rFonts w:ascii="Calibri" w:hAnsi="Calibri" w:cs="Arial"/>
      <w:lang w:val="id-ID"/>
    </w:rPr>
  </w:style>
  <w:style w:type="paragraph" w:styleId="Footer">
    <w:name w:val="footer"/>
    <w:basedOn w:val="Normal"/>
    <w:link w:val="FooterChar"/>
    <w:uiPriority w:val="99"/>
    <w:unhideWhenUsed/>
    <w:rsid w:val="00B063F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63F3"/>
    <w:rPr>
      <w:rFonts w:ascii="Calibri" w:hAnsi="Calibri" w:cs="Arial"/>
      <w:lang w:val="id-ID"/>
    </w:rPr>
  </w:style>
  <w:style w:type="paragraph" w:styleId="HTMLPreformatted">
    <w:name w:val="HTML Preformatted"/>
    <w:basedOn w:val="Normal"/>
    <w:link w:val="HTMLPreformattedChar"/>
    <w:uiPriority w:val="99"/>
    <w:unhideWhenUsed/>
    <w:rsid w:val="00B0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locked/>
    <w:rsid w:val="00B063F3"/>
    <w:rPr>
      <w:rFonts w:ascii="Courier New" w:hAnsi="Courier New" w:cs="Courier New"/>
      <w:sz w:val="20"/>
      <w:szCs w:val="20"/>
      <w:lang w:val="id-ID" w:eastAsia="id-ID"/>
    </w:rPr>
  </w:style>
  <w:style w:type="paragraph" w:customStyle="1" w:styleId="StyleAuthorBold">
    <w:name w:val="Style Author + Bold"/>
    <w:basedOn w:val="Normal"/>
    <w:rsid w:val="00B063F3"/>
    <w:pPr>
      <w:spacing w:before="240" w:after="40" w:line="240" w:lineRule="auto"/>
      <w:jc w:val="center"/>
    </w:pPr>
    <w:rPr>
      <w:rFonts w:ascii="Times New Roman" w:eastAsia="SimSun" w:hAnsi="Times New Roman" w:cs="Times New Roman"/>
      <w:b/>
      <w:bCs/>
      <w:noProof/>
      <w:lang w:val="en-US"/>
    </w:rPr>
  </w:style>
  <w:style w:type="paragraph" w:styleId="ListParagraph">
    <w:name w:val="List Paragraph"/>
    <w:aliases w:val="Body of text,List Paragraph1,Body of textCxSp,KEPALA 3,kepala 1,Body of text1,KEPALA 31,Body of text2,KEPALA 32,Body of text3,KEPALA 33,Body of text4,Body of text+1,Body of text+2,Body of text+3,List Paragraph11,Medium Grid 1 - Accent 21"/>
    <w:basedOn w:val="Normal"/>
    <w:link w:val="ListParagraphChar"/>
    <w:uiPriority w:val="34"/>
    <w:qFormat/>
    <w:rsid w:val="00B063F3"/>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aliases w:val="Body of text Char,List Paragraph1 Char,Body of textCxSp Char,KEPALA 3 Char,kepala 1 Char,Body of text1 Char,KEPALA 31 Char,Body of text2 Char,KEPALA 32 Char,Body of text3 Char,KEPALA 33 Char,Body of text4 Char,Body of text+1 Char"/>
    <w:link w:val="ListParagraph"/>
    <w:uiPriority w:val="34"/>
    <w:qFormat/>
    <w:locked/>
    <w:rsid w:val="00B063F3"/>
    <w:rPr>
      <w:rFonts w:ascii="Times New Roman" w:eastAsia="SimSun" w:hAnsi="Times New Roman"/>
      <w:sz w:val="24"/>
      <w:lang w:val="en-AU" w:eastAsia="zh-CN"/>
    </w:rPr>
  </w:style>
  <w:style w:type="character" w:customStyle="1" w:styleId="fontstyle01">
    <w:name w:val="fontstyle01"/>
    <w:basedOn w:val="DefaultParagraphFont"/>
    <w:qFormat/>
    <w:rsid w:val="00B063F3"/>
    <w:rPr>
      <w:rFonts w:ascii="Times New Roman" w:hAnsi="Times New Roman" w:cs="Times New Roman"/>
      <w:color w:val="000000"/>
      <w:sz w:val="24"/>
      <w:szCs w:val="24"/>
    </w:rPr>
  </w:style>
  <w:style w:type="paragraph" w:customStyle="1" w:styleId="CPTitle">
    <w:name w:val="CP_Title"/>
    <w:basedOn w:val="Normal"/>
    <w:link w:val="CPTitleChar"/>
    <w:qFormat/>
    <w:rsid w:val="00B063F3"/>
    <w:pPr>
      <w:widowControl w:val="0"/>
      <w:autoSpaceDE w:val="0"/>
      <w:autoSpaceDN w:val="0"/>
      <w:adjustRightInd w:val="0"/>
      <w:spacing w:after="0" w:line="240" w:lineRule="auto"/>
      <w:contextualSpacing/>
      <w:jc w:val="center"/>
    </w:pPr>
    <w:rPr>
      <w:rFonts w:ascii="Times New Roman" w:hAnsi="Times New Roman" w:cs="Times New Roman"/>
      <w:b/>
      <w:bCs/>
      <w:spacing w:val="-5"/>
      <w:sz w:val="24"/>
      <w:lang w:val="en-GB"/>
    </w:rPr>
  </w:style>
  <w:style w:type="character" w:customStyle="1" w:styleId="CPTitleChar">
    <w:name w:val="CP_Title Char"/>
    <w:basedOn w:val="DefaultParagraphFont"/>
    <w:link w:val="CPTitle"/>
    <w:locked/>
    <w:rsid w:val="00B063F3"/>
    <w:rPr>
      <w:rFonts w:ascii="Times New Roman" w:hAnsi="Times New Roman" w:cs="Times New Roman"/>
      <w:b/>
      <w:bCs/>
      <w:spacing w:val="-5"/>
      <w:sz w:val="24"/>
      <w:lang w:val="en-GB"/>
    </w:rPr>
  </w:style>
  <w:style w:type="character" w:customStyle="1" w:styleId="fontstyle31">
    <w:name w:val="fontstyle31"/>
    <w:qFormat/>
    <w:rsid w:val="00B063F3"/>
    <w:rPr>
      <w:rFonts w:ascii="Times New Roman" w:hAnsi="Times New Roman"/>
      <w:i/>
      <w:color w:val="000000"/>
      <w:sz w:val="24"/>
    </w:rPr>
  </w:style>
  <w:style w:type="table" w:styleId="TableGrid">
    <w:name w:val="Table Grid"/>
    <w:basedOn w:val="TableNormal"/>
    <w:uiPriority w:val="59"/>
    <w:qFormat/>
    <w:rsid w:val="00B063F3"/>
    <w:pPr>
      <w:spacing w:after="0" w:line="240" w:lineRule="auto"/>
    </w:pPr>
    <w:rPr>
      <w:rFonts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qFormat/>
    <w:rsid w:val="00146085"/>
    <w:rPr>
      <w:rFonts w:ascii="Calibri" w:hAnsi="Calibri"/>
      <w:color w:val="000000"/>
      <w:sz w:val="22"/>
    </w:rPr>
  </w:style>
  <w:style w:type="character" w:styleId="Hyperlink">
    <w:name w:val="Hyperlink"/>
    <w:basedOn w:val="DefaultParagraphFont"/>
    <w:uiPriority w:val="99"/>
    <w:unhideWhenUsed/>
    <w:rsid w:val="00BE239B"/>
    <w:rPr>
      <w:rFonts w:cs="Times New Roman"/>
      <w:color w:val="0000FF" w:themeColor="hyperlink"/>
      <w:u w:val="single"/>
    </w:rPr>
  </w:style>
  <w:style w:type="paragraph" w:customStyle="1" w:styleId="CPKeyword">
    <w:name w:val="CP_Keyword"/>
    <w:basedOn w:val="Normal"/>
    <w:link w:val="CPKeywordChar"/>
    <w:qFormat/>
    <w:rsid w:val="00BE239B"/>
    <w:pPr>
      <w:widowControl w:val="0"/>
      <w:autoSpaceDE w:val="0"/>
      <w:autoSpaceDN w:val="0"/>
      <w:adjustRightInd w:val="0"/>
      <w:spacing w:after="0" w:line="240" w:lineRule="auto"/>
      <w:contextualSpacing/>
      <w:jc w:val="both"/>
    </w:pPr>
    <w:rPr>
      <w:rFonts w:ascii="Times New Roman" w:hAnsi="Times New Roman" w:cs="Times New Roman"/>
      <w:b/>
      <w:bCs/>
      <w:i/>
      <w:iCs/>
      <w:sz w:val="24"/>
      <w:lang w:val="en-GB"/>
    </w:rPr>
  </w:style>
  <w:style w:type="character" w:customStyle="1" w:styleId="CPKeywordChar">
    <w:name w:val="CP_Keyword Char"/>
    <w:basedOn w:val="DefaultParagraphFont"/>
    <w:link w:val="CPKeyword"/>
    <w:locked/>
    <w:rsid w:val="00BE239B"/>
    <w:rPr>
      <w:rFonts w:ascii="Times New Roman" w:hAnsi="Times New Roman" w:cs="Times New Roman"/>
      <w:b/>
      <w:bCs/>
      <w:i/>
      <w:iCs/>
      <w:sz w:val="24"/>
      <w:lang w:val="en-GB"/>
    </w:rPr>
  </w:style>
  <w:style w:type="paragraph" w:customStyle="1" w:styleId="abstrak">
    <w:name w:val="abstrak"/>
    <w:basedOn w:val="BodyText"/>
    <w:qFormat/>
    <w:rsid w:val="00BE239B"/>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BE239B"/>
    <w:pPr>
      <w:spacing w:after="120"/>
    </w:pPr>
  </w:style>
  <w:style w:type="character" w:customStyle="1" w:styleId="BodyTextChar">
    <w:name w:val="Body Text Char"/>
    <w:basedOn w:val="DefaultParagraphFont"/>
    <w:link w:val="BodyText"/>
    <w:uiPriority w:val="99"/>
    <w:locked/>
    <w:rsid w:val="00BE239B"/>
    <w:rPr>
      <w:rFonts w:ascii="Calibri" w:hAnsi="Calibri" w:cs="Arial"/>
      <w:lang w:val="id-ID"/>
    </w:rPr>
  </w:style>
  <w:style w:type="paragraph" w:customStyle="1" w:styleId="Default">
    <w:name w:val="Default"/>
    <w:rsid w:val="00C952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C95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52C9"/>
    <w:rPr>
      <w:rFonts w:ascii="Tahoma" w:hAnsi="Tahoma" w:cs="Tahoma"/>
      <w:sz w:val="16"/>
      <w:szCs w:val="16"/>
      <w:lang w:val="id-ID"/>
    </w:rPr>
  </w:style>
  <w:style w:type="table" w:customStyle="1" w:styleId="GridTableLight">
    <w:name w:val="Grid Table Light"/>
    <w:basedOn w:val="TableNormal"/>
    <w:uiPriority w:val="40"/>
    <w:rsid w:val="00F247DB"/>
    <w:pPr>
      <w:spacing w:after="0" w:line="240" w:lineRule="auto"/>
    </w:pPr>
    <w:rPr>
      <w:rFonts w:ascii="Calibri" w:hAnsi="Calibri" w:cs="Calibri"/>
      <w:sz w:val="20"/>
      <w:szCs w:val="20"/>
      <w:lang w:val="id-ID" w:eastAsia="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lid-translation">
    <w:name w:val="tlid-translation"/>
    <w:basedOn w:val="DefaultParagraphFont"/>
    <w:rsid w:val="00A137FA"/>
    <w:rPr>
      <w:rFonts w:ascii="Times New Roman" w:hAnsi="Times New Roman" w:cs="Times New Roman"/>
    </w:rPr>
  </w:style>
  <w:style w:type="paragraph" w:styleId="Bibliography">
    <w:name w:val="Bibliography"/>
    <w:basedOn w:val="Normal"/>
    <w:next w:val="Normal"/>
    <w:uiPriority w:val="37"/>
    <w:semiHidden/>
    <w:unhideWhenUsed/>
    <w:rsid w:val="003022C0"/>
  </w:style>
  <w:style w:type="paragraph" w:customStyle="1" w:styleId="Bibliography1">
    <w:name w:val="Bibliography1"/>
    <w:basedOn w:val="Normal"/>
    <w:next w:val="Normal"/>
    <w:uiPriority w:val="37"/>
    <w:unhideWhenUsed/>
    <w:qFormat/>
    <w:rsid w:val="00570FEF"/>
    <w:rPr>
      <w:rFonts w:asciiTheme="minorHAnsi" w:hAnsiTheme="minorHAnsi" w:cs="Times New Roman"/>
      <w:lang w:val="en-US"/>
    </w:rPr>
  </w:style>
  <w:style w:type="character" w:customStyle="1" w:styleId="apple-converted-space">
    <w:name w:val="apple-converted-space"/>
    <w:rsid w:val="006F0452"/>
  </w:style>
  <w:style w:type="paragraph" w:styleId="NoSpacing">
    <w:name w:val="No Spacing"/>
    <w:uiPriority w:val="1"/>
    <w:qFormat/>
    <w:rsid w:val="006F0452"/>
    <w:pPr>
      <w:widowControl w:val="0"/>
      <w:autoSpaceDE w:val="0"/>
      <w:autoSpaceDN w:val="0"/>
      <w:spacing w:after="0" w:line="240" w:lineRule="auto"/>
    </w:pPr>
    <w:rPr>
      <w:rFonts w:ascii="Times New Roman" w:hAnsi="Times New Roman" w:cs="Times New Roman"/>
    </w:rPr>
  </w:style>
  <w:style w:type="paragraph" w:customStyle="1" w:styleId="section">
    <w:name w:val="section"/>
    <w:link w:val="sectionChar"/>
    <w:autoRedefine/>
    <w:rsid w:val="00FD798A"/>
    <w:pPr>
      <w:tabs>
        <w:tab w:val="left" w:pos="270"/>
        <w:tab w:val="left" w:pos="720"/>
        <w:tab w:val="left" w:pos="952"/>
      </w:tabs>
      <w:spacing w:after="0" w:line="240" w:lineRule="auto"/>
      <w:ind w:left="270" w:right="284"/>
      <w:jc w:val="center"/>
    </w:pPr>
    <w:rPr>
      <w:rFonts w:ascii="Times New Roman" w:hAnsi="Times New Roman" w:cs="Times New Roman"/>
      <w:bCs/>
      <w:color w:val="000000"/>
      <w:sz w:val="24"/>
      <w:szCs w:val="24"/>
    </w:rPr>
  </w:style>
  <w:style w:type="character" w:customStyle="1" w:styleId="sectionChar">
    <w:name w:val="section Char"/>
    <w:link w:val="section"/>
    <w:locked/>
    <w:rsid w:val="00FD798A"/>
    <w:rPr>
      <w:rFonts w:ascii="Times New Roman" w:hAnsi="Times New Roman"/>
      <w:color w:val="000000"/>
      <w:sz w:val="24"/>
    </w:rPr>
  </w:style>
  <w:style w:type="character" w:customStyle="1" w:styleId="a">
    <w:name w:val="a"/>
    <w:basedOn w:val="DefaultParagraphFont"/>
    <w:rsid w:val="00BB0848"/>
    <w:rPr>
      <w:rFonts w:cs="Times New Roman"/>
    </w:rPr>
  </w:style>
  <w:style w:type="character" w:styleId="Emphasis">
    <w:name w:val="Emphasis"/>
    <w:basedOn w:val="DefaultParagraphFont"/>
    <w:uiPriority w:val="99"/>
    <w:qFormat/>
    <w:rsid w:val="00DF693C"/>
    <w:rPr>
      <w:rFonts w:cs="Times New Roman"/>
      <w:i/>
      <w:iCs/>
    </w:rPr>
  </w:style>
  <w:style w:type="character" w:customStyle="1" w:styleId="l6">
    <w:name w:val="l6"/>
    <w:basedOn w:val="DefaultParagraphFont"/>
    <w:rsid w:val="00F814B3"/>
    <w:rPr>
      <w:rFonts w:cs="Times New Roman"/>
    </w:rPr>
  </w:style>
  <w:style w:type="character" w:customStyle="1" w:styleId="longtext">
    <w:name w:val="long_text"/>
    <w:basedOn w:val="DefaultParagraphFont"/>
    <w:rsid w:val="00D6372C"/>
    <w:rPr>
      <w:rFonts w:cs="Times New Roman"/>
    </w:rPr>
  </w:style>
  <w:style w:type="paragraph" w:styleId="CommentText">
    <w:name w:val="annotation text"/>
    <w:basedOn w:val="Normal"/>
    <w:link w:val="CommentTextChar"/>
    <w:uiPriority w:val="99"/>
    <w:semiHidden/>
    <w:unhideWhenUsed/>
    <w:rsid w:val="00CA585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851"/>
    <w:rPr>
      <w:rFonts w:ascii="Calibri" w:hAnsi="Calibri" w:cs="Arial"/>
      <w:sz w:val="20"/>
      <w:szCs w:val="20"/>
      <w:lang w:val="id-ID"/>
    </w:rPr>
  </w:style>
  <w:style w:type="paragraph" w:styleId="CommentSubject">
    <w:name w:val="annotation subject"/>
    <w:basedOn w:val="CommentText"/>
    <w:next w:val="CommentText"/>
    <w:link w:val="CommentSubjectChar"/>
    <w:uiPriority w:val="99"/>
    <w:semiHidden/>
    <w:unhideWhenUsed/>
    <w:rsid w:val="00CA5851"/>
    <w:pPr>
      <w:spacing w:after="0"/>
    </w:pPr>
    <w:rPr>
      <w:rFonts w:ascii="Times New Roman" w:hAnsi="Times New Roman" w:cs="Times New Roman"/>
      <w:b/>
      <w:bCs/>
      <w:lang w:val="en-US"/>
    </w:rPr>
  </w:style>
  <w:style w:type="character" w:customStyle="1" w:styleId="CommentSubjectChar">
    <w:name w:val="Comment Subject Char"/>
    <w:basedOn w:val="CommentTextChar"/>
    <w:link w:val="CommentSubject"/>
    <w:uiPriority w:val="99"/>
    <w:semiHidden/>
    <w:locked/>
    <w:rsid w:val="00CA5851"/>
    <w:rPr>
      <w:rFonts w:ascii="Times New Roman" w:hAnsi="Times New Roman" w:cs="Times New Roman"/>
      <w:b/>
      <w:bCs/>
      <w:sz w:val="20"/>
      <w:szCs w:val="20"/>
      <w:lang w:val="id-ID"/>
    </w:rPr>
  </w:style>
  <w:style w:type="character" w:customStyle="1" w:styleId="st">
    <w:name w:val="st"/>
    <w:basedOn w:val="DefaultParagraphFont"/>
    <w:rsid w:val="00BC1199"/>
    <w:rPr>
      <w:rFonts w:cs="Times New Roman"/>
    </w:rPr>
  </w:style>
  <w:style w:type="paragraph" w:customStyle="1" w:styleId="Afiliasi">
    <w:name w:val="Afiliasi"/>
    <w:basedOn w:val="Normal"/>
    <w:qFormat/>
    <w:rsid w:val="00982EB1"/>
    <w:pPr>
      <w:spacing w:before="40" w:after="40" w:line="240" w:lineRule="auto"/>
      <w:contextualSpacing/>
      <w:jc w:val="center"/>
    </w:pPr>
    <w:rPr>
      <w:rFonts w:ascii="Times New Roman" w:eastAsia="SimSun" w:hAnsi="Times New Roman" w:cs="Times New Roman"/>
      <w:noProof/>
      <w:sz w:val="20"/>
      <w:szCs w:val="20"/>
    </w:rPr>
  </w:style>
  <w:style w:type="character" w:customStyle="1" w:styleId="WahanaauthorChar">
    <w:name w:val="Wahana_author Char"/>
    <w:link w:val="Wahanaauthor"/>
    <w:locked/>
    <w:rsid w:val="00982EB1"/>
    <w:rPr>
      <w:rFonts w:ascii="Cambria" w:hAnsi="Cambria"/>
      <w:b/>
      <w:sz w:val="24"/>
      <w:lang w:eastAsia="tr-TR"/>
    </w:rPr>
  </w:style>
  <w:style w:type="paragraph" w:customStyle="1" w:styleId="Wahanaauthor">
    <w:name w:val="Wahana_author"/>
    <w:basedOn w:val="Normal"/>
    <w:link w:val="WahanaauthorChar"/>
    <w:qFormat/>
    <w:rsid w:val="00982EB1"/>
    <w:pPr>
      <w:spacing w:after="0" w:line="360" w:lineRule="auto"/>
      <w:ind w:right="193"/>
    </w:pPr>
    <w:rPr>
      <w:rFonts w:ascii="Cambria" w:hAnsi="Cambria" w:cs="Times New Roman"/>
      <w:b/>
      <w:sz w:val="24"/>
      <w:szCs w:val="24"/>
      <w:lang w:val="en-US" w:eastAsia="tr-TR"/>
    </w:rPr>
  </w:style>
  <w:style w:type="character" w:styleId="CommentReference">
    <w:name w:val="annotation reference"/>
    <w:basedOn w:val="DefaultParagraphFont"/>
    <w:uiPriority w:val="99"/>
    <w:semiHidden/>
    <w:unhideWhenUsed/>
    <w:rsid w:val="00F11708"/>
    <w:rPr>
      <w:rFonts w:cs="Times New Roman"/>
      <w:sz w:val="16"/>
    </w:rPr>
  </w:style>
  <w:style w:type="paragraph" w:customStyle="1" w:styleId="bulletlist">
    <w:name w:val="bullet list"/>
    <w:basedOn w:val="BodyText"/>
    <w:rsid w:val="00396B36"/>
    <w:pPr>
      <w:numPr>
        <w:numId w:val="41"/>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396B36"/>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396B36"/>
    <w:rPr>
      <w:i/>
      <w:iCs/>
      <w:sz w:val="15"/>
      <w:szCs w:val="15"/>
    </w:rPr>
  </w:style>
  <w:style w:type="paragraph" w:customStyle="1" w:styleId="tablecopy">
    <w:name w:val="table copy"/>
    <w:rsid w:val="00396B36"/>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396B36"/>
    <w:pPr>
      <w:pBdr>
        <w:bottom w:val="none" w:sz="0" w:space="0" w:color="auto"/>
      </w:pBdr>
      <w:spacing w:before="120" w:after="120"/>
      <w:ind w:left="284" w:hanging="284"/>
      <w:contextualSpacing w:val="0"/>
      <w:jc w:val="both"/>
    </w:pPr>
    <w:rPr>
      <w:rFonts w:ascii="Times New Roman" w:eastAsia="Times New Roman" w:hAnsi="Times New Roman"/>
      <w:noProof/>
      <w:color w:val="auto"/>
      <w:spacing w:val="0"/>
      <w:kern w:val="0"/>
      <w:sz w:val="20"/>
      <w:szCs w:val="24"/>
      <w:lang w:val="en-US"/>
    </w:rPr>
  </w:style>
  <w:style w:type="paragraph" w:styleId="Title">
    <w:name w:val="Title"/>
    <w:basedOn w:val="Normal"/>
    <w:next w:val="Normal"/>
    <w:link w:val="TitleChar"/>
    <w:uiPriority w:val="10"/>
    <w:qFormat/>
    <w:rsid w:val="00396B36"/>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locked/>
    <w:rsid w:val="00396B36"/>
    <w:rPr>
      <w:rFonts w:asciiTheme="majorHAnsi" w:eastAsiaTheme="majorEastAsia" w:hAnsiTheme="majorHAnsi" w:cs="Times New Roman"/>
      <w:color w:val="17365D" w:themeColor="text2" w:themeShade="BF"/>
      <w:spacing w:val="5"/>
      <w:kern w:val="28"/>
      <w:sz w:val="52"/>
      <w:szCs w:val="52"/>
      <w:lang w:val="id-ID"/>
    </w:rPr>
  </w:style>
  <w:style w:type="paragraph" w:styleId="NormalWeb">
    <w:name w:val="Normal (Web)"/>
    <w:basedOn w:val="Normal"/>
    <w:uiPriority w:val="99"/>
    <w:unhideWhenUsed/>
    <w:rsid w:val="00FA4841"/>
    <w:pPr>
      <w:spacing w:before="100" w:beforeAutospacing="1" w:after="100" w:afterAutospacing="1" w:line="240" w:lineRule="auto"/>
    </w:pPr>
    <w:rPr>
      <w:rFonts w:ascii="Times New Roman" w:hAnsi="Times New Roman" w:cs="Times New Roman"/>
      <w:sz w:val="24"/>
      <w:szCs w:val="24"/>
      <w:lang w:val="en-US"/>
    </w:rPr>
  </w:style>
  <w:style w:type="paragraph" w:customStyle="1" w:styleId="TableParagraph">
    <w:name w:val="Table Paragraph"/>
    <w:basedOn w:val="Normal"/>
    <w:uiPriority w:val="1"/>
    <w:qFormat/>
    <w:rsid w:val="007359A2"/>
    <w:pPr>
      <w:widowControl w:val="0"/>
      <w:autoSpaceDE w:val="0"/>
      <w:autoSpaceDN w:val="0"/>
      <w:spacing w:after="0" w:line="224" w:lineRule="exact"/>
    </w:pPr>
    <w:rPr>
      <w:rFonts w:ascii="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92117">
      <w:marLeft w:val="0"/>
      <w:marRight w:val="0"/>
      <w:marTop w:val="0"/>
      <w:marBottom w:val="0"/>
      <w:divBdr>
        <w:top w:val="none" w:sz="0" w:space="0" w:color="auto"/>
        <w:left w:val="none" w:sz="0" w:space="0" w:color="auto"/>
        <w:bottom w:val="none" w:sz="0" w:space="0" w:color="auto"/>
        <w:right w:val="none" w:sz="0" w:space="0" w:color="auto"/>
      </w:divBdr>
    </w:div>
    <w:div w:id="290092118">
      <w:marLeft w:val="0"/>
      <w:marRight w:val="0"/>
      <w:marTop w:val="0"/>
      <w:marBottom w:val="0"/>
      <w:divBdr>
        <w:top w:val="none" w:sz="0" w:space="0" w:color="auto"/>
        <w:left w:val="none" w:sz="0" w:space="0" w:color="auto"/>
        <w:bottom w:val="none" w:sz="0" w:space="0" w:color="auto"/>
        <w:right w:val="none" w:sz="0" w:space="0" w:color="auto"/>
      </w:divBdr>
    </w:div>
    <w:div w:id="290092119">
      <w:marLeft w:val="0"/>
      <w:marRight w:val="0"/>
      <w:marTop w:val="0"/>
      <w:marBottom w:val="0"/>
      <w:divBdr>
        <w:top w:val="none" w:sz="0" w:space="0" w:color="auto"/>
        <w:left w:val="none" w:sz="0" w:space="0" w:color="auto"/>
        <w:bottom w:val="none" w:sz="0" w:space="0" w:color="auto"/>
        <w:right w:val="none" w:sz="0" w:space="0" w:color="auto"/>
      </w:divBdr>
    </w:div>
    <w:div w:id="290092120">
      <w:marLeft w:val="0"/>
      <w:marRight w:val="0"/>
      <w:marTop w:val="0"/>
      <w:marBottom w:val="0"/>
      <w:divBdr>
        <w:top w:val="none" w:sz="0" w:space="0" w:color="auto"/>
        <w:left w:val="none" w:sz="0" w:space="0" w:color="auto"/>
        <w:bottom w:val="none" w:sz="0" w:space="0" w:color="auto"/>
        <w:right w:val="none" w:sz="0" w:space="0" w:color="auto"/>
      </w:divBdr>
    </w:div>
    <w:div w:id="290092121">
      <w:marLeft w:val="0"/>
      <w:marRight w:val="0"/>
      <w:marTop w:val="0"/>
      <w:marBottom w:val="0"/>
      <w:divBdr>
        <w:top w:val="none" w:sz="0" w:space="0" w:color="auto"/>
        <w:left w:val="none" w:sz="0" w:space="0" w:color="auto"/>
        <w:bottom w:val="none" w:sz="0" w:space="0" w:color="auto"/>
        <w:right w:val="none" w:sz="0" w:space="0" w:color="auto"/>
      </w:divBdr>
    </w:div>
    <w:div w:id="290092122">
      <w:marLeft w:val="0"/>
      <w:marRight w:val="0"/>
      <w:marTop w:val="0"/>
      <w:marBottom w:val="0"/>
      <w:divBdr>
        <w:top w:val="none" w:sz="0" w:space="0" w:color="auto"/>
        <w:left w:val="none" w:sz="0" w:space="0" w:color="auto"/>
        <w:bottom w:val="none" w:sz="0" w:space="0" w:color="auto"/>
        <w:right w:val="none" w:sz="0" w:space="0" w:color="auto"/>
      </w:divBdr>
    </w:div>
    <w:div w:id="290092123">
      <w:marLeft w:val="0"/>
      <w:marRight w:val="0"/>
      <w:marTop w:val="0"/>
      <w:marBottom w:val="0"/>
      <w:divBdr>
        <w:top w:val="none" w:sz="0" w:space="0" w:color="auto"/>
        <w:left w:val="none" w:sz="0" w:space="0" w:color="auto"/>
        <w:bottom w:val="none" w:sz="0" w:space="0" w:color="auto"/>
        <w:right w:val="none" w:sz="0" w:space="0" w:color="auto"/>
      </w:divBdr>
    </w:div>
    <w:div w:id="290092124">
      <w:marLeft w:val="0"/>
      <w:marRight w:val="0"/>
      <w:marTop w:val="0"/>
      <w:marBottom w:val="0"/>
      <w:divBdr>
        <w:top w:val="none" w:sz="0" w:space="0" w:color="auto"/>
        <w:left w:val="none" w:sz="0" w:space="0" w:color="auto"/>
        <w:bottom w:val="none" w:sz="0" w:space="0" w:color="auto"/>
        <w:right w:val="none" w:sz="0" w:space="0" w:color="auto"/>
      </w:divBdr>
    </w:div>
    <w:div w:id="290092125">
      <w:marLeft w:val="0"/>
      <w:marRight w:val="0"/>
      <w:marTop w:val="0"/>
      <w:marBottom w:val="0"/>
      <w:divBdr>
        <w:top w:val="none" w:sz="0" w:space="0" w:color="auto"/>
        <w:left w:val="none" w:sz="0" w:space="0" w:color="auto"/>
        <w:bottom w:val="none" w:sz="0" w:space="0" w:color="auto"/>
        <w:right w:val="none" w:sz="0" w:space="0" w:color="auto"/>
      </w:divBdr>
    </w:div>
    <w:div w:id="290092126">
      <w:marLeft w:val="0"/>
      <w:marRight w:val="0"/>
      <w:marTop w:val="0"/>
      <w:marBottom w:val="0"/>
      <w:divBdr>
        <w:top w:val="none" w:sz="0" w:space="0" w:color="auto"/>
        <w:left w:val="none" w:sz="0" w:space="0" w:color="auto"/>
        <w:bottom w:val="none" w:sz="0" w:space="0" w:color="auto"/>
        <w:right w:val="none" w:sz="0" w:space="0" w:color="auto"/>
      </w:divBdr>
    </w:div>
    <w:div w:id="290092127">
      <w:marLeft w:val="0"/>
      <w:marRight w:val="0"/>
      <w:marTop w:val="0"/>
      <w:marBottom w:val="0"/>
      <w:divBdr>
        <w:top w:val="none" w:sz="0" w:space="0" w:color="auto"/>
        <w:left w:val="none" w:sz="0" w:space="0" w:color="auto"/>
        <w:bottom w:val="none" w:sz="0" w:space="0" w:color="auto"/>
        <w:right w:val="none" w:sz="0" w:space="0" w:color="auto"/>
      </w:divBdr>
    </w:div>
    <w:div w:id="290092128">
      <w:marLeft w:val="0"/>
      <w:marRight w:val="0"/>
      <w:marTop w:val="0"/>
      <w:marBottom w:val="0"/>
      <w:divBdr>
        <w:top w:val="none" w:sz="0" w:space="0" w:color="auto"/>
        <w:left w:val="none" w:sz="0" w:space="0" w:color="auto"/>
        <w:bottom w:val="none" w:sz="0" w:space="0" w:color="auto"/>
        <w:right w:val="none" w:sz="0" w:space="0" w:color="auto"/>
      </w:divBdr>
    </w:div>
    <w:div w:id="290092129">
      <w:marLeft w:val="0"/>
      <w:marRight w:val="0"/>
      <w:marTop w:val="0"/>
      <w:marBottom w:val="0"/>
      <w:divBdr>
        <w:top w:val="none" w:sz="0" w:space="0" w:color="auto"/>
        <w:left w:val="none" w:sz="0" w:space="0" w:color="auto"/>
        <w:bottom w:val="none" w:sz="0" w:space="0" w:color="auto"/>
        <w:right w:val="none" w:sz="0" w:space="0" w:color="auto"/>
      </w:divBdr>
    </w:div>
    <w:div w:id="290092130">
      <w:marLeft w:val="0"/>
      <w:marRight w:val="0"/>
      <w:marTop w:val="0"/>
      <w:marBottom w:val="0"/>
      <w:divBdr>
        <w:top w:val="none" w:sz="0" w:space="0" w:color="auto"/>
        <w:left w:val="none" w:sz="0" w:space="0" w:color="auto"/>
        <w:bottom w:val="none" w:sz="0" w:space="0" w:color="auto"/>
        <w:right w:val="none" w:sz="0" w:space="0" w:color="auto"/>
      </w:divBdr>
    </w:div>
    <w:div w:id="290092131">
      <w:marLeft w:val="0"/>
      <w:marRight w:val="0"/>
      <w:marTop w:val="0"/>
      <w:marBottom w:val="0"/>
      <w:divBdr>
        <w:top w:val="none" w:sz="0" w:space="0" w:color="auto"/>
        <w:left w:val="none" w:sz="0" w:space="0" w:color="auto"/>
        <w:bottom w:val="none" w:sz="0" w:space="0" w:color="auto"/>
        <w:right w:val="none" w:sz="0" w:space="0" w:color="auto"/>
      </w:divBdr>
    </w:div>
    <w:div w:id="290092132">
      <w:marLeft w:val="0"/>
      <w:marRight w:val="0"/>
      <w:marTop w:val="0"/>
      <w:marBottom w:val="0"/>
      <w:divBdr>
        <w:top w:val="none" w:sz="0" w:space="0" w:color="auto"/>
        <w:left w:val="none" w:sz="0" w:space="0" w:color="auto"/>
        <w:bottom w:val="none" w:sz="0" w:space="0" w:color="auto"/>
        <w:right w:val="none" w:sz="0" w:space="0" w:color="auto"/>
      </w:divBdr>
    </w:div>
    <w:div w:id="290092133">
      <w:marLeft w:val="0"/>
      <w:marRight w:val="0"/>
      <w:marTop w:val="0"/>
      <w:marBottom w:val="0"/>
      <w:divBdr>
        <w:top w:val="none" w:sz="0" w:space="0" w:color="auto"/>
        <w:left w:val="none" w:sz="0" w:space="0" w:color="auto"/>
        <w:bottom w:val="none" w:sz="0" w:space="0" w:color="auto"/>
        <w:right w:val="none" w:sz="0" w:space="0" w:color="auto"/>
      </w:divBdr>
    </w:div>
    <w:div w:id="290092134">
      <w:marLeft w:val="0"/>
      <w:marRight w:val="0"/>
      <w:marTop w:val="0"/>
      <w:marBottom w:val="0"/>
      <w:divBdr>
        <w:top w:val="none" w:sz="0" w:space="0" w:color="auto"/>
        <w:left w:val="none" w:sz="0" w:space="0" w:color="auto"/>
        <w:bottom w:val="none" w:sz="0" w:space="0" w:color="auto"/>
        <w:right w:val="none" w:sz="0" w:space="0" w:color="auto"/>
      </w:divBdr>
    </w:div>
    <w:div w:id="290092135">
      <w:marLeft w:val="0"/>
      <w:marRight w:val="0"/>
      <w:marTop w:val="0"/>
      <w:marBottom w:val="0"/>
      <w:divBdr>
        <w:top w:val="none" w:sz="0" w:space="0" w:color="auto"/>
        <w:left w:val="none" w:sz="0" w:space="0" w:color="auto"/>
        <w:bottom w:val="none" w:sz="0" w:space="0" w:color="auto"/>
        <w:right w:val="none" w:sz="0" w:space="0" w:color="auto"/>
      </w:divBdr>
    </w:div>
    <w:div w:id="290092136">
      <w:marLeft w:val="0"/>
      <w:marRight w:val="0"/>
      <w:marTop w:val="0"/>
      <w:marBottom w:val="0"/>
      <w:divBdr>
        <w:top w:val="none" w:sz="0" w:space="0" w:color="auto"/>
        <w:left w:val="none" w:sz="0" w:space="0" w:color="auto"/>
        <w:bottom w:val="none" w:sz="0" w:space="0" w:color="auto"/>
        <w:right w:val="none" w:sz="0" w:space="0" w:color="auto"/>
      </w:divBdr>
    </w:div>
    <w:div w:id="290092137">
      <w:marLeft w:val="0"/>
      <w:marRight w:val="0"/>
      <w:marTop w:val="0"/>
      <w:marBottom w:val="0"/>
      <w:divBdr>
        <w:top w:val="none" w:sz="0" w:space="0" w:color="auto"/>
        <w:left w:val="none" w:sz="0" w:space="0" w:color="auto"/>
        <w:bottom w:val="none" w:sz="0" w:space="0" w:color="auto"/>
        <w:right w:val="none" w:sz="0" w:space="0" w:color="auto"/>
      </w:divBdr>
    </w:div>
    <w:div w:id="290092138">
      <w:marLeft w:val="0"/>
      <w:marRight w:val="0"/>
      <w:marTop w:val="0"/>
      <w:marBottom w:val="0"/>
      <w:divBdr>
        <w:top w:val="none" w:sz="0" w:space="0" w:color="auto"/>
        <w:left w:val="none" w:sz="0" w:space="0" w:color="auto"/>
        <w:bottom w:val="none" w:sz="0" w:space="0" w:color="auto"/>
        <w:right w:val="none" w:sz="0" w:space="0" w:color="auto"/>
      </w:divBdr>
    </w:div>
    <w:div w:id="290092139">
      <w:marLeft w:val="0"/>
      <w:marRight w:val="0"/>
      <w:marTop w:val="0"/>
      <w:marBottom w:val="0"/>
      <w:divBdr>
        <w:top w:val="none" w:sz="0" w:space="0" w:color="auto"/>
        <w:left w:val="none" w:sz="0" w:space="0" w:color="auto"/>
        <w:bottom w:val="none" w:sz="0" w:space="0" w:color="auto"/>
        <w:right w:val="none" w:sz="0" w:space="0" w:color="auto"/>
      </w:divBdr>
    </w:div>
    <w:div w:id="290092140">
      <w:marLeft w:val="0"/>
      <w:marRight w:val="0"/>
      <w:marTop w:val="0"/>
      <w:marBottom w:val="0"/>
      <w:divBdr>
        <w:top w:val="none" w:sz="0" w:space="0" w:color="auto"/>
        <w:left w:val="none" w:sz="0" w:space="0" w:color="auto"/>
        <w:bottom w:val="none" w:sz="0" w:space="0" w:color="auto"/>
        <w:right w:val="none" w:sz="0" w:space="0" w:color="auto"/>
      </w:divBdr>
    </w:div>
    <w:div w:id="290092141">
      <w:marLeft w:val="0"/>
      <w:marRight w:val="0"/>
      <w:marTop w:val="0"/>
      <w:marBottom w:val="0"/>
      <w:divBdr>
        <w:top w:val="none" w:sz="0" w:space="0" w:color="auto"/>
        <w:left w:val="none" w:sz="0" w:space="0" w:color="auto"/>
        <w:bottom w:val="none" w:sz="0" w:space="0" w:color="auto"/>
        <w:right w:val="none" w:sz="0" w:space="0" w:color="auto"/>
      </w:divBdr>
    </w:div>
    <w:div w:id="290092142">
      <w:marLeft w:val="0"/>
      <w:marRight w:val="0"/>
      <w:marTop w:val="0"/>
      <w:marBottom w:val="0"/>
      <w:divBdr>
        <w:top w:val="none" w:sz="0" w:space="0" w:color="auto"/>
        <w:left w:val="none" w:sz="0" w:space="0" w:color="auto"/>
        <w:bottom w:val="none" w:sz="0" w:space="0" w:color="auto"/>
        <w:right w:val="none" w:sz="0" w:space="0" w:color="auto"/>
      </w:divBdr>
    </w:div>
    <w:div w:id="290092143">
      <w:marLeft w:val="0"/>
      <w:marRight w:val="0"/>
      <w:marTop w:val="0"/>
      <w:marBottom w:val="0"/>
      <w:divBdr>
        <w:top w:val="none" w:sz="0" w:space="0" w:color="auto"/>
        <w:left w:val="none" w:sz="0" w:space="0" w:color="auto"/>
        <w:bottom w:val="none" w:sz="0" w:space="0" w:color="auto"/>
        <w:right w:val="none" w:sz="0" w:space="0" w:color="auto"/>
      </w:divBdr>
    </w:div>
    <w:div w:id="290092144">
      <w:marLeft w:val="0"/>
      <w:marRight w:val="0"/>
      <w:marTop w:val="0"/>
      <w:marBottom w:val="0"/>
      <w:divBdr>
        <w:top w:val="none" w:sz="0" w:space="0" w:color="auto"/>
        <w:left w:val="none" w:sz="0" w:space="0" w:color="auto"/>
        <w:bottom w:val="none" w:sz="0" w:space="0" w:color="auto"/>
        <w:right w:val="none" w:sz="0" w:space="0" w:color="auto"/>
      </w:divBdr>
    </w:div>
    <w:div w:id="290092145">
      <w:marLeft w:val="0"/>
      <w:marRight w:val="0"/>
      <w:marTop w:val="0"/>
      <w:marBottom w:val="0"/>
      <w:divBdr>
        <w:top w:val="none" w:sz="0" w:space="0" w:color="auto"/>
        <w:left w:val="none" w:sz="0" w:space="0" w:color="auto"/>
        <w:bottom w:val="none" w:sz="0" w:space="0" w:color="auto"/>
        <w:right w:val="none" w:sz="0" w:space="0" w:color="auto"/>
      </w:divBdr>
    </w:div>
    <w:div w:id="290092146">
      <w:marLeft w:val="0"/>
      <w:marRight w:val="0"/>
      <w:marTop w:val="0"/>
      <w:marBottom w:val="0"/>
      <w:divBdr>
        <w:top w:val="none" w:sz="0" w:space="0" w:color="auto"/>
        <w:left w:val="none" w:sz="0" w:space="0" w:color="auto"/>
        <w:bottom w:val="none" w:sz="0" w:space="0" w:color="auto"/>
        <w:right w:val="none" w:sz="0" w:space="0" w:color="auto"/>
      </w:divBdr>
    </w:div>
    <w:div w:id="290092147">
      <w:marLeft w:val="0"/>
      <w:marRight w:val="0"/>
      <w:marTop w:val="0"/>
      <w:marBottom w:val="0"/>
      <w:divBdr>
        <w:top w:val="none" w:sz="0" w:space="0" w:color="auto"/>
        <w:left w:val="none" w:sz="0" w:space="0" w:color="auto"/>
        <w:bottom w:val="none" w:sz="0" w:space="0" w:color="auto"/>
        <w:right w:val="none" w:sz="0" w:space="0" w:color="auto"/>
      </w:divBdr>
    </w:div>
    <w:div w:id="290092148">
      <w:marLeft w:val="0"/>
      <w:marRight w:val="0"/>
      <w:marTop w:val="0"/>
      <w:marBottom w:val="0"/>
      <w:divBdr>
        <w:top w:val="none" w:sz="0" w:space="0" w:color="auto"/>
        <w:left w:val="none" w:sz="0" w:space="0" w:color="auto"/>
        <w:bottom w:val="none" w:sz="0" w:space="0" w:color="auto"/>
        <w:right w:val="none" w:sz="0" w:space="0" w:color="auto"/>
      </w:divBdr>
    </w:div>
    <w:div w:id="290092149">
      <w:marLeft w:val="0"/>
      <w:marRight w:val="0"/>
      <w:marTop w:val="0"/>
      <w:marBottom w:val="0"/>
      <w:divBdr>
        <w:top w:val="none" w:sz="0" w:space="0" w:color="auto"/>
        <w:left w:val="none" w:sz="0" w:space="0" w:color="auto"/>
        <w:bottom w:val="none" w:sz="0" w:space="0" w:color="auto"/>
        <w:right w:val="none" w:sz="0" w:space="0" w:color="auto"/>
      </w:divBdr>
    </w:div>
    <w:div w:id="290092150">
      <w:marLeft w:val="0"/>
      <w:marRight w:val="0"/>
      <w:marTop w:val="0"/>
      <w:marBottom w:val="0"/>
      <w:divBdr>
        <w:top w:val="none" w:sz="0" w:space="0" w:color="auto"/>
        <w:left w:val="none" w:sz="0" w:space="0" w:color="auto"/>
        <w:bottom w:val="none" w:sz="0" w:space="0" w:color="auto"/>
        <w:right w:val="none" w:sz="0" w:space="0" w:color="auto"/>
      </w:divBdr>
    </w:div>
    <w:div w:id="290092151">
      <w:marLeft w:val="0"/>
      <w:marRight w:val="0"/>
      <w:marTop w:val="0"/>
      <w:marBottom w:val="0"/>
      <w:divBdr>
        <w:top w:val="none" w:sz="0" w:space="0" w:color="auto"/>
        <w:left w:val="none" w:sz="0" w:space="0" w:color="auto"/>
        <w:bottom w:val="none" w:sz="0" w:space="0" w:color="auto"/>
        <w:right w:val="none" w:sz="0" w:space="0" w:color="auto"/>
      </w:divBdr>
    </w:div>
    <w:div w:id="290092152">
      <w:marLeft w:val="0"/>
      <w:marRight w:val="0"/>
      <w:marTop w:val="0"/>
      <w:marBottom w:val="0"/>
      <w:divBdr>
        <w:top w:val="none" w:sz="0" w:space="0" w:color="auto"/>
        <w:left w:val="none" w:sz="0" w:space="0" w:color="auto"/>
        <w:bottom w:val="none" w:sz="0" w:space="0" w:color="auto"/>
        <w:right w:val="none" w:sz="0" w:space="0" w:color="auto"/>
      </w:divBdr>
    </w:div>
    <w:div w:id="290092153">
      <w:marLeft w:val="0"/>
      <w:marRight w:val="0"/>
      <w:marTop w:val="0"/>
      <w:marBottom w:val="0"/>
      <w:divBdr>
        <w:top w:val="none" w:sz="0" w:space="0" w:color="auto"/>
        <w:left w:val="none" w:sz="0" w:space="0" w:color="auto"/>
        <w:bottom w:val="none" w:sz="0" w:space="0" w:color="auto"/>
        <w:right w:val="none" w:sz="0" w:space="0" w:color="auto"/>
      </w:divBdr>
    </w:div>
    <w:div w:id="290092154">
      <w:marLeft w:val="0"/>
      <w:marRight w:val="0"/>
      <w:marTop w:val="0"/>
      <w:marBottom w:val="0"/>
      <w:divBdr>
        <w:top w:val="none" w:sz="0" w:space="0" w:color="auto"/>
        <w:left w:val="none" w:sz="0" w:space="0" w:color="auto"/>
        <w:bottom w:val="none" w:sz="0" w:space="0" w:color="auto"/>
        <w:right w:val="none" w:sz="0" w:space="0" w:color="auto"/>
      </w:divBdr>
    </w:div>
    <w:div w:id="290092155">
      <w:marLeft w:val="0"/>
      <w:marRight w:val="0"/>
      <w:marTop w:val="0"/>
      <w:marBottom w:val="0"/>
      <w:divBdr>
        <w:top w:val="none" w:sz="0" w:space="0" w:color="auto"/>
        <w:left w:val="none" w:sz="0" w:space="0" w:color="auto"/>
        <w:bottom w:val="none" w:sz="0" w:space="0" w:color="auto"/>
        <w:right w:val="none" w:sz="0" w:space="0" w:color="auto"/>
      </w:divBdr>
    </w:div>
    <w:div w:id="290092156">
      <w:marLeft w:val="0"/>
      <w:marRight w:val="0"/>
      <w:marTop w:val="0"/>
      <w:marBottom w:val="0"/>
      <w:divBdr>
        <w:top w:val="none" w:sz="0" w:space="0" w:color="auto"/>
        <w:left w:val="none" w:sz="0" w:space="0" w:color="auto"/>
        <w:bottom w:val="none" w:sz="0" w:space="0" w:color="auto"/>
        <w:right w:val="none" w:sz="0" w:space="0" w:color="auto"/>
      </w:divBdr>
    </w:div>
    <w:div w:id="290092157">
      <w:marLeft w:val="0"/>
      <w:marRight w:val="0"/>
      <w:marTop w:val="0"/>
      <w:marBottom w:val="0"/>
      <w:divBdr>
        <w:top w:val="none" w:sz="0" w:space="0" w:color="auto"/>
        <w:left w:val="none" w:sz="0" w:space="0" w:color="auto"/>
        <w:bottom w:val="none" w:sz="0" w:space="0" w:color="auto"/>
        <w:right w:val="none" w:sz="0" w:space="0" w:color="auto"/>
      </w:divBdr>
    </w:div>
    <w:div w:id="290092158">
      <w:marLeft w:val="0"/>
      <w:marRight w:val="0"/>
      <w:marTop w:val="0"/>
      <w:marBottom w:val="0"/>
      <w:divBdr>
        <w:top w:val="none" w:sz="0" w:space="0" w:color="auto"/>
        <w:left w:val="none" w:sz="0" w:space="0" w:color="auto"/>
        <w:bottom w:val="none" w:sz="0" w:space="0" w:color="auto"/>
        <w:right w:val="none" w:sz="0" w:space="0" w:color="auto"/>
      </w:divBdr>
    </w:div>
    <w:div w:id="290092159">
      <w:marLeft w:val="0"/>
      <w:marRight w:val="0"/>
      <w:marTop w:val="0"/>
      <w:marBottom w:val="0"/>
      <w:divBdr>
        <w:top w:val="none" w:sz="0" w:space="0" w:color="auto"/>
        <w:left w:val="none" w:sz="0" w:space="0" w:color="auto"/>
        <w:bottom w:val="none" w:sz="0" w:space="0" w:color="auto"/>
        <w:right w:val="none" w:sz="0" w:space="0" w:color="auto"/>
      </w:divBdr>
    </w:div>
    <w:div w:id="290092160">
      <w:marLeft w:val="0"/>
      <w:marRight w:val="0"/>
      <w:marTop w:val="0"/>
      <w:marBottom w:val="0"/>
      <w:divBdr>
        <w:top w:val="none" w:sz="0" w:space="0" w:color="auto"/>
        <w:left w:val="none" w:sz="0" w:space="0" w:color="auto"/>
        <w:bottom w:val="none" w:sz="0" w:space="0" w:color="auto"/>
        <w:right w:val="none" w:sz="0" w:space="0" w:color="auto"/>
      </w:divBdr>
    </w:div>
    <w:div w:id="290092161">
      <w:marLeft w:val="0"/>
      <w:marRight w:val="0"/>
      <w:marTop w:val="0"/>
      <w:marBottom w:val="0"/>
      <w:divBdr>
        <w:top w:val="none" w:sz="0" w:space="0" w:color="auto"/>
        <w:left w:val="none" w:sz="0" w:space="0" w:color="auto"/>
        <w:bottom w:val="none" w:sz="0" w:space="0" w:color="auto"/>
        <w:right w:val="none" w:sz="0" w:space="0" w:color="auto"/>
      </w:divBdr>
    </w:div>
    <w:div w:id="290092162">
      <w:marLeft w:val="0"/>
      <w:marRight w:val="0"/>
      <w:marTop w:val="0"/>
      <w:marBottom w:val="0"/>
      <w:divBdr>
        <w:top w:val="none" w:sz="0" w:space="0" w:color="auto"/>
        <w:left w:val="none" w:sz="0" w:space="0" w:color="auto"/>
        <w:bottom w:val="none" w:sz="0" w:space="0" w:color="auto"/>
        <w:right w:val="none" w:sz="0" w:space="0" w:color="auto"/>
      </w:divBdr>
    </w:div>
    <w:div w:id="290092163">
      <w:marLeft w:val="0"/>
      <w:marRight w:val="0"/>
      <w:marTop w:val="0"/>
      <w:marBottom w:val="0"/>
      <w:divBdr>
        <w:top w:val="none" w:sz="0" w:space="0" w:color="auto"/>
        <w:left w:val="none" w:sz="0" w:space="0" w:color="auto"/>
        <w:bottom w:val="none" w:sz="0" w:space="0" w:color="auto"/>
        <w:right w:val="none" w:sz="0" w:space="0" w:color="auto"/>
      </w:divBdr>
    </w:div>
    <w:div w:id="290092164">
      <w:marLeft w:val="0"/>
      <w:marRight w:val="0"/>
      <w:marTop w:val="0"/>
      <w:marBottom w:val="0"/>
      <w:divBdr>
        <w:top w:val="none" w:sz="0" w:space="0" w:color="auto"/>
        <w:left w:val="none" w:sz="0" w:space="0" w:color="auto"/>
        <w:bottom w:val="none" w:sz="0" w:space="0" w:color="auto"/>
        <w:right w:val="none" w:sz="0" w:space="0" w:color="auto"/>
      </w:divBdr>
    </w:div>
    <w:div w:id="290092165">
      <w:marLeft w:val="0"/>
      <w:marRight w:val="0"/>
      <w:marTop w:val="0"/>
      <w:marBottom w:val="0"/>
      <w:divBdr>
        <w:top w:val="none" w:sz="0" w:space="0" w:color="auto"/>
        <w:left w:val="none" w:sz="0" w:space="0" w:color="auto"/>
        <w:bottom w:val="none" w:sz="0" w:space="0" w:color="auto"/>
        <w:right w:val="none" w:sz="0" w:space="0" w:color="auto"/>
      </w:divBdr>
    </w:div>
    <w:div w:id="290092166">
      <w:marLeft w:val="0"/>
      <w:marRight w:val="0"/>
      <w:marTop w:val="0"/>
      <w:marBottom w:val="0"/>
      <w:divBdr>
        <w:top w:val="none" w:sz="0" w:space="0" w:color="auto"/>
        <w:left w:val="none" w:sz="0" w:space="0" w:color="auto"/>
        <w:bottom w:val="none" w:sz="0" w:space="0" w:color="auto"/>
        <w:right w:val="none" w:sz="0" w:space="0" w:color="auto"/>
      </w:divBdr>
    </w:div>
    <w:div w:id="290092167">
      <w:marLeft w:val="0"/>
      <w:marRight w:val="0"/>
      <w:marTop w:val="0"/>
      <w:marBottom w:val="0"/>
      <w:divBdr>
        <w:top w:val="none" w:sz="0" w:space="0" w:color="auto"/>
        <w:left w:val="none" w:sz="0" w:space="0" w:color="auto"/>
        <w:bottom w:val="none" w:sz="0" w:space="0" w:color="auto"/>
        <w:right w:val="none" w:sz="0" w:space="0" w:color="auto"/>
      </w:divBdr>
    </w:div>
    <w:div w:id="290092168">
      <w:marLeft w:val="0"/>
      <w:marRight w:val="0"/>
      <w:marTop w:val="0"/>
      <w:marBottom w:val="0"/>
      <w:divBdr>
        <w:top w:val="none" w:sz="0" w:space="0" w:color="auto"/>
        <w:left w:val="none" w:sz="0" w:space="0" w:color="auto"/>
        <w:bottom w:val="none" w:sz="0" w:space="0" w:color="auto"/>
        <w:right w:val="none" w:sz="0" w:space="0" w:color="auto"/>
      </w:divBdr>
    </w:div>
    <w:div w:id="290092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Fit13</b:Tag>
    <b:SourceType>JournalArticle</b:SourceType>
    <b:Guid>{52861630-0203-44C8-811A-7D8F37401A99}</b:Guid>
    <b:LCID>uz-Cyrl-UZ</b:LCID>
    <b:Author>
      <b:Author>
        <b:NameList>
          <b:Person>
            <b:Last>Ruslamiarti</b:Last>
            <b:First>Fitria</b:First>
            <b:Middle>Rizky</b:Middle>
          </b:Person>
        </b:NameList>
      </b:Author>
    </b:Author>
    <b:Title>
		</b:Title>
    <b:JournalName>Hubungan Gaya Belajar dengan Hasil Belajar Bahasa Indonesia Siswa Kelas 5 SDN 17 Kota Bengkulu</b:JournalName>
    <b:Year>2013</b:Year>
    <b:Pages>30</b:Pages>
    <b:RefOrder>2</b:RefOrder>
  </b:Source>
  <b:Source>
    <b:Tag>Sam</b:Tag>
    <b:SourceType>Book</b:SourceType>
    <b:Guid>{029D2505-49EC-4306-BFD5-1E5FEDC18635}</b:Guid>
    <b:Year>2010</b:Year>
    <b:RefOrder>1</b:RefOrder>
  </b:Source>
  <b:Source>
    <b:Tag>San10</b:Tag>
    <b:SourceType>Book</b:SourceType>
    <b:Guid>{2B3BB245-177E-433A-A0FB-B41E2B245CEB}</b:Guid>
    <b:Author>
      <b:Author>
        <b:NameList>
          <b:Person>
            <b:Last>Sanjaya</b:Last>
          </b:Person>
        </b:NameList>
      </b:Author>
    </b:Author>
    <b:Title>Strategi Pembelajaran Berorientasi Standar Proses Pendidikan</b:Title>
    <b:Year>2010</b:Year>
    <b:City>Jakarta</b:City>
    <b:Publisher>Kencana Prenada Media Group</b:Publisher>
    <b:RefOrder>2</b:RefOrder>
  </b:Source>
  <b:Source>
    <b:Tag>Mul08</b:Tag>
    <b:SourceType>Book</b:SourceType>
    <b:Guid>{BF8D4C8A-7705-43F1-87F5-03916999469B}</b:Guid>
    <b:Author>
      <b:Author>
        <b:NameList>
          <b:Person>
            <b:Last>Mulyasa</b:Last>
          </b:Person>
        </b:NameList>
      </b:Author>
    </b:Author>
    <b:Title>Implementasi Kurikulum Tingkat Satuan Pendidikan</b:Title>
    <b:Year>2008</b:Year>
    <b:City>Bandung</b:City>
    <b:Publisher>PT Bumi Aksara</b:Publisher>
    <b:RefOrder>3</b:RefOrder>
  </b:Source>
  <b:Source>
    <b:Tag>Joy09</b:Tag>
    <b:SourceType>Book</b:SourceType>
    <b:Guid>{757D5FB3-BB74-4E33-9BA7-22DA47744E6E}</b:Guid>
    <b:Author>
      <b:Author>
        <b:NameList>
          <b:Person>
            <b:Last>Joyce</b:Last>
            <b:First>B.,</b:First>
            <b:Middle>Calhoun, E., &amp; Weil, M.</b:Middle>
          </b:Person>
        </b:NameList>
      </b:Author>
    </b:Author>
    <b:Title>Model of Teaching (Terjemahan)</b:Title>
    <b:Year>2009</b:Year>
    <b:City>Yogyakarta</b:City>
    <b:Publisher>Pustaka Pelajar</b:Publisher>
    <b:RefOrder>4</b:RefOrder>
  </b:Source>
  <b:Source>
    <b:Tag>ari16</b:Tag>
    <b:SourceType>JournalArticle</b:SourceType>
    <b:Guid>{EA4D944D-5202-4440-9EAA-F71F88626AF6}</b:Guid>
    <b:Title>Penerapan Model Pembelajaran Inquiry Terbimbing pada Materi Pecahan Sederhana Kelas III SD Prosiding Seminar Nasional Pendidikan Dasar 2016 Peningkatan Kualitas Pendidikan Dasar dalam Menghadapi Daya Saing Regional (ASEAN)</b:Title>
    <b:Year>2016</b:Year>
    <b:Author>
      <b:Author>
        <b:Corporate>Ariani, N. F., S'dijah, C., dan Subandi</b:Corporate>
      </b:Author>
    </b:Author>
    <b:Pages>608-615</b:Pages>
    <b:LCID>id-ID</b:LCID>
    <b:RefOrder>5</b:RefOrder>
  </b:Source>
  <b:Source>
    <b:Tag>Ahm14</b:Tag>
    <b:SourceType>JournalArticle</b:SourceType>
    <b:Guid>{60846F41-649D-4CAC-9DEC-23EC88C7634B}</b:Guid>
    <b:Title>Problematika Kurikulum 2013 dan Kepemimpinan Intruksional Kepala Sekolah</b:Title>
    <b:Year>2014</b:Year>
    <b:Author>
      <b:Author>
        <b:NameList>
          <b:Person>
            <b:Last>Ahmad</b:Last>
            <b:First>Syarwan</b:First>
          </b:Person>
        </b:NameList>
      </b:Author>
    </b:Author>
    <b:JournalName>Jurnal Pencerahan</b:JournalName>
    <b:Pages>98</b:Pages>
    <b:RefOrder>6</b:RefOrder>
  </b:Source>
  <b:Source>
    <b:Tag>Mul13</b:Tag>
    <b:SourceType>Book</b:SourceType>
    <b:Guid>{580FFEA2-BBD5-4064-AF5B-484D3467ABA8}</b:Guid>
    <b:Title>Pengembangan dan Implementasi Kurikulum 2013</b:Title>
    <b:Year>2013</b:Year>
    <b:Author>
      <b:Author>
        <b:NameList>
          <b:Person>
            <b:Last>Mulyasa</b:Last>
            <b:First>E.</b:First>
          </b:Person>
        </b:NameList>
      </b:Author>
    </b:Author>
    <b:City>Bandung</b:City>
    <b:Publisher>PT Remaja Rosdakarya</b:Publisher>
    <b:RefOrder>7</b:RefOrder>
  </b:Source>
  <b:Source>
    <b:Tag>Abd18</b:Tag>
    <b:SourceType>JournalArticle</b:SourceType>
    <b:Guid>{A78DCD1C-88E0-4974-BBED-8A023EE003D8}</b:Guid>
    <b:Title>Peranan Guru dalam Implementasi Kurikulum 2013 di Madrasah Ibtidaiyah Negeri 1 Jombang</b:Title>
    <b:Year>2018</b:Year>
    <b:Author>
      <b:Author>
        <b:NameList>
          <b:Person>
            <b:Last>Lufita</b:Last>
            <b:First>Abdul</b:First>
            <b:Middle>Rouf dan Raghda</b:Middle>
          </b:Person>
        </b:NameList>
      </b:Author>
    </b:Author>
    <b:JournalName>Sumbula</b:JournalName>
    <b:Pages>903-926</b:Pages>
    <b:RefOrder>8</b:RefOrder>
  </b:Source>
  <b:Source>
    <b:Tag>Placeholder2</b:Tag>
    <b:SourceType>JournalArticle</b:SourceType>
    <b:Guid>{B103B56E-713F-4DCD-99B1-F710E4074700}</b:Guid>
    <b:Title>Peranan Guru dalam Implementasi Kurikulum 2013 di Madrasah Ibtidaiyah Negeri 1 Jombang</b:Title>
    <b:Year>2018</b:Year>
    <b:Author>
      <b:Author>
        <b:Corporate>Abdul Rouf dan Lufita Raghda</b:Corporate>
      </b:Author>
    </b:Author>
    <b:JournalName>Sumbula</b:JournalName>
    <b:Pages>903-926</b:Pages>
    <b:RefOrder>9</b:RefOrder>
  </b:Source>
  <b:Source>
    <b:Tag>Abd14</b:Tag>
    <b:SourceType>Book</b:SourceType>
    <b:Guid>{BC12C9F1-BEC8-4917-8ECB-BE73166F5516}</b:Guid>
    <b:Author>
      <b:Author>
        <b:NameList>
          <b:Person>
            <b:Last>Madjid</b:Last>
            <b:First>Abdul</b:First>
          </b:Person>
        </b:NameList>
      </b:Author>
    </b:Author>
    <b:Title>Pembelajaran Tematik Terpadu</b:Title>
    <b:Year>2014</b:Year>
    <b:City>Bandung</b:City>
    <b:Publisher>Remaja Rosdakarya</b:Publisher>
    <b:RefOrder>10</b:RefOrder>
  </b:Source>
  <b:Source>
    <b:Tag>Und</b:Tag>
    <b:SourceType>Report</b:SourceType>
    <b:Guid>{BDD827BD-18D5-45BC-82E5-4BBD79DAE5AC}</b:Guid>
    <b:Author>
      <b:Author>
        <b:Corporate>Undang-Undang Republik Indonesia No. 20 Tahun 2003 tentang Sistem Pendidikan Nasional</b:Corporate>
      </b:Author>
    </b:Author>
    <b:Publisher>Departemen Pendidikan Nasional Republik Indonesia</b:Publisher>
    <b:City>Jakarta</b:City>
    <b:RefOrder>11</b:RefOrder>
  </b:Source>
  <b:Source>
    <b:Tag>BAH13</b:Tag>
    <b:SourceType>Book</b:SourceType>
    <b:Guid>{D8DFF377-BBFE-41C0-8172-0B0B8CD1B116}</b:Guid>
    <b:Author>
      <b:Author>
        <b:NameList>
          <b:Person>
            <b:Last>Bahrudin Ardi</b:Last>
            <b:First>A.</b:First>
            <b:Middle>M.</b:Middle>
          </b:Person>
        </b:NameList>
      </b:Author>
    </b:Author>
    <b:Title>Penerapan Metode Inkuiri Untuk Meningkatkan Kualitas Pembelajaran IPA Pada Siswa Kelas V SDN 5 Mayonglor Kabupaten Jepara</b:Title>
    <b:Year>2013</b:Year>
    <b:City>Universitas Negeri Semarang</b:City>
    <b:Publisher>Doctoral Dissertation</b:Publisher>
    <b:RefOrder>12</b:RefOrder>
  </b:Source>
  <b:Source>
    <b:Tag>14Ke</b:Tag>
    <b:SourceType>Book</b:SourceType>
    <b:Guid>{C2C77FB8-BC19-45F5-9DE4-F17D1DD523AD}</b:Guid>
    <b:Year>2014</b:Year>
    <b:Publisher>Kemendikbud</b:Publisher>
    <b:Author>
      <b:Author>
        <b:NameList>
          <b:Person>
            <b:Last>Kemendikbud</b:Last>
          </b:Person>
        </b:NameList>
      </b:Author>
    </b:Author>
    <b:Title>Permendikbud No. 103 tentang pedoman pelaksanaan pembelajaran</b:Title>
    <b:City>Jakarta</b:City>
    <b:RefOrder>13</b:RefOrder>
  </b:Source>
  <b:Source>
    <b:Tag>Kri10</b:Tag>
    <b:SourceType>Book</b:SourceType>
    <b:Guid>{99BE1FA1-C803-42D5-AE65-C525233FFFBF}</b:Guid>
    <b:Title>Analisis Awal Implementasi Tempat Pengolahan Sampah Terpadu.</b:Title>
    <b:Year>2010</b:Year>
    <b:Author>
      <b:Author>
        <b:Corporate>Kristian, Y., &amp; Chaerul, M.</b:Corporate>
      </b:Author>
    </b:Author>
    <b:RefOrder>14</b:RefOrder>
  </b:Source>
  <b:Source>
    <b:Tag>Placeholder3</b:Tag>
    <b:SourceType>Book</b:SourceType>
    <b:Guid>{0CED49BF-D7F0-4B50-808C-E4546FF44E95}</b:Guid>
    <b:Author>
      <b:Author>
        <b:Corporate>Joyce, B., Calhoun, E., &amp; Weil, M.</b:Corporate>
      </b:Author>
    </b:Author>
    <b:Title>Model of Teaching (Terjemahan)</b:Title>
    <b:Year>2009</b:Year>
    <b:City>Yogyakarta</b:City>
    <b:Publisher>Pustaka Pelajar</b:Publisher>
    <b:RefOrder>15</b:RefOrder>
  </b:Source>
  <b:Source>
    <b:Tag>Nur16</b:Tag>
    <b:SourceType>JournalArticle</b:SourceType>
    <b:Guid>{C2CDEACB-96E9-48FA-AE1E-4F81B4705D53}</b:Guid>
    <b:Author>
      <b:Author>
        <b:NameList>
          <b:Person>
            <b:Last>Nurjanah</b:Last>
            <b:First>N.</b:First>
          </b:Person>
        </b:NameList>
      </b:Author>
    </b:Author>
    <b:Title>Peningkatan Hasil Belajar IPA Dengan Menerapkan Metode Inkuiri Siswa Kelas V SD Negeri 68 Kec. Bacukiki Kota Parepare</b:Title>
    <b:Year>2016</b:Year>
    <b:JournalName>Publikasi Pendidikan</b:JournalName>
    <b:Pages>107-110</b:Pages>
    <b:RefOrder>16</b:RefOrder>
  </b:Source>
  <b:Source>
    <b:Tag>Ahm13</b:Tag>
    <b:SourceType>Book</b:SourceType>
    <b:Guid>{6E9F3F2E-4712-405C-A593-BCADDE1BB1F6}</b:Guid>
    <b:Author>
      <b:Author>
        <b:NameList>
          <b:Person>
            <b:Last>Susanto</b:Last>
            <b:First>Ahmad</b:First>
          </b:Person>
        </b:NameList>
      </b:Author>
    </b:Author>
    <b:Title>Teori Belajar dan Pembelajaran di Sekolah Dasar</b:Title>
    <b:Year>2013</b:Year>
    <b:City>Jakarta</b:City>
    <b:Publisher>Prenada Media Group</b:Publisher>
    <b:RefOrder>17</b:RefOrder>
  </b:Source>
  <b:Source>
    <b:Tag>Wid18</b:Tag>
    <b:SourceType>JournalArticle</b:SourceType>
    <b:Guid>{034F16FC-2CDD-4FAF-B795-DAE7C6C7BE3A}</b:Guid>
    <b:Title>Peningkatan Hasil Belajar Siswa Kelas 4 SD Melalui Model Pembelajaran Inquiry Learning</b:Title>
    <b:Year>2018</b:Year>
    <b:Author>
      <b:Author>
        <b:NameList>
          <b:Person>
            <b:Last>Widyastuti</b:Last>
            <b:First>F.</b:First>
            <b:Middle>P.</b:Middle>
          </b:Person>
        </b:NameList>
      </b:Author>
    </b:Author>
    <b:JournalName>Jurnal Kiprah</b:JournalName>
    <b:Pages>1-13</b:Pages>
    <b:RefOrder>18</b:RefOrder>
  </b:Source>
  <b:Source>
    <b:Tag>Mei13</b:Tag>
    <b:SourceType>JournalArticle</b:SourceType>
    <b:Guid>{26EE3FD8-F82C-40C2-A026-F8396C0E7B55}</b:Guid>
    <b:Author>
      <b:Author>
        <b:Corporate>Meinita, M. D. N., Marhaeni, B., Winanto, T., Jeong, G. T., Khan, M. N. A., &amp; Hong, Y. K.</b:Corporate>
      </b:Author>
    </b:Author>
    <b:Title>Comparison of agarophytes (Gelidium, Gracilaria, and Gracilariopsis) as potential resources for bioethanol production</b:Title>
    <b:Year>2013</b:Year>
    <b:JournalName>Journal of applied phycology</b:JournalName>
    <b:Pages>25(6), 1957-1961.</b:Pages>
    <b:RefOrder>1</b:RefOrder>
  </b:Source>
</b:Sources>
</file>

<file path=customXml/itemProps1.xml><?xml version="1.0" encoding="utf-8"?>
<ds:datastoreItem xmlns:ds="http://schemas.openxmlformats.org/officeDocument/2006/customXml" ds:itemID="{73F3312E-FFCD-4024-B476-794380AE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3955</Words>
  <Characters>22549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cp:lastPrinted>2023-05-31T08:22:00Z</cp:lastPrinted>
  <dcterms:created xsi:type="dcterms:W3CDTF">2023-10-14T04:46:00Z</dcterms:created>
  <dcterms:modified xsi:type="dcterms:W3CDTF">2023-10-14T04:46:00Z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4792b9d5-993b-381b-ae1c-6a3c98ac30d1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